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579F" w14:textId="77777777" w:rsidR="00706160" w:rsidRPr="00BD0CD9" w:rsidRDefault="00706160" w:rsidP="00706160">
      <w:pPr>
        <w:spacing w:after="0" w:line="240" w:lineRule="auto"/>
        <w:rPr>
          <w:rFonts w:ascii="Times New Roman" w:hAnsi="Times New Roman"/>
          <w:b/>
          <w:bCs/>
          <w:sz w:val="22"/>
          <w:lang w:eastAsia="zh-CN"/>
        </w:rPr>
      </w:pPr>
      <w:r w:rsidRPr="00BD0CD9">
        <w:rPr>
          <w:rFonts w:ascii="Times New Roman" w:hAnsi="Times New Roman"/>
          <w:b/>
          <w:bCs/>
          <w:sz w:val="22"/>
          <w:lang w:eastAsia="zh-CN"/>
        </w:rPr>
        <w:t>Znak sprawy: EZ/28/2026/RŁ</w:t>
      </w:r>
    </w:p>
    <w:p w14:paraId="3331392B" w14:textId="65C94C43" w:rsidR="00706160" w:rsidRPr="00710C71" w:rsidRDefault="001C2185" w:rsidP="00706160">
      <w:pPr>
        <w:spacing w:after="0" w:line="240" w:lineRule="auto"/>
        <w:jc w:val="right"/>
        <w:rPr>
          <w:rFonts w:ascii="Times New Roman" w:hAnsi="Times New Roman"/>
          <w:b/>
          <w:bCs/>
          <w:color w:val="EE0000"/>
          <w:sz w:val="22"/>
          <w:lang w:eastAsia="zh-CN"/>
        </w:rPr>
      </w:pPr>
      <w:r w:rsidRPr="00710C71">
        <w:rPr>
          <w:rFonts w:ascii="Times New Roman" w:hAnsi="Times New Roman"/>
          <w:b/>
          <w:bCs/>
          <w:color w:val="EE0000"/>
          <w:sz w:val="22"/>
          <w:lang w:eastAsia="zh-CN"/>
        </w:rPr>
        <w:t xml:space="preserve">Zmodyfikowany </w:t>
      </w:r>
      <w:r w:rsidR="00706160" w:rsidRPr="00710C71">
        <w:rPr>
          <w:rFonts w:ascii="Times New Roman" w:hAnsi="Times New Roman"/>
          <w:b/>
          <w:bCs/>
          <w:color w:val="EE0000"/>
          <w:sz w:val="22"/>
          <w:lang w:eastAsia="zh-CN"/>
        </w:rPr>
        <w:t>Załącznik nr 2 do SWZ</w:t>
      </w:r>
    </w:p>
    <w:p w14:paraId="026AE843" w14:textId="77777777" w:rsidR="00706160" w:rsidRPr="00BD0CD9" w:rsidRDefault="00706160" w:rsidP="00706160">
      <w:pPr>
        <w:spacing w:after="0" w:line="240" w:lineRule="auto"/>
        <w:jc w:val="right"/>
        <w:rPr>
          <w:rFonts w:ascii="Times New Roman" w:hAnsi="Times New Roman"/>
          <w:sz w:val="22"/>
        </w:rPr>
      </w:pPr>
      <w:r w:rsidRPr="00BD0CD9">
        <w:rPr>
          <w:rFonts w:ascii="Times New Roman" w:hAnsi="Times New Roman"/>
          <w:i/>
          <w:iCs/>
          <w:sz w:val="22"/>
          <w:lang w:eastAsia="zh-CN"/>
        </w:rPr>
        <w:t>(Załącznik nr ………. do umowy)</w:t>
      </w:r>
    </w:p>
    <w:p w14:paraId="5A5D0A4F" w14:textId="77777777" w:rsidR="00706160" w:rsidRPr="00BD0CD9" w:rsidRDefault="00706160" w:rsidP="00706160">
      <w:pPr>
        <w:spacing w:after="0" w:line="240" w:lineRule="auto"/>
        <w:rPr>
          <w:rFonts w:ascii="Times New Roman" w:hAnsi="Times New Roman"/>
          <w:sz w:val="22"/>
        </w:rPr>
      </w:pPr>
    </w:p>
    <w:p w14:paraId="3E616CD7" w14:textId="77777777" w:rsidR="00706160" w:rsidRPr="00BD0CD9" w:rsidRDefault="00706160" w:rsidP="00706160">
      <w:pPr>
        <w:spacing w:after="0" w:line="240" w:lineRule="auto"/>
        <w:jc w:val="center"/>
        <w:rPr>
          <w:rFonts w:ascii="Times New Roman" w:hAnsi="Times New Roman"/>
          <w:b/>
          <w:bCs/>
          <w:sz w:val="22"/>
        </w:rPr>
      </w:pPr>
      <w:r w:rsidRPr="00BD0CD9">
        <w:rPr>
          <w:rFonts w:ascii="Times New Roman" w:hAnsi="Times New Roman"/>
          <w:b/>
          <w:bCs/>
          <w:sz w:val="22"/>
        </w:rPr>
        <w:t>ZESTAWIENIE PARAMETRÓW TECHNICZNO-FUNKCJONALNYCH</w:t>
      </w:r>
    </w:p>
    <w:p w14:paraId="3A99536A" w14:textId="77777777" w:rsidR="00706160" w:rsidRPr="00BD0CD9" w:rsidRDefault="00706160" w:rsidP="00706160">
      <w:pPr>
        <w:spacing w:after="0" w:line="240" w:lineRule="auto"/>
        <w:jc w:val="center"/>
        <w:rPr>
          <w:rFonts w:ascii="Times New Roman" w:hAnsi="Times New Roman"/>
          <w:b/>
          <w:bCs/>
          <w:sz w:val="22"/>
        </w:rPr>
      </w:pPr>
    </w:p>
    <w:p w14:paraId="2721E526" w14:textId="77777777" w:rsidR="00706160" w:rsidRPr="00BD0CD9" w:rsidRDefault="00706160" w:rsidP="007061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2"/>
        </w:rPr>
      </w:pPr>
      <w:r w:rsidRPr="00BD0CD9">
        <w:rPr>
          <w:rFonts w:ascii="Times New Roman" w:hAnsi="Times New Roman"/>
          <w:b/>
          <w:bCs/>
          <w:sz w:val="22"/>
        </w:rPr>
        <w:t>Aparat angiograficzny z wyposażeniem</w:t>
      </w:r>
    </w:p>
    <w:p w14:paraId="5A609BE6" w14:textId="77777777" w:rsidR="00E15932" w:rsidRPr="00BD0CD9" w:rsidRDefault="00E15932">
      <w:pPr>
        <w:spacing w:before="0" w:after="0"/>
        <w:rPr>
          <w:rFonts w:ascii="Times New Roman" w:hAnsi="Times New Roman"/>
          <w:b/>
          <w:bCs/>
          <w:sz w:val="22"/>
          <w:lang w:eastAsia="zh-CN" w:bidi="hi-IN"/>
        </w:rPr>
      </w:pPr>
    </w:p>
    <w:p w14:paraId="4749B021" w14:textId="77777777" w:rsidR="00706160" w:rsidRPr="00BD0CD9" w:rsidRDefault="00706160">
      <w:pPr>
        <w:spacing w:before="0" w:after="0"/>
        <w:rPr>
          <w:rFonts w:ascii="Times New Roman" w:hAnsi="Times New Roman"/>
          <w:sz w:val="22"/>
          <w:lang w:eastAsia="zh-CN" w:bidi="hi-IN"/>
        </w:rPr>
      </w:pPr>
    </w:p>
    <w:p w14:paraId="70F6B934" w14:textId="77777777" w:rsidR="00E15932" w:rsidRPr="00BD0CD9" w:rsidRDefault="00706160">
      <w:pPr>
        <w:spacing w:before="0" w:after="0"/>
        <w:rPr>
          <w:rFonts w:ascii="Times New Roman" w:hAnsi="Times New Roman"/>
          <w:sz w:val="22"/>
          <w:lang w:eastAsia="zh-CN" w:bidi="hi-IN"/>
        </w:rPr>
      </w:pPr>
      <w:r w:rsidRPr="00BD0CD9">
        <w:rPr>
          <w:rFonts w:ascii="Times New Roman" w:hAnsi="Times New Roman"/>
          <w:sz w:val="22"/>
          <w:lang w:eastAsia="zh-CN" w:bidi="hi-IN"/>
        </w:rPr>
        <w:t xml:space="preserve">Nazwa/model </w:t>
      </w:r>
      <w:proofErr w:type="spellStart"/>
      <w:r w:rsidRPr="00BD0CD9">
        <w:rPr>
          <w:rFonts w:ascii="Times New Roman" w:hAnsi="Times New Roman"/>
          <w:sz w:val="22"/>
          <w:lang w:eastAsia="zh-CN" w:bidi="hi-IN"/>
        </w:rPr>
        <w:t>angiografu</w:t>
      </w:r>
      <w:proofErr w:type="spellEnd"/>
      <w:r w:rsidRPr="00BD0CD9">
        <w:rPr>
          <w:rFonts w:ascii="Times New Roman" w:hAnsi="Times New Roman"/>
          <w:sz w:val="22"/>
          <w:lang w:eastAsia="zh-CN" w:bidi="hi-IN"/>
        </w:rPr>
        <w:t>: ........................................................</w:t>
      </w:r>
    </w:p>
    <w:p w14:paraId="442BEA37" w14:textId="77777777" w:rsidR="00E15932" w:rsidRPr="00BD0CD9" w:rsidRDefault="00706160">
      <w:pPr>
        <w:spacing w:before="0" w:after="0"/>
        <w:rPr>
          <w:rFonts w:ascii="Times New Roman" w:hAnsi="Times New Roman"/>
          <w:sz w:val="22"/>
          <w:lang w:eastAsia="zh-CN" w:bidi="hi-IN"/>
        </w:rPr>
      </w:pPr>
      <w:r w:rsidRPr="00BD0CD9">
        <w:rPr>
          <w:rFonts w:ascii="Times New Roman" w:hAnsi="Times New Roman"/>
          <w:sz w:val="22"/>
          <w:lang w:eastAsia="zh-CN" w:bidi="hi-IN"/>
        </w:rPr>
        <w:t>Producent / kraj produkcji: ........................................................</w:t>
      </w:r>
    </w:p>
    <w:p w14:paraId="63C5103A" w14:textId="77777777" w:rsidR="00E15932" w:rsidRPr="00BD0CD9" w:rsidRDefault="00706160">
      <w:pPr>
        <w:spacing w:before="0" w:after="0"/>
        <w:rPr>
          <w:rFonts w:ascii="Times New Roman" w:hAnsi="Times New Roman"/>
          <w:sz w:val="22"/>
          <w:lang w:eastAsia="zh-CN" w:bidi="hi-IN"/>
        </w:rPr>
      </w:pPr>
      <w:r w:rsidRPr="00BD0CD9">
        <w:rPr>
          <w:rFonts w:ascii="Times New Roman" w:hAnsi="Times New Roman"/>
          <w:sz w:val="22"/>
          <w:lang w:eastAsia="zh-CN" w:bidi="hi-IN"/>
        </w:rPr>
        <w:t>Rok produkcji (min. 2025): …......................................................</w:t>
      </w:r>
    </w:p>
    <w:p w14:paraId="1A0C6F84" w14:textId="77777777" w:rsidR="00E15932" w:rsidRPr="00BD0CD9" w:rsidRDefault="00E15932">
      <w:pPr>
        <w:spacing w:before="0" w:after="0"/>
        <w:rPr>
          <w:rFonts w:ascii="Times New Roman" w:hAnsi="Times New Roman"/>
          <w:sz w:val="22"/>
          <w:lang w:eastAsia="zh-CN" w:bidi="hi-IN"/>
        </w:rPr>
      </w:pPr>
    </w:p>
    <w:tbl>
      <w:tblPr>
        <w:tblW w:w="1020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1842"/>
        <w:gridCol w:w="1985"/>
        <w:gridCol w:w="1984"/>
      </w:tblGrid>
      <w:tr w:rsidR="00E15932" w:rsidRPr="00BD0CD9" w14:paraId="5F3CA379" w14:textId="77777777" w:rsidTr="002704E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EAC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Lp.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B2B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OPIS PARAMETRU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31E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PARAMETR WYMAGANY/ WARTOŚĆ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A06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PARAMETR OFEROWANY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19F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SPOSÓB OCENY</w:t>
            </w:r>
          </w:p>
        </w:tc>
      </w:tr>
      <w:tr w:rsidR="00E15932" w:rsidRPr="00BD0CD9" w14:paraId="3900B72F" w14:textId="77777777" w:rsidTr="002704EB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584B6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I.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50635D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STATYW</w:t>
            </w:r>
          </w:p>
        </w:tc>
      </w:tr>
      <w:tr w:rsidR="00E15932" w:rsidRPr="00BD0CD9" w14:paraId="5B9D949C" w14:textId="77777777" w:rsidTr="00B30B89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805C17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3659CC47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Mocowanie statywu do sufitu na szynach jezdnych umożliwiających odjazd pozycjonera od stołu pacjenta i dostęp do pacjenta dla personelu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DFE854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4AD0B4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544D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A944778" w14:textId="77777777" w:rsidTr="00B30B89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5B1597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0C58116F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Zakres silnikowego ruchu statywu w kierunku wzdłuż stołu pacjenta min. 250 cm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9A17F0E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940A9D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7EA4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4445FB01" w14:textId="77777777" w:rsidTr="00B30B89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86829C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44D8778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Szybkość ruchu statywu w kierunku wzdłuż stołu pacjenta min. 15 cm/s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D68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FD6512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D1B1D7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06876420" w14:textId="77777777" w:rsidTr="00B30B89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BB259C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59EC01D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Silnikowe ustawianie statywu w pozycji parkingowej – odjazd statywu do pozycji umożliwiającej dostęp do pacjenta na stole ze wszystkich stron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0EB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69ADA9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3814E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3E759942" w14:textId="77777777" w:rsidTr="00B30B89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18D08E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3A05A284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Zakres silnikowego obrotu statywu wokół osi pionowej min. ±135°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5386E0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E10436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B826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5B315752" w14:textId="77777777" w:rsidTr="00B30B89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854089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3098D27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Funkcja utrzymania projekcji ramienia C w trakcie obrotu statywu wokół osi pionowej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F2A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01B035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AD1BC4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4BA842F5" w14:textId="77777777" w:rsidTr="00B30B89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EFC91F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2003660F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Obrazowanie w położeniach statywu za głową pacjenta i z obu boków pacjenta (tj. wzdłużnym i prostopadłych do stołu pacjenta)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EFEF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389921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4577ECD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27ABC1C" w14:textId="77777777" w:rsidTr="00B30B8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1D8B98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9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10D9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Obrazowanie w położeniach statywu skośnych do stołu (tj. po obrocie statywu wokół osi pionowej o kąt </w:t>
            </w: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różny niż 0° i ±90° względem stołu pacjenta) – z zachowaniem anatomicznego sposobu prezentacji obrazu na monitorach, bez obrotu obrazu i z wykorzystaniem pełnego pola widzenia detektora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2B6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3CD3D8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FAB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074CF0E7" w14:textId="77777777" w:rsidTr="0039509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F78C1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4018643F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Obszar badania pacjenta bez konieczności </w:t>
            </w:r>
            <w:r w:rsidR="009770CF" w:rsidRPr="00BD0CD9">
              <w:rPr>
                <w:rFonts w:ascii="Times New Roman" w:eastAsia="Times New Roman" w:hAnsi="Times New Roman"/>
                <w:sz w:val="22"/>
              </w:rPr>
              <w:t xml:space="preserve">przekładania pacjenta na stole  </w:t>
            </w:r>
            <w:r w:rsidRPr="00BD0CD9">
              <w:rPr>
                <w:rFonts w:ascii="Times New Roman" w:eastAsia="Times New Roman" w:hAnsi="Times New Roman"/>
                <w:sz w:val="22"/>
              </w:rPr>
              <w:t>min. 170 cm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A07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  <w:r w:rsidR="009770CF" w:rsidRPr="00BD0CD9">
              <w:rPr>
                <w:rFonts w:ascii="Times New Roman" w:eastAsia="Times New Roman" w:hAnsi="Times New Roman"/>
                <w:sz w:val="22"/>
              </w:rPr>
              <w:t>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7A3445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534026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3D89FE5B" w14:textId="77777777" w:rsidTr="0039509D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28C56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1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1B8E7E7C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Głębokość ramienia C (odległość od promienia centralnego wiązki do wewnętrznej części ramienia C) min. 90 cm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1A3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D5682D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D0A690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hAnsi="Times New Roman"/>
                <w:sz w:val="22"/>
              </w:rPr>
              <w:t>Wart. Największa – 5 pkt.</w:t>
            </w:r>
          </w:p>
          <w:p w14:paraId="736C13E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hAnsi="Times New Roman"/>
                <w:sz w:val="22"/>
              </w:rPr>
              <w:t>90 cm – 0 pkt.</w:t>
            </w:r>
          </w:p>
          <w:p w14:paraId="1445318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hAnsi="Times New Roman"/>
                <w:sz w:val="22"/>
              </w:rPr>
              <w:t>Wart. inne – wg proporcji</w:t>
            </w:r>
          </w:p>
        </w:tc>
      </w:tr>
      <w:tr w:rsidR="00E15932" w:rsidRPr="00BD0CD9" w14:paraId="5035E1A3" w14:textId="77777777" w:rsidTr="0039509D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EFBBA0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14FDEFC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Zakres dostępnych projekcji ramienia C w kierunku LAO/RAO w pozycji statywu za głową pacjenta min. 305°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422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CA364C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91C591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Wart. największa – 5 pkt.</w:t>
            </w:r>
          </w:p>
          <w:p w14:paraId="5E554236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305° – 0 pkt.</w:t>
            </w:r>
          </w:p>
          <w:p w14:paraId="07D9F91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Wart. inne – wg proporcji</w:t>
            </w:r>
          </w:p>
        </w:tc>
      </w:tr>
      <w:tr w:rsidR="00E15932" w:rsidRPr="00BD0CD9" w14:paraId="285E2355" w14:textId="77777777" w:rsidTr="0039509D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E14D7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231241CA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Zakres dostępnych projekcji ramienia C w kierunku CRAN/CAUD w pozycji statywu za głową pacjenta min. 180°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B96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3E6D4B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FF3B2C9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Wart. największa – 5 pkt.</w:t>
            </w:r>
          </w:p>
          <w:p w14:paraId="131E8903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180° – 0 pkt.</w:t>
            </w:r>
          </w:p>
          <w:p w14:paraId="157AF03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Wart. inne – wg proporcji</w:t>
            </w:r>
          </w:p>
        </w:tc>
      </w:tr>
      <w:tr w:rsidR="00E15932" w:rsidRPr="00BD0CD9" w14:paraId="597E61D7" w14:textId="77777777" w:rsidTr="0039509D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E33F1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A9B8A02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Maks. szybkość ramienia C w kierunku LAO/RAO w pozycji statywu za głową pacjenta z wyłączeniem angiografii rotacyjnej/obrazowania 3D min. 25°/s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1FF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78BA70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9562FB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Wart. największa – 5 pkt.</w:t>
            </w:r>
          </w:p>
          <w:p w14:paraId="3B03209C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25°/s – 0 pkt.</w:t>
            </w:r>
          </w:p>
          <w:p w14:paraId="0206C9F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Wart. inne – wg proporcji</w:t>
            </w:r>
          </w:p>
        </w:tc>
      </w:tr>
      <w:tr w:rsidR="00E15932" w:rsidRPr="00BD0CD9" w14:paraId="5338B8FE" w14:textId="77777777" w:rsidTr="0039509D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7C6AE5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201DB25A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Maks. szybkość ramienia C w kierunku CRAN/CAUD w pozycji statywu za głową pacjenta z wyłączeniem angiografii rotacyjnej/obrazowania 3D Min. 25°/s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FF46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5FAE64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B21B28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Wart. Największa – 5 pkt.</w:t>
            </w:r>
          </w:p>
          <w:p w14:paraId="04C8856F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25°/s – 0 pkt.</w:t>
            </w:r>
          </w:p>
          <w:p w14:paraId="1BB393C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Wart. inne – wg proporcji</w:t>
            </w:r>
          </w:p>
        </w:tc>
      </w:tr>
      <w:tr w:rsidR="00E15932" w:rsidRPr="00BD0CD9" w14:paraId="52188CC1" w14:textId="77777777" w:rsidTr="0039509D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1DCC9A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6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C3F121B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Zakres rotacji ramienia C w trakcie obrazowania 3D w pozycji statywu za głową pacjenta min. 180°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475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0B8A8F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CF3B0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&gt; 180° – 5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= 180° – 0 pkt.</w:t>
            </w:r>
          </w:p>
        </w:tc>
      </w:tr>
      <w:tr w:rsidR="00E15932" w:rsidRPr="00BD0CD9" w14:paraId="366970B4" w14:textId="77777777" w:rsidTr="0039509D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DCA2B4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7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355A9E05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Zakres rotacji ramienia C trakcie obrazowania 3D w pozycji statywu z boku pacjenta min. 180°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6CFC5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1A2765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6661CBE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&gt; 180° – 5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= 180° – 0 pkt.</w:t>
            </w:r>
          </w:p>
        </w:tc>
      </w:tr>
      <w:tr w:rsidR="00E15932" w:rsidRPr="00BD0CD9" w14:paraId="47F98887" w14:textId="77777777" w:rsidTr="0039509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56E67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8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240E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Maks. szybkość ramienia C w trakcie obrazowania 3D w pozycji statywu </w:t>
            </w: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za głową pacjenta min. 55°/s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279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E0CB76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2E2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Wart. największa – 5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</w: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55°/s – 0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Wart. inne – wg proporcji</w:t>
            </w:r>
          </w:p>
        </w:tc>
      </w:tr>
      <w:tr w:rsidR="00E15932" w:rsidRPr="00BD0CD9" w14:paraId="21E7A1DD" w14:textId="77777777" w:rsidTr="0043586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F76E45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9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114E34FF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Maks. szybkość ramienia C w trakcie obrazowania 3D w pozycji statywu z boku stołu min. 40°/s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CBA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B8247A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85C244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Wart. Największa – 5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40°/s – 0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Wart. inne – wg proporcji</w:t>
            </w:r>
          </w:p>
        </w:tc>
      </w:tr>
      <w:tr w:rsidR="00E15932" w:rsidRPr="00BD0CD9" w14:paraId="2FA4F2CE" w14:textId="77777777" w:rsidTr="00435869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39635E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20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AA5DCF3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Sterowanie ruchami statywu z pulpitu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angiografu</w:t>
            </w:r>
            <w:proofErr w:type="spellEnd"/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1AE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87452C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C756B5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314898C9" w14:textId="77777777" w:rsidTr="00435869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0393C3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21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32489242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Programowanie i przywoływanie pozycji ramienia C z pulpitu przy stole pacjenta min. 50 pozycji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AF7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9B38A1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D84E8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22F76738" w14:textId="77777777" w:rsidTr="00435869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1A1C67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2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9C07CE7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Automatyczne ustawianie statywu w pozycji odpowiadającej wybranemu obrazowi referencyjnemu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4697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CE888B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590A9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8EF1246" w14:textId="77777777" w:rsidTr="00435869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3FA3A4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2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C758B52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Automatyczny wybór obrazu referencyjnego (ze zbioru obrazów referencyjnych) odpowiadającego aktualnemu ustawieniu statywu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E79D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TAK/NIE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461283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44115C4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 – 5 pkt.</w:t>
            </w:r>
          </w:p>
          <w:p w14:paraId="3FECC28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NIE – 0 pkt.</w:t>
            </w:r>
          </w:p>
        </w:tc>
      </w:tr>
      <w:tr w:rsidR="00E15932" w:rsidRPr="00BD0CD9" w14:paraId="5F7326DE" w14:textId="77777777" w:rsidTr="00435869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9CFCD9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2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4F9CB638" w14:textId="77777777" w:rsidR="00E15932" w:rsidRPr="00BD0CD9" w:rsidRDefault="00706160">
            <w:pPr>
              <w:widowControl w:val="0"/>
              <w:spacing w:before="0" w:after="0" w:line="240" w:lineRule="auto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System zabezpieczenia przed kolizją typ:</w:t>
            </w:r>
          </w:p>
          <w:p w14:paraId="4A0774AF" w14:textId="77777777" w:rsidR="00E15932" w:rsidRPr="00BD0CD9" w:rsidRDefault="00706160">
            <w:pPr>
              <w:widowControl w:val="0"/>
              <w:spacing w:before="0" w:after="0" w:line="240" w:lineRule="auto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- software’owy, 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 xml:space="preserve">- elektromechaniczny, 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 xml:space="preserve">- pojemnościowy, </w:t>
            </w:r>
          </w:p>
          <w:p w14:paraId="1B143E7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- inny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E30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8E32D2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34093C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359053F" w14:textId="77777777" w:rsidTr="00435869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A6F51B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2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2315F137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Wyświetlanie danych systemowych w sali badań (min.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angulacja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ramienia C, FOV, informacja o dawce i statusie cieplnym lampy RTG)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8DBE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F185CC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5A6996E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3D8E710D" w14:textId="77777777" w:rsidTr="00435869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2B3E7E" w14:textId="77777777" w:rsidR="00E15932" w:rsidRPr="00BD0CD9" w:rsidRDefault="00706160" w:rsidP="00CC469D">
            <w:pPr>
              <w:widowControl w:val="0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II.</w:t>
            </w:r>
          </w:p>
        </w:tc>
        <w:tc>
          <w:tcPr>
            <w:tcW w:w="9497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B09444F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</w:rPr>
              <w:t>STÓŁ PACJENTA</w:t>
            </w:r>
          </w:p>
        </w:tc>
      </w:tr>
      <w:tr w:rsidR="00E15932" w:rsidRPr="00BD0CD9" w14:paraId="4CECBD68" w14:textId="77777777" w:rsidTr="00322F2F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93DE36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26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6FC072F7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Interfejs umożliwiający integrację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angiografu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ze stołem chirurgicznym opisanym poniżej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542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34680F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688E60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88C0CA2" w14:textId="77777777" w:rsidTr="00322F2F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2B2117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27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EA12ED1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Urządzenie gotowe (kompatybilne) do współpracy z oferowanym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angiografem</w:t>
            </w:r>
            <w:proofErr w:type="spellEnd"/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025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FD559F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3CA723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25A6430" w14:textId="77777777" w:rsidTr="00322F2F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CD713A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28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177D97C3" w14:textId="77777777" w:rsidR="00E15932" w:rsidRPr="00BD0CD9" w:rsidRDefault="00706160">
            <w:pPr>
              <w:widowControl w:val="0"/>
              <w:spacing w:before="0" w:after="0"/>
              <w:ind w:right="0"/>
              <w:contextualSpacing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Stół chirurgiczny zsynchronizowany z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angiografem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na poziomie oprogramowania, </w:t>
            </w:r>
            <w:r w:rsidRPr="00BD0CD9">
              <w:rPr>
                <w:rFonts w:ascii="Times New Roman" w:hAnsi="Times New Roman"/>
                <w:sz w:val="22"/>
                <w:lang w:eastAsia="pl-PL"/>
              </w:rPr>
              <w:t>z płaskim blatem z włókna węglowego, blatem chirurgicznym, dwoma transporterami blatów i zestawem akcesoriów, w tym osłoną dolną przed promieniowaniem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33D79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E2040A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4C19AC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294A1265" w14:textId="77777777" w:rsidTr="00322F2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C22DE6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29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ADB1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Uwzględnianie aktualnego położenia blatu stołu w systemie antykolizyjnym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angiografu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30A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7B1A5E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407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205395D0" w14:textId="77777777" w:rsidTr="00322F2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B07766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30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21E13B34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Uwzględnianie aktualnego położenia blatu stołu w metodach automatycznej kalibracji pomiarów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07BD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9AD34C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9A8EB3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3B4D32EB" w14:textId="77777777" w:rsidTr="00322F2F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A70C54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31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4090BC18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Sterowanie położeniem stołu z pulpitu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angiografu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w sali badań (w tym zapis/przywołanie zaprogramowanych pozycji statywu i stołu); pulpit zabezpieczony przed rozbryzgami cieczy (zgodnie z normą PN-EN/IEC 60529 lub równoważną) min. IPx4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CCCC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996D0D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F9556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60CC5496" w14:textId="77777777" w:rsidTr="00322F2F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A7428E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3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7AB10B9D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Wózek w sali badań przeznaczony dla pulpitów sterowniczych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angiografu</w:t>
            </w:r>
            <w:proofErr w:type="spellEnd"/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718E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6C479A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803B1E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422380C" w14:textId="77777777" w:rsidTr="00322F2F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D5F9C0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3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40DB0CDF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Nazwa/typ stołu, producent, rok produkcji min. 2025 r.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9A3D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5F97B1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4B55A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01CABCBB" w14:textId="77777777" w:rsidTr="00322F2F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CCDD60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3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7155B4D7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  <w:highlight w:val="yellow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Nazwa/typ, producent, rok produkcji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79DD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3DD1DC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A8BF9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64EF5B1F" w14:textId="77777777" w:rsidTr="00322F2F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B7003D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3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C9107BE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Stół operacyjny zsynchronizowany z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angiografem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 na poziomie oprogramowania.</w:t>
            </w:r>
          </w:p>
          <w:p w14:paraId="42E2DDDD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  <w:highlight w:val="yellow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Urządzenie fabrycznie nowe, nieużywane do prezentacji, rok produkcji min. 2025 wyklucza się aparaty demo,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rekondycjonowane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itp.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38F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A3E865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B1738E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5D25F282" w14:textId="77777777" w:rsidTr="00322F2F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87A69A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36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680F42D3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Stół operacyjny pracujący w systemie wymiennych blatów składający się z:</w:t>
            </w:r>
          </w:p>
          <w:p w14:paraId="2C839389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Kolumna stacjonarna – sztuk 1</w:t>
            </w:r>
          </w:p>
          <w:p w14:paraId="4EBFC469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Transporter – sztuk: 2</w:t>
            </w:r>
          </w:p>
          <w:p w14:paraId="2DDEE19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Blat karbonowy – sztuk: 1</w:t>
            </w:r>
          </w:p>
          <w:p w14:paraId="5A81117B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Blat uniwersalny – sztuk. 1</w:t>
            </w:r>
          </w:p>
          <w:p w14:paraId="24887B4B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  <w:highlight w:val="yellow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Wyposażenie dodatkowe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BD6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E49AAB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C0E56D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421D2E7A" w14:textId="77777777" w:rsidTr="002704EB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549DC" w14:textId="77777777" w:rsidR="00E15932" w:rsidRPr="00BD0CD9" w:rsidRDefault="00706160">
            <w:pPr>
              <w:pStyle w:val="Akapitzlist"/>
              <w:widowControl w:val="0"/>
              <w:spacing w:before="0" w:after="0"/>
              <w:ind w:left="74" w:right="0"/>
              <w:jc w:val="center"/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II.A</w:t>
            </w:r>
          </w:p>
        </w:tc>
        <w:tc>
          <w:tcPr>
            <w:tcW w:w="9497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87F2E39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b/>
                <w:bCs/>
                <w:sz w:val="22"/>
              </w:rPr>
              <w:t>KOLUMNA STACJONARNA 1 szt.</w:t>
            </w:r>
          </w:p>
        </w:tc>
      </w:tr>
      <w:tr w:rsidR="00E15932" w:rsidRPr="00BD0CD9" w14:paraId="4CEE4BFC" w14:textId="77777777" w:rsidTr="00322F2F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8CDC34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37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AE8A795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  <w:highlight w:val="yellow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Kolumna stołu systemu wymiennych blatów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E02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B16759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D6B51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35FE43C4" w14:textId="77777777" w:rsidTr="00322F2F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E5DC75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38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49477382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  <w:highlight w:val="yellow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Kolumna stacjonarna, mocowana na stałe do podłogi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179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C0119B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E7051C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2470D4DC" w14:textId="77777777" w:rsidTr="00F56D50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7A956F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39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57C3BE5B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Automatyczna detekcja położenia blatu stołu na kolumnie i odpowiednie przypisanie do niej przycisków sterujących blatem.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6A8CC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A7F229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301BB06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E903DBB" w14:textId="77777777" w:rsidTr="00F56D5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A2C32E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40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8B95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Kolumna (pionowa, teleskopowa) pokryta panelami ze stali Cr-Ni, bez jakichkolwiek „gumowych” osłon harmonijkowych,  jako elementów  utrudniających czyszczenie.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C51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270E20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A462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27A9CC51" w14:textId="77777777" w:rsidTr="00F56D5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9D31FB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41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6F935E8B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Maksymalne dopuszczalne obciążenie całkowite kolumny: ≥ 380 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FE2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88B0D4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F47142" w14:textId="6A270D7E" w:rsidR="00E15932" w:rsidRPr="00BD0CD9" w:rsidRDefault="00F56D5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0868899F" w14:textId="77777777" w:rsidTr="00F56D50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100303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4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9505DC9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Możliwość sterowania ruchami stołu za pomocą pulpitu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angiografu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(pełna integracja ruchów stołu i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angiografu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BDB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BDCDB5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9896EB2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F56D50" w:rsidRPr="00BD0CD9" w14:paraId="01645BF4" w14:textId="77777777" w:rsidTr="006E3112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43BE8" w14:textId="77777777" w:rsidR="00F56D50" w:rsidRPr="00BD0CD9" w:rsidRDefault="00F56D50">
            <w:pPr>
              <w:widowControl w:val="0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II.B</w:t>
            </w:r>
          </w:p>
        </w:tc>
        <w:tc>
          <w:tcPr>
            <w:tcW w:w="9497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01BB10F" w14:textId="33DA60C1" w:rsidR="00F56D50" w:rsidRPr="00BD0CD9" w:rsidRDefault="00F56D50" w:rsidP="00F56D5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b/>
                <w:bCs/>
                <w:sz w:val="22"/>
              </w:rPr>
              <w:t>TRANSPORTER 2 szt.</w:t>
            </w:r>
          </w:p>
        </w:tc>
      </w:tr>
      <w:tr w:rsidR="00E15932" w:rsidRPr="00BD0CD9" w14:paraId="57F3DFDE" w14:textId="77777777" w:rsidTr="00F56D50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284868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4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E6E6A10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  <w:highlight w:val="yellow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System wymiennych blatów zapewniający możliwość transferu pacjenta razem z blatem za pomocą transportera. Rozwiązanie skutkujące możliwością dobrania różnego typu blatów optymalnie do dedykowanych typów zabiegów.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DA9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B8A35F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60644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3786BE6A" w14:textId="77777777" w:rsidTr="00F56D50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E02CF4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4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029564B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Transporter z regulacją wysokości i przechyłów wzdłużnych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6A4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5A7A11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209A83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3C99FAF6" w14:textId="77777777" w:rsidTr="00F56D50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43B516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4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B86D8E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  <w:highlight w:val="yellow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Regulacja wysokości transportera w zakresie min: 650mm – 790mm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A31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ED1B73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C42E00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D8F8C00" w14:textId="77777777" w:rsidTr="00F56D50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3D7798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46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23220652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Maksymalna waga transportera: 90 kg  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344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3691DB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0865C4B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690CDF24" w14:textId="77777777" w:rsidTr="00F56D50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FAC547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47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D6EF03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Transporter z 5 kołem kierunkowym ułatwiającym jazdę na wprost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230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06B475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945E271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6CD4FFDD" w14:textId="77777777" w:rsidTr="00F56D50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D95CF8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48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6D0575C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Maksymalne dopuszczalne obciążenie całkowite transportera: ≥ 380 kg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1FE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393663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BE860C4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2048D4" w:rsidRPr="00BD0CD9" w14:paraId="39B7E529" w14:textId="77777777" w:rsidTr="006E3047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8B81F" w14:textId="77777777" w:rsidR="002048D4" w:rsidRPr="00BD0CD9" w:rsidRDefault="002048D4">
            <w:pPr>
              <w:widowControl w:val="0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II.C</w:t>
            </w:r>
          </w:p>
        </w:tc>
        <w:tc>
          <w:tcPr>
            <w:tcW w:w="9497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6DE30807" w14:textId="541D8A95" w:rsidR="002048D4" w:rsidRPr="00BD0CD9" w:rsidRDefault="002048D4" w:rsidP="002048D4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</w:rPr>
              <w:t>BLAT MODULARNY 1 szt.</w:t>
            </w:r>
          </w:p>
        </w:tc>
      </w:tr>
      <w:tr w:rsidR="00E15932" w:rsidRPr="00BD0CD9" w14:paraId="062C65B7" w14:textId="77777777" w:rsidTr="006E3047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DF3008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49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9074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Modularny blat stołu złożony z min. następujących segmentów:</w:t>
            </w:r>
          </w:p>
          <w:p w14:paraId="1BAC7B0C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Segment (dwuczęściowy) centralny blatu .  </w:t>
            </w:r>
          </w:p>
          <w:p w14:paraId="42F94B15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Segment plecowy motoryczny montowany do segmentu centralnego blatu umożliwiający montaż i sterowane pilotem ruchy góra - dół płyty plecowej </w:t>
            </w:r>
          </w:p>
          <w:p w14:paraId="70C248A8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Przedłużenie płyty plecowej, długości min. 250 mm</w:t>
            </w:r>
          </w:p>
          <w:p w14:paraId="686A41AD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Podnóżek czteroczęściowy </w:t>
            </w: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motoryczny z możliwością uzyskania pozycji kolankowo-łokciowej</w:t>
            </w:r>
          </w:p>
          <w:p w14:paraId="4F66725F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  <w:highlight w:val="yellow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Podgłówek z podwójną manualną artykulacją umożliwiający uzyskanie stabilnej i bezpiecznej pozycji na boku. Podgłówek wyposażony w dwie oddzielne dźwignie oddzielnie sterujące pochyleniem w pierwszej i drugiej osi. Zakres manualnej regulacji podgłówka min (-40˚ do +50˚) w pierwszej osi, min. (0˚ do +80˚) w drugiej osi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8F4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0AD4A3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15C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4B49F81" w14:textId="77777777" w:rsidTr="001E330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46CF9B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50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67975B00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  <w:highlight w:val="yellow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Segment centralny z elektromechanicznym ruchem obu części w zakresie min. 40˚ w górę i w dół.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0C3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6014BC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208551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590856B" w14:textId="77777777" w:rsidTr="001E3304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57FD64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51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AA0C3F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Długość blatu w powyższej konfiguracji: min 2100 mm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9E0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DCDDA4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82F9C6B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3344764" w14:textId="77777777" w:rsidTr="001E3304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5B3DD3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5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7B5FAD7A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Stół wyposażony w demontowane materace, zbudowane z pianki o dwóch gęstościach zapewniających pamięć kształtu i utrzymanie ciepłoty ciała pacjenta. Grubość minimum 80 mm; odporne na działanie środków dezynfekcyjnych.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F1BC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288D76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7C7B340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43001047" w14:textId="77777777" w:rsidTr="001E3304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A37017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5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340FF501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Montaż materacy do blatu bez rzepów czy wciskanych zatrzasków. Pokrycie materacy bezszwowe - łączone ultradźwiękowo, antystatyczne i elektroprzewodzące.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E84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TAK/NIE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78C4A1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1C251C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 – 5 pkt.</w:t>
            </w:r>
          </w:p>
          <w:p w14:paraId="62C88E1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NIE – 0 pkt.</w:t>
            </w:r>
          </w:p>
        </w:tc>
      </w:tr>
      <w:tr w:rsidR="00E15932" w:rsidRPr="00BD0CD9" w14:paraId="2CDED66B" w14:textId="77777777" w:rsidTr="001E3304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7D3A4C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5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33272E5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Blat stołu wyposażony w system antykolizyjny ostrzegający użytkownika o możliwości wystąpienia kolizji pomiędzy segmentami blatu a kolumną lub podłogą sali.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634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E37B74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C03E7C2" w14:textId="77777777" w:rsidR="00E15932" w:rsidRPr="00BD0CD9" w:rsidRDefault="009770CF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00E9257" w14:textId="77777777" w:rsidTr="001E3304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D491A5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5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24E471C9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Segmenty blatu przezierne w projekcji AP bez poprzecznych wzmocnień/poprzeczek utrudniających uzyskanie czystego obrazu RTG. Szerokość prześwitu dla promieni RTG pomiędzy metalowymi częściami blatu min 380 mm.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EDF5D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FC7645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1520E03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 – przedział 380 mm do &lt; 400 mm – 0 pkt.</w:t>
            </w:r>
          </w:p>
          <w:p w14:paraId="43F02D81" w14:textId="4027A7B4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Tak </w:t>
            </w:r>
            <w:r w:rsidR="006A6BB0" w:rsidRPr="00BD0CD9">
              <w:rPr>
                <w:rFonts w:ascii="Times New Roman" w:eastAsia="Times New Roman" w:hAnsi="Times New Roman"/>
                <w:sz w:val="22"/>
              </w:rPr>
              <w:t xml:space="preserve">– </w:t>
            </w:r>
            <w:r w:rsidRPr="00BD0CD9">
              <w:rPr>
                <w:rFonts w:ascii="Times New Roman" w:eastAsia="Times New Roman" w:hAnsi="Times New Roman"/>
                <w:sz w:val="22"/>
              </w:rPr>
              <w:t xml:space="preserve"> ≥ 400 mm – 5 pkt.</w:t>
            </w:r>
          </w:p>
        </w:tc>
      </w:tr>
      <w:tr w:rsidR="00E15932" w:rsidRPr="00BD0CD9" w14:paraId="5ED8ACE7" w14:textId="77777777" w:rsidTr="009E508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110F29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56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85F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Segmenty blatu łączone za pomocą „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szybkozłączek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” bez jakichkolwiek elementów śrubowych czy wsuwanych czopów.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282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6733E9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34C8" w14:textId="77777777" w:rsidR="00E15932" w:rsidRPr="00BD0CD9" w:rsidRDefault="009770CF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CDEF6E0" w14:textId="77777777" w:rsidTr="009E508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6E085D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57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4D43A795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Blat modularny posiadający min. trzy rzędy silników sterowanych za pomocą pilota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EA2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A2B626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832B88D" w14:textId="77777777" w:rsidR="00E15932" w:rsidRPr="00BD0CD9" w:rsidRDefault="009770CF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028EBE72" w14:textId="77777777" w:rsidTr="009E508B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B1E0AB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58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1304CC2D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Funkcje regulowane pilotem sterującym (dla blatu modularnego) (min.):</w:t>
            </w:r>
          </w:p>
          <w:p w14:paraId="3A199BD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Regulacja wysokości położenia blatu w zakresie min. 550mm mierzone od najniższego położenia blatu do najwyższego położenia blatu.</w:t>
            </w:r>
          </w:p>
          <w:p w14:paraId="037C3125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regulacja pozycji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Trendelenburga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/anty-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Trendelenburga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w zakresie min. ±60˚ . </w:t>
            </w:r>
          </w:p>
          <w:p w14:paraId="4E760818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regulacja przechyłów bocznych w zakresie min.± 30˚</w:t>
            </w:r>
          </w:p>
          <w:p w14:paraId="21216EA4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przesuw wzdłużny w zakresie ≥ 350 mm</w:t>
            </w:r>
          </w:p>
          <w:p w14:paraId="1A9E4EF7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regulacja płyty plecowej w zakresie od min. -50˚ do min. +90˚ </w:t>
            </w:r>
          </w:p>
          <w:p w14:paraId="464814D9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pozycja „0” za pomocą jednego przycisku. </w:t>
            </w:r>
          </w:p>
          <w:p w14:paraId="5654AEBC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pozycja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flex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/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reflex</w:t>
            </w:r>
            <w:proofErr w:type="spellEnd"/>
          </w:p>
          <w:p w14:paraId="09C03D57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pozycja „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beach-chair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”</w:t>
            </w:r>
          </w:p>
          <w:p w14:paraId="2EFDDA52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możliwość uzyskania pozycja normalnej/odwróconej</w:t>
            </w:r>
          </w:p>
          <w:p w14:paraId="5BAD399B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blokowanie i odblokowanie funkcji motorycznych blatu</w:t>
            </w:r>
          </w:p>
          <w:p w14:paraId="1F87C388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zapis dowolnych pozycji stołu dla użytkownika (min. 10 pozycji) z możliwością nadania im nazw własnych i edycji tych nazw</w:t>
            </w:r>
          </w:p>
          <w:p w14:paraId="3664F22D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przywołanie pozycji stołu zapisanych w pamięci stołu </w:t>
            </w:r>
          </w:p>
          <w:p w14:paraId="59AB83E9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włączenie i wyłączenie podświetlenia przycisków pilota</w:t>
            </w:r>
          </w:p>
          <w:p w14:paraId="23F05A23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włączenie i wyłączenie dźwięków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B80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A77B33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D2E415F" w14:textId="77777777" w:rsidR="00E15932" w:rsidRPr="00BD0CD9" w:rsidRDefault="009770CF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D310EAE" w14:textId="77777777" w:rsidTr="009E508B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2CC23A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59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0524085D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Regulacja wysokości blatu modularnego - Min. 550mm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61815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ACEC16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1E9C1E9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500mm do &lt;600mm – 0 pkt ;</w:t>
            </w:r>
          </w:p>
          <w:p w14:paraId="5FC0F125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od 600 mm do &lt;650 mm - 2 pkt. ;</w:t>
            </w:r>
          </w:p>
          <w:p w14:paraId="07EFFFB2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≥650mm - 5 pkt.</w:t>
            </w:r>
          </w:p>
        </w:tc>
      </w:tr>
      <w:tr w:rsidR="00E15932" w:rsidRPr="00BD0CD9" w14:paraId="10A27A6F" w14:textId="77777777" w:rsidTr="009E508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0CF9D5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60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4B4D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Zakres regulacji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Trendelenburga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i anty-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Trendelenburgablatu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modularnego - Min. 60°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AA9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DFC9CA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6F8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0° do &lt;70° - 0 pkt. ;</w:t>
            </w:r>
          </w:p>
          <w:p w14:paraId="37AB3E7E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od 70° do &lt;80° - 2 pkt ;</w:t>
            </w:r>
          </w:p>
          <w:p w14:paraId="3F89482B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≥80° - 5 pkt.</w:t>
            </w:r>
          </w:p>
        </w:tc>
      </w:tr>
      <w:tr w:rsidR="00E15932" w:rsidRPr="00BD0CD9" w14:paraId="3D666CD5" w14:textId="77777777" w:rsidTr="0087725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3F9B83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61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573DCA5A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Regulacja przechyłów bocznych blatu modularnego - min.± 30˚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CFC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97495A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DE5CF8C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0° do &lt;35° - 0 pkt. ;</w:t>
            </w:r>
          </w:p>
          <w:p w14:paraId="0457FD23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od 35° do &lt; 40° - 1 pkt;</w:t>
            </w:r>
          </w:p>
          <w:p w14:paraId="3E96E1EF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≥40° - 5 pkt.</w:t>
            </w:r>
          </w:p>
        </w:tc>
      </w:tr>
      <w:tr w:rsidR="00E15932" w:rsidRPr="00BD0CD9" w14:paraId="1253C048" w14:textId="77777777" w:rsidTr="0087725C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6A0D82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6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894FDCF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Przesuw wzdłużny blatu modularnego - Min. 350mm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AFE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3E62F2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66CDEF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5cm do &lt;40cm – 0 pkt ;</w:t>
            </w:r>
          </w:p>
          <w:p w14:paraId="5EF71294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od 40cm do &lt;45cm - 1 pkt ;</w:t>
            </w:r>
          </w:p>
          <w:p w14:paraId="47909FEA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≥45cm - 5 pkt.</w:t>
            </w:r>
          </w:p>
        </w:tc>
      </w:tr>
      <w:tr w:rsidR="00E15932" w:rsidRPr="00BD0CD9" w14:paraId="76ECF86E" w14:textId="77777777" w:rsidTr="0087725C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044FB1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6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6A72025B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Pilot zdalnego sterowania z podświetlaniem ułatwiającym pracę w zacienionej sali operacyjnej.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3AB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C680A2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D418DE3" w14:textId="77777777" w:rsidR="00E15932" w:rsidRPr="00BD0CD9" w:rsidRDefault="009770CF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3F43A3A1" w14:textId="77777777" w:rsidTr="0087725C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039249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6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30100450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Pilot wyposażony w wyświetlacz informujący o (min.):</w:t>
            </w:r>
          </w:p>
          <w:p w14:paraId="71824C6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pozycji normalnej i odwróconej pacjenta</w:t>
            </w:r>
          </w:p>
          <w:p w14:paraId="2EB9CF01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stanie blokady blatu stołu</w:t>
            </w:r>
          </w:p>
          <w:p w14:paraId="29472D3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wykonywanej funkcji przez blat</w:t>
            </w:r>
          </w:p>
          <w:p w14:paraId="2A9E2DE9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ew. błędach czy kolizjach blatu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40D7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94CB65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4BBAA2" w14:textId="77777777" w:rsidR="00E15932" w:rsidRPr="00BD0CD9" w:rsidRDefault="009770CF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94F2C3B" w14:textId="77777777" w:rsidTr="0087725C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E93BF8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6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2EAE62D3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Dodatkowy panel sterujący umieszczony na powierzchni kolumny stołu operacyjnego. Aktywny non stop; system nie wyłącza się automatycznie bez ingerencji obsługi; w celu aktywowania funkcji z panelu wymagana jest konieczność naciśnięcia dwóch przycisków jednocześnie dla uniknięcia przypadkowej aktywacji panelu.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084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D54F09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345D6D3" w14:textId="77777777" w:rsidR="00E15932" w:rsidRPr="00BD0CD9" w:rsidRDefault="009770CF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28BCA346" w14:textId="77777777" w:rsidTr="0087725C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60832B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66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4A94B0C8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Funkcje obsługiwane przez dodatkowy panel sterujący (min.)</w:t>
            </w:r>
          </w:p>
          <w:p w14:paraId="454ED048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regulacja wysokości </w:t>
            </w:r>
          </w:p>
          <w:p w14:paraId="7B993C02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regulacja pozycji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Trendelenburga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/anty-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Trendelenburga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</w:t>
            </w:r>
          </w:p>
          <w:p w14:paraId="40A02179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regulacja przechyłów bocznych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0E57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DFDD26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33C941" w14:textId="77777777" w:rsidR="00E15932" w:rsidRPr="00BD0CD9" w:rsidRDefault="009770CF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87725C" w:rsidRPr="00BD0CD9" w14:paraId="5E00DDA1" w14:textId="77777777" w:rsidTr="006655FD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D0740B" w14:textId="77777777" w:rsidR="0087725C" w:rsidRPr="00BD0CD9" w:rsidRDefault="0087725C">
            <w:pPr>
              <w:widowControl w:val="0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II.C</w:t>
            </w:r>
          </w:p>
        </w:tc>
        <w:tc>
          <w:tcPr>
            <w:tcW w:w="7513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8EF43FB" w14:textId="6ACBEF8F" w:rsidR="0087725C" w:rsidRPr="00BD0CD9" w:rsidRDefault="0087725C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b/>
                <w:bCs/>
                <w:sz w:val="22"/>
              </w:rPr>
              <w:t>BLAT NACZYNIOWY (KARBONOWY) 1 szt.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1E0FC4E2" w14:textId="77777777" w:rsidR="0087725C" w:rsidRPr="00BD0CD9" w:rsidRDefault="0087725C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15932" w:rsidRPr="00BD0CD9" w14:paraId="65578547" w14:textId="77777777" w:rsidTr="006655F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4346EC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67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B8FB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  <w:highlight w:val="yellow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Naczyniowy blat stołu złożony z następujących segmentów: Jednolity segment karbonowy, długości min. </w:t>
            </w: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2400mm bez podgłówka.  Segment przedłużający jednolity segment karbonowy - długości: min. 200 mm , Taca na cewniki, długości min 800mm (dołączana do blatu od strony nóg). Blat przezierny 360 ˚ na długości min 1850 mm (warunek spełniony w sytuacji osadzenia blatu na kolumnie stołu)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489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A235F9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73FE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2EF0C9B9" w14:textId="77777777" w:rsidTr="000C108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A0E2DC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68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5C2C0B9B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  <w:highlight w:val="yellow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Blat przezierny 360 ˚ na długości min 1850 mm (warunek spełniony w sytuacji osadzenia blatu na kolumnie stołu)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128D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C26B82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2A3549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5077DA80" w14:textId="77777777" w:rsidTr="000C108C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777FC4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69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116D7FF0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Udźwig blatu (max. dopuszczalna waga pacjenta) min. 150 kg w każdej pozycji uwzględniając maksymalne przesunięcie wzdłużne w stronę głowy ( blat z zainstalowanym podgłówkiem). Możliwość wykonywania resuscytacji krążeniowo-oddechowej przy maksymalnym wysunięciu blatu w stronę głowy (blat z założonym podgłówkiem) przy zachowaniu maksymalnego udźwigu blatu min. 150kg.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C5B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9B1223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13B0F1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288CC672" w14:textId="77777777" w:rsidTr="000C108C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064F3F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70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0A1AE933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Funkcje regulowane pilotem sterującym (dla blatu naczyniowego) (min.):wysokość blatu w zakresie min. 550 mm mierzone między najniższym a najwyższym położeniem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baltu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; regulacja pozycji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Trendelenburga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/anty-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Trendelenburga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w zakresie min. ±30˚ . Wymaga możliwość przejścia z pozycji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Trendelenburga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do anty-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Trendelenburga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w pełnym zakresie czyli min. 60˚ od pozycji skrajnej do skrajnej; regulacja przechyłów bocznych w zakresie min.± 25˚; przesuw wzdłużny w zakresie ≥ 600 mm przesuw poprzeczny w zakresie ≥ 200 mm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70FDAD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C0BFE0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F8DA8AC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06DE95A" w14:textId="77777777" w:rsidTr="000C108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A5D5E9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71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24F5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Możliwość sterowania funkcjami blatu za pomocą: joysticka, panelu sterującego na kolumnie, pilota </w:t>
            </w: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 xml:space="preserve">sterującego z konsoli sterowniczej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angiografu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B8A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A1A200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A59A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406BEFBA" w14:textId="77777777" w:rsidTr="004220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9DE474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7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3B52304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Synchronizacja stołu z systemem antykolizyjnym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angiografu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. Ruchy ramion i stołu z zachowaniem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izocentrum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2CA1D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E0AED2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9FAAE6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B06B3BC" w14:textId="77777777" w:rsidTr="0042202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D898ED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7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1B6F7439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Sterowanie przesuwem blatu w płaszczyźnie XY za pomocą joysticka (regulowana prędkość przesuwu do 150mm/s) z zachowaniem płynności przesuwu oraz z systemem zabezpieczającym przed gwałtownym szarpnięciem w momencie aktywowania funkcji.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640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6D5383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29AE0C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42202E" w:rsidRPr="00BD0CD9" w14:paraId="3A63548F" w14:textId="77777777" w:rsidTr="00932557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2A2809" w14:textId="77777777" w:rsidR="0042202E" w:rsidRPr="00BD0CD9" w:rsidRDefault="0042202E">
            <w:pPr>
              <w:widowControl w:val="0"/>
              <w:spacing w:before="0" w:after="0"/>
              <w:ind w:left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II.D</w:t>
            </w:r>
          </w:p>
        </w:tc>
        <w:tc>
          <w:tcPr>
            <w:tcW w:w="9497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8F8C326" w14:textId="3B2BE2F8" w:rsidR="0042202E" w:rsidRPr="00BD0CD9" w:rsidRDefault="0042202E" w:rsidP="0042202E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b/>
                <w:bCs/>
                <w:sz w:val="22"/>
              </w:rPr>
              <w:t>WYPOSAŻENIE BLATÓW (ILOŚĆ PODANA ŁĄCZNIE DLA WSZYSTKICH BLATÓW)</w:t>
            </w:r>
          </w:p>
        </w:tc>
      </w:tr>
      <w:tr w:rsidR="00E15932" w:rsidRPr="00BD0CD9" w14:paraId="78299D51" w14:textId="77777777" w:rsidTr="0042202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AFBDEE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7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64160DFA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  <w:highlight w:val="yellow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Uchwyt do mocowania akcesoriów – 4 sz.t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2AB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  <w:r w:rsidRPr="00BD0CD9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2A110A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DDC515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68E8F20D" w14:textId="77777777" w:rsidTr="0042202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853265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7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63EB4433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  <w:highlight w:val="yellow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Wieszak na kroplówkę – 1 szt.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44DF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4EE23A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49B67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6DB2AB86" w14:textId="77777777" w:rsidTr="0042202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9AD73B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E3FCB9A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Ekran anestezyjny – 1 szt.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8C4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7BE4D3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D061724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3F767BC5" w14:textId="77777777" w:rsidTr="0042202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6B1FCC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7AAFD981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Uchwyt na rury intubacyjne – 1 szt.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289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792282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2DBB47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3D30E344" w14:textId="77777777" w:rsidTr="0042202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76FA66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270FFFB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Pas do przypinania pacjenta – 2 szt.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33B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E21D7E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E924A15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2A17708B" w14:textId="77777777" w:rsidTr="0042202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8B872A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ECD1978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Podpora por rękę – 2 szt.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E7C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07DA87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A5716ED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DCE2CF9" w14:textId="77777777" w:rsidTr="0042202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45544B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EBFAC3E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Makiet do przypinania ręki pacjenta – 1 szt.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AF0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2B481B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7A319D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7E43003" w14:textId="77777777" w:rsidTr="0042202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A03D99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81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4367FB3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Podkładka żelowa pod głowę okrągła – 1 szt.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D1E4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1F9DEE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FA6AE8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6D69020E" w14:textId="77777777" w:rsidTr="0042202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129285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8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6B8BD154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Wózek na elementy blatu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7BA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95898E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ECB0419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4F5D5C78" w14:textId="77777777" w:rsidTr="0042202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80BE28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8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160BF41A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Kosz na akcesoria montowany do wózka – 1 szt.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4EC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FA1CA1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291025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39D0D2DF" w14:textId="77777777" w:rsidTr="0042202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B13957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8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68F19EF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Zapory kończyn górnych do ułożenia wzdłuż ciała do blatu karbonowego – 2 szt.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33D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0D64DF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EE38778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0F925299" w14:textId="77777777" w:rsidTr="0042202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368B68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8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168ED8D2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Podpora pod rękę przezierna wsuwana pod materac blatu karbonowego – 2 szt.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A11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CFEC88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B1F1B3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2481121A" w14:textId="77777777" w:rsidTr="0042202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7760A4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86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2DC36219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Osłona radiologiczna mocowana do stołu operacyjnego – 2 szt.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2FED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165E95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37388C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5FFA5EF8" w14:textId="77777777" w:rsidTr="00011ABB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A02E9D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87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4A28F53B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Ramka zapory bocznej – 3 szt.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54BB1E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9B29D7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4A102EE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FA03403" w14:textId="77777777" w:rsidTr="00011AB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1A2956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88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8888" w14:textId="7DEF298A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4028AB">
              <w:rPr>
                <w:rFonts w:ascii="Times New Roman" w:eastAsia="Times New Roman" w:hAnsi="Times New Roman"/>
                <w:color w:val="EE0000"/>
                <w:sz w:val="22"/>
              </w:rPr>
              <w:t xml:space="preserve">Poduszka zapory bocznej o wymiarach </w:t>
            </w:r>
            <w:r w:rsidRPr="00431BF3">
              <w:rPr>
                <w:rFonts w:ascii="Times New Roman" w:eastAsia="Times New Roman" w:hAnsi="Times New Roman"/>
                <w:color w:val="EE0000"/>
                <w:sz w:val="22"/>
              </w:rPr>
              <w:t xml:space="preserve">160x120mm +/-10mm – </w:t>
            </w: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1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9D6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0D43A6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8DE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62A2FCB9" w14:textId="77777777" w:rsidTr="000D1EA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F84F5A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89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3408F7B4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Poduszka zapory bocznej 80x80mm +/-10mm 1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7D3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B7BC77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C5E305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6F007F90" w14:textId="77777777" w:rsidTr="000D1EAF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C6311B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90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4B56A1DD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Poduszka zapory bocznej lędźwiowa profilowana – 1 szt.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78F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8B7B4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7C3B6D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047C7FFF" w14:textId="77777777" w:rsidTr="000D1EAF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AB5A5" w14:textId="77777777" w:rsidR="00E15932" w:rsidRPr="00BD0CD9" w:rsidRDefault="00706160">
            <w:pPr>
              <w:pStyle w:val="Akapitzlist"/>
              <w:widowControl w:val="0"/>
              <w:spacing w:before="0" w:after="0"/>
              <w:ind w:left="74"/>
              <w:jc w:val="center"/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III.</w:t>
            </w:r>
          </w:p>
        </w:tc>
        <w:tc>
          <w:tcPr>
            <w:tcW w:w="9497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E873802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b/>
                <w:bCs/>
                <w:sz w:val="22"/>
              </w:rPr>
              <w:t>GENERATOR</w:t>
            </w:r>
          </w:p>
        </w:tc>
      </w:tr>
      <w:tr w:rsidR="00E15932" w:rsidRPr="00BD0CD9" w14:paraId="77D153E5" w14:textId="77777777" w:rsidTr="000D1EAF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46FB5B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91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3925A1DC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Moc nominalna generatora min. 100 kW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398E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0FE51D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ED54C0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56A20BA4" w14:textId="77777777" w:rsidTr="000D1EAF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8C655D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9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9196D4A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Maksymalne obciążenie generatora mocą ciągłą (tj. bez ograniczeń czasowych) min. 2000 W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74D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C853F6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249DCA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Wartość największa – 5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2000 W – 0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Wartości pozostałe – proporcjonalnie</w:t>
            </w:r>
          </w:p>
        </w:tc>
      </w:tr>
      <w:tr w:rsidR="00E15932" w:rsidRPr="00BD0CD9" w14:paraId="34C8935F" w14:textId="77777777" w:rsidTr="000D1EAF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A575C9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9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63A46660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 xml:space="preserve">Zakres napięcia dla fluoroskopii i akwizycji zdjęciowych min. 40-125 </w:t>
            </w:r>
            <w:proofErr w:type="spellStart"/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kV</w:t>
            </w:r>
            <w:proofErr w:type="spellEnd"/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603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901B09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E6A082E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09E1AEDC" w14:textId="77777777" w:rsidTr="000D1EAF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CA6201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9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281E8693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Automatyczny dobór parametrów ekspozycji do grubości/gęstości pacjenta min.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kV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,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mA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, ms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707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6FA45A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00C97E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Filtracja wstępna – 5 pkt.</w:t>
            </w:r>
          </w:p>
          <w:p w14:paraId="293EB47A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Wielkość ogniska lampy RTG – 3 pkt.</w:t>
            </w:r>
          </w:p>
          <w:p w14:paraId="659E6DA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kV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,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mA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, ms – 0 pkt.</w:t>
            </w:r>
          </w:p>
        </w:tc>
      </w:tr>
      <w:tr w:rsidR="00E15932" w:rsidRPr="00BD0CD9" w14:paraId="5FD1F410" w14:textId="77777777" w:rsidTr="000D1EAF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FDE5D2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9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74667018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Automatyczny dobór parametrów akwizycji na podstawie wartości z fluoroskopii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73B8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E2CE8D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1AFFB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6CF976FD" w14:textId="77777777" w:rsidTr="000D1EAF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8CF410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96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7E7BD304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Wybór programów akwizycji zdjęciowej i fluoroskopii przy stole pacjenta oraz w sterowni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2C0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B5C245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2EA98E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35DF6435" w14:textId="77777777" w:rsidTr="000D1EAF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56BF46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97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4FF4A18B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Zabezpieczenie przed przypadkowym wyzwoleniem promieniowania dostępne dla użytkownika – w sali badań i w sterowni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256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363E21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9FA641D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EBEE131" w14:textId="77777777" w:rsidTr="00E63B69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141D85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98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5CBD501B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Funkcja automatycznego przełączania ogniska lampy RTG umożliwiająca awaryjne dokończenie zabiegu w razie awarii jednego z tych ognisk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B6FF0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6202D0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312AE8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3D43AE28" w14:textId="77777777" w:rsidTr="00E63B6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D1CE59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99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F2FD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Bezprzewodowy włącznik nożny wyzwalania promieniowania (fluoroskopia, akwizycja zdjęciowa) </w:t>
            </w: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w sali badań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B8C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67FD69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868E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49D2EA90" w14:textId="77777777" w:rsidTr="00F92A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7D13B0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00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21693B01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Min. 2 konfigurowalne przyciski nożnego włącznika promieniowania oprócz fluoroskopii i radiografii (min. akwizycja zdjęciowa z obniżoną dawką na impuls, zwalnianie hamulców blatu stołu)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56B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TAK/NIE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4FF9DA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30FE74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 – 5 pkt.</w:t>
            </w:r>
          </w:p>
          <w:p w14:paraId="679E954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NIE – 0 pkt.</w:t>
            </w:r>
          </w:p>
        </w:tc>
      </w:tr>
      <w:tr w:rsidR="00E15932" w:rsidRPr="00BD0CD9" w14:paraId="1571322F" w14:textId="77777777" w:rsidTr="00F92A10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7D819C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01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8E21BB5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Włącznik promieniowania (min. akwizycja zdjęciowa) w sterowni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C70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D8E39B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2A0949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84C3338" w14:textId="77777777" w:rsidTr="00F92A10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9EF9EF" w14:textId="77777777" w:rsidR="00E15932" w:rsidRPr="00BD0CD9" w:rsidRDefault="00706160">
            <w:pPr>
              <w:pStyle w:val="Akapitzlist"/>
              <w:widowControl w:val="0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IV.</w:t>
            </w:r>
          </w:p>
        </w:tc>
        <w:tc>
          <w:tcPr>
            <w:tcW w:w="9497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7E71CE5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b/>
                <w:sz w:val="22"/>
              </w:rPr>
              <w:t>LAMPA RTG, KOLIMATOR</w:t>
            </w:r>
          </w:p>
        </w:tc>
      </w:tr>
      <w:tr w:rsidR="00E15932" w:rsidRPr="00BD0CD9" w14:paraId="34F41221" w14:textId="77777777" w:rsidTr="00F92A10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559D65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0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7584126A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Ułożyskowanie anody bezszumowe (w łożysku „płynnym”)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6DD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5971FF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C7739D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4DF98D87" w14:textId="77777777" w:rsidTr="00F92A10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68480B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0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45A08F7C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Lampa min. 2-ogniskowa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587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26E370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2EFE0E1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Lampa 3 - i więcej ogniskowa – 5 pkt.</w:t>
            </w:r>
          </w:p>
          <w:p w14:paraId="2793037D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Lampa 2-ogniskowa – 0 pkt.</w:t>
            </w:r>
          </w:p>
        </w:tc>
      </w:tr>
      <w:tr w:rsidR="00E15932" w:rsidRPr="00BD0CD9" w14:paraId="06796B60" w14:textId="77777777" w:rsidTr="00F92A10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B759F1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0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A0273F5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Rozmiar najmniejszego ogniska zgodnie z PN-EN/IEC 60336 (lub normą równoważną) maks. 0,4 mm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25C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E1A188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FEAE8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Wartość najmniejsza – 5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0,4 mm – 0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Wartości pozostałe – proporcjonalnie</w:t>
            </w:r>
          </w:p>
        </w:tc>
      </w:tr>
      <w:tr w:rsidR="00E15932" w:rsidRPr="00BD0CD9" w14:paraId="01D38BFB" w14:textId="77777777" w:rsidTr="00F92A10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18F38D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0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744527A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Rozmiar ogniska następnego po najmniejszym zgodnie z PN-EN/IEC 60336 (lub normą równoważną) maks. 0,7 mm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B54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64913B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24761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Wartość najmniejsza – 5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0,7 mm – 0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Wartości pozostałe – proporcjonalnie</w:t>
            </w:r>
          </w:p>
        </w:tc>
      </w:tr>
      <w:tr w:rsidR="00E15932" w:rsidRPr="00BD0CD9" w14:paraId="11007F19" w14:textId="77777777" w:rsidTr="00F92A10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ADC911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06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45076373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Mechanizm redukcji promieniowania resztkowego przy przełączaniu impulsów -sterowanie siatką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0E3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50385A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8ECAA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D2373FD" w14:textId="77777777" w:rsidTr="00F92A10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18982E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07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992FC18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 xml:space="preserve">Maksymalny prąd lampy przy fluoroskopii pulsacyjnej z wykorzystaniem małego ogniska i aktywnym mechanizmie redukcji promieniowania resztkowego min. 200 </w:t>
            </w:r>
            <w:proofErr w:type="spellStart"/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mA</w:t>
            </w:r>
            <w:proofErr w:type="spellEnd"/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E075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CBD67E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CF0636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6891A90B" w14:textId="77777777" w:rsidTr="00F92A10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258281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08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5E0C87A5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Pojemność cieplna anody min. 5000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kHU</w:t>
            </w:r>
            <w:proofErr w:type="spellEnd"/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BCBDA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C47B0B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CB14AD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4BD3B033" w14:textId="77777777" w:rsidTr="001C4E0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0F0402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09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819D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Pojemność cieplna kołpaka min. 7000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kHU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496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A33822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34E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AF51213" w14:textId="77777777" w:rsidTr="001C4E0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1B818D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10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2145BCB7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Maksymalne obciążenie anody mocą ciągłą (tj. bez ograniczeń czasowych) dla fluoroskopii; w przypadku, gdy wartość tego parametru jest mniejsza dla generatora, podać wartość dla generatora min. 2000 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7EB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BA0758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EB899E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Wartość największa – 5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2000 W – 0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Wartości pozostałe – proporcjonalnie</w:t>
            </w:r>
          </w:p>
        </w:tc>
      </w:tr>
      <w:tr w:rsidR="00E15932" w:rsidRPr="00BD0CD9" w14:paraId="2A4B0987" w14:textId="77777777" w:rsidTr="001C4E0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C356F8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11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2EEC2982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 xml:space="preserve">Łączna dawka promieniowania przeciekowego zespołu lampy RTG w ciągu godziny przy maks. obciążeniu (min. 125 </w:t>
            </w:r>
            <w:proofErr w:type="spellStart"/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kV</w:t>
            </w:r>
            <w:proofErr w:type="spellEnd"/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 xml:space="preserve">, min. 2000 W) i w odległości maks. 1 m zgodnie z PN-EN/IEC 60601-1-3 (lub normą równoważną) maks. 0,5 </w:t>
            </w:r>
            <w:proofErr w:type="spellStart"/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mGy</w:t>
            </w:r>
            <w:proofErr w:type="spellEnd"/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/godz.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29A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A7EC2C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D1C1B2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Wartość najmniejsza – 5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 xml:space="preserve">0,5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mGy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/godz. – 0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Wartości pozostałe – proporcjonalnie</w:t>
            </w:r>
          </w:p>
        </w:tc>
      </w:tr>
      <w:tr w:rsidR="00E15932" w:rsidRPr="00BD0CD9" w14:paraId="71A4DADC" w14:textId="77777777" w:rsidTr="001C4E0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B94FC5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1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2F35F63C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Przysłony prostokątne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221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C41A5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43F0B6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4CE083EC" w14:textId="77777777" w:rsidTr="001C4E0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6D1A76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1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609D1A79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Filtry półprzepuszczalne klinowe i półprzepuszczalny filtr palcowy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8C9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D767A1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2AF5F1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61300579" w14:textId="77777777" w:rsidTr="001C4E0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31CAFA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1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7D44B547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Sterowanie ruchami kolimatora z pulpitu przy stole pacjenta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6A8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6312D1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4D597D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4B210E2A" w14:textId="77777777" w:rsidTr="001C4E0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4EED65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1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10F5E787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Dodatkowa (poza inherentną lampy) maksymalna filtracja promieniowania (filtr miedziowy) w kolimatorze min. 0,9 mm Cu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E37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 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86E3CB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1DD8AC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639ABDD8" w14:textId="77777777" w:rsidTr="001C4E0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294B5B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16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213CC3B1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Liczba stopni dodatkowej (poza inherentną lampy) filtracji (filtr miedziowy) w kolimatorze min. 3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2AC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 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71E717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CBB2C2D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Wart. największa – 5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3 stopnie – 0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Wart. inne – wg proporcji</w:t>
            </w:r>
          </w:p>
        </w:tc>
      </w:tr>
      <w:tr w:rsidR="00E15932" w:rsidRPr="00BD0CD9" w14:paraId="027976BF" w14:textId="77777777" w:rsidTr="001C4E0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71FF47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17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2A5B31A4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Automatyczny dobór (z uwzględnieniem zmiennej grubości pacjenta przy różnych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angulacjach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) oraz samoczynne wsuwanie (silnikowe, bez ingerencji obsługi) dodatkowej (poza inherentną lampy) filtracji w celu redukcji dawki i poprawy jakości obrazu – przy fluoroskopii i przy akwizycji zdjęciowej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3B2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TAK/NIE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C6AB40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5A48CCB" w14:textId="77777777" w:rsidR="00E15932" w:rsidRPr="00BD0CD9" w:rsidRDefault="00706160">
            <w:pPr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 – 5 pkt.</w:t>
            </w:r>
          </w:p>
          <w:p w14:paraId="54BA19B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Nie – 0 pkt.</w:t>
            </w:r>
          </w:p>
        </w:tc>
      </w:tr>
      <w:tr w:rsidR="00E15932" w:rsidRPr="00BD0CD9" w14:paraId="3FE4884D" w14:textId="77777777" w:rsidTr="001C4E0E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CD3B22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18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44622E3E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Sygnalizator akustyczny i optyczny zbliżania się do temperatury przegrzania lampy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94D56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CBDFFB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D5C7AE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8308EDD" w14:textId="77777777" w:rsidTr="00BD0CD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4DC046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19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102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Monitorowanie dawki promieniowania na wyjściu z lampy przy fluoroskopii i ekspozycji zdjęciowej oraz dawki całkowitej, wyświetlanie dawki (lub iloczynu dawki i pola powierzchni) w sali badań oraz w sterowni; możliwość wydruku informacji o dawce na pacjenta na drukarce sieciowej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700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747784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B48E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0862ED73" w14:textId="77777777" w:rsidTr="00BD0CD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E5A7F9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20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7A69E6AD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Zapis raportów o dawce w formatach DICOM X-Ray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RadiationDoseStructuredReport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i X-Ray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Angioraphic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Image Storage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785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ECF821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1F7BEE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2704EB" w:rsidRPr="00BD0CD9" w14:paraId="436446B5" w14:textId="77777777" w:rsidTr="00BD0CD9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3C063B" w14:textId="77777777" w:rsidR="002704EB" w:rsidRPr="00BD0CD9" w:rsidRDefault="002704EB">
            <w:pPr>
              <w:widowControl w:val="0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V.</w:t>
            </w:r>
          </w:p>
        </w:tc>
        <w:tc>
          <w:tcPr>
            <w:tcW w:w="9497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C527BCD" w14:textId="1D071E21" w:rsidR="002704EB" w:rsidRPr="00BD0CD9" w:rsidRDefault="002704EB" w:rsidP="002704EB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b/>
                <w:sz w:val="22"/>
              </w:rPr>
              <w:t>DETEKTOR, MONITORY</w:t>
            </w:r>
          </w:p>
        </w:tc>
      </w:tr>
      <w:tr w:rsidR="00E15932" w:rsidRPr="00BD0CD9" w14:paraId="0560C463" w14:textId="77777777" w:rsidTr="00BD0CD9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F9626B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21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1241ACD1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Płaski detektor cyfrowy o przekątnej maksymalnego pola obrazowania min. 48 cm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90D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B44373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08C673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301FD24B" w14:textId="77777777" w:rsidTr="00BD0CD9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5AB2CC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2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6E8A3C1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Matryca detektora – liczba pikseli, z których odczytywany jest obraz min. 4,5 mln pikseli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FB1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TAK, podać </w:t>
            </w:r>
          </w:p>
          <w:p w14:paraId="73C1BA1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[piksel × piksel]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0CD86C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9D79FF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976370B" w14:textId="77777777" w:rsidTr="00BD0CD9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D356BF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2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79B3AC82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Ilość pól widzenia (FOV) min. 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F03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26151F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30532B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Wartość największa – 5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6 pól widzenia – 0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Wartości pozostałe – proporcjonalnie</w:t>
            </w:r>
          </w:p>
        </w:tc>
      </w:tr>
      <w:tr w:rsidR="00E15932" w:rsidRPr="00BD0CD9" w14:paraId="0F55A0C1" w14:textId="77777777" w:rsidTr="00BD0CD9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2A882D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2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45B6F56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Głębia bitowa detektora min. 16 bit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15B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</w:t>
            </w:r>
            <w:r w:rsidRPr="00BD0CD9">
              <w:rPr>
                <w:rFonts w:ascii="Times New Roman" w:eastAsia="MS Mincho" w:hAnsi="Times New Roman"/>
                <w:sz w:val="22"/>
                <w:lang w:eastAsia="ja-JP"/>
              </w:rPr>
              <w:t xml:space="preserve">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DB924E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7889F5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097DDDA5" w14:textId="77777777" w:rsidTr="00BD0CD9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04BEEA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2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481CF6B1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Wielkość piksela maks. 154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μm</w:t>
            </w:r>
            <w:proofErr w:type="spellEnd"/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BC6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B91FB9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B02E7A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A9D2D51" w14:textId="77777777" w:rsidTr="006E70A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ACAC9A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26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4766697C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Rozdzielczość przestrzenna detektora (tzw. częstotliwość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Nyquista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) min. 3,25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lp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/mm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E9963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MS Mincho" w:hAnsi="Times New Roman"/>
                <w:sz w:val="22"/>
                <w:lang w:eastAsia="ja-JP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345921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D4C13B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Wartość największa – 5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 xml:space="preserve">3,25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lp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/mm – 0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Wartości pozostałe – proporcjonalnie</w:t>
            </w:r>
          </w:p>
        </w:tc>
      </w:tr>
      <w:tr w:rsidR="00E15932" w:rsidRPr="00BD0CD9" w14:paraId="4E271432" w14:textId="77777777" w:rsidTr="006E70A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E07475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27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C69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Typowa wydajność kwantowa detektora (DQE) przy 0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lp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/mm min. 75%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EE0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MS Mincho" w:hAnsi="Times New Roman"/>
                <w:sz w:val="22"/>
                <w:lang w:eastAsia="ja-JP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B2004B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2C3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Wartość największa – 5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75% – 0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 xml:space="preserve">Wartości pozostałe – </w:t>
            </w: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proporcjonalnie</w:t>
            </w:r>
          </w:p>
        </w:tc>
      </w:tr>
      <w:tr w:rsidR="00E15932" w:rsidRPr="00BD0CD9" w14:paraId="19405887" w14:textId="77777777" w:rsidTr="006E70A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3E9050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28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1733383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Silnikowy, automatyczny (bez ingerencji obsługi) równoczesny obrót przysłony na lampie RTG oraz detektora dla kompensacji obrotu obrazu przy obrocie stołu pacjenta – bez zmiany pola widzenia detektora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03FB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992FFD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ED2D4F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0808D501" w14:textId="77777777" w:rsidTr="006E70A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90FC3F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29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929E87C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Silnikowy przesuw detektora – zmiana odległości źródło-obraz min. 25 cm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B09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 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2B7F00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4B3FD4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64985194" w14:textId="77777777" w:rsidTr="006E70A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E04806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30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18380505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Przyciski na obudowie detektora umożliwiające zmianę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angulacji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ramienia C oraz SID przez operatora stojącego u wezgłowia pacjenta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5477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TAK/NIE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327D7D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04EA2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 – 5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NIE – 0 pkt.</w:t>
            </w:r>
          </w:p>
        </w:tc>
      </w:tr>
      <w:tr w:rsidR="00E15932" w:rsidRPr="00BD0CD9" w14:paraId="06324728" w14:textId="77777777" w:rsidTr="006E70A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7E9293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31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CC9FC41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Wielkoformatowy monitor LCD o przekątnej min. 55” i rozdzielczości min. 8 mln pikseli, z kontrolerem umożliwiającym podłączenie i jednoczasową prezentację min. 8 sygnałów wizyjnych, zainstalowany na zawieszeniu sufitowym 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FDD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BCEBBB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EAC61D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022D4DD2" w14:textId="77777777" w:rsidTr="006E70A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E07909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3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2B902E41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Wyprowadzenie na monitor opisany powyżej sygnałów min.: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- obraz live natywny;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 xml:space="preserve">- obraz live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subtrakcyjny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;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- obraz referencyjny;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 xml:space="preserve">- obrazu ze stacji roboczej z oprogramowaniem do rekonstrukcji 3D (jeśli funkcjonalność nie jest realizowana przez komputer obrazowy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angiografu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);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- obraz z systemu monitorowania pacjenta;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- obraz z innych urządzeń zewnętrznych, generujących zarówno sygnał analogowy, jak i cyfrowy – po jednym panelu gniazd umożliwiających przyłączanie takich urządzeń w sterowni i w sali zabiegowej; wymagane jest zachowanie separacji galwanicznej min. 4kV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4B413D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12A1E5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CD994C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686D0312" w14:textId="77777777" w:rsidTr="006E70A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F1542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3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3FA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Wybór sposobu prezentacji – sterowanie sposobem podziału monitora opisanego powyżej z </w:t>
            </w: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pulpitu sterowniczego systemu cyfrowego w sali zabiegowej oraz w sterowni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966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7BB1C1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05C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2A158ED9" w14:textId="77777777" w:rsidTr="003204D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1BC5B2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3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797C16AD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kern w:val="2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Wyprowadzenie sygnału wyświetlanego na monitorze wielkoformatowym w rozdzielczości min. Full HD 1920x1080 pikseli, umożliwiające jego przesyłanie do sali konferencyjnej oraz wyświetlanie na konwencjonalnym odbiorniku (telewizorze, projektorze)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E2F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D5B170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04E6C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0981489" w14:textId="77777777" w:rsidTr="003204D6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15E3BD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3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1ACE9963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1 lub 2 monitory LCD o przekątnej min. 27” o łącznej rozdzielczości min. 8,2 mln pikseli zainstalowane w sterowni do prezentacji następujących sygnałów wizyjnych:</w:t>
            </w:r>
          </w:p>
          <w:p w14:paraId="02DF28A3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- obrazów z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angiografu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;</w:t>
            </w:r>
          </w:p>
          <w:p w14:paraId="46269522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trike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- obrazu ze stacji roboczej z oprogramowaniem do rekonstrukcji 3D (jeśli funkcjonalność nie jest realizowana przez komputer obrazowy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angiografu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);</w:t>
            </w:r>
          </w:p>
          <w:p w14:paraId="513421BA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  <w:highlight w:val="yellow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- min. 2 obrazy z innych urządzeń Zamawiającego (np. stacji hemodynamicznej, stacja robocza RIS/PACS)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CE6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40826E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6D8A75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416F4486" w14:textId="77777777" w:rsidTr="003204D6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58AF81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36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651925A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  <w:highlight w:val="yellow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Wybór sposobu prezentacji – sterowanie sposobem podziału monitora/monitorów opisanych powyżej w sterowni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39CD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7E1C4D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10A3F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0C1FED3B" w14:textId="77777777" w:rsidTr="003204D6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A4A3F1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37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1B323789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  <w:highlight w:val="yellow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Obsługa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angiografu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za pomocą klawiatury i myszki komputerowej; automatyczne przełączenie między urządzeniami po aktywowaniu odpowiedniego segmentu z obrazem z danego urządzenia na monitorze/monitorach w sterowni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343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A5440D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1307C5E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3781799" w14:textId="77777777" w:rsidTr="002704EB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DCA40F" w14:textId="77777777" w:rsidR="00E15932" w:rsidRPr="00BD0CD9" w:rsidRDefault="00706160">
            <w:pPr>
              <w:widowControl w:val="0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VI.</w:t>
            </w:r>
          </w:p>
        </w:tc>
        <w:tc>
          <w:tcPr>
            <w:tcW w:w="9497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E8EB310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BD0CD9">
              <w:rPr>
                <w:rFonts w:ascii="Times New Roman" w:eastAsia="Times New Roman" w:hAnsi="Times New Roman"/>
                <w:b/>
                <w:bCs/>
                <w:sz w:val="22"/>
              </w:rPr>
              <w:t>SYSTEM CYFROWY</w:t>
            </w:r>
          </w:p>
        </w:tc>
      </w:tr>
      <w:tr w:rsidR="00E15932" w:rsidRPr="00BD0CD9" w14:paraId="0DEA86E8" w14:textId="77777777" w:rsidTr="003204D6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E1790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38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604A8DA8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  <w:lang w:eastAsia="pl-PL"/>
              </w:rPr>
              <w:t xml:space="preserve">Pakiet aplikacji redukujących dawkę (CARE, </w:t>
            </w:r>
            <w:proofErr w:type="spellStart"/>
            <w:r w:rsidRPr="00BD0CD9">
              <w:rPr>
                <w:rFonts w:ascii="Times New Roman" w:eastAsia="Times New Roman" w:hAnsi="Times New Roman"/>
                <w:kern w:val="2"/>
                <w:sz w:val="22"/>
                <w:lang w:eastAsia="pl-PL"/>
              </w:rPr>
              <w:t>DoseWise</w:t>
            </w:r>
            <w:proofErr w:type="spellEnd"/>
            <w:r w:rsidRPr="00BD0CD9">
              <w:rPr>
                <w:rFonts w:ascii="Times New Roman" w:eastAsia="Times New Roman" w:hAnsi="Times New Roman"/>
                <w:kern w:val="2"/>
                <w:sz w:val="22"/>
                <w:lang w:eastAsia="pl-PL"/>
              </w:rPr>
              <w:t xml:space="preserve"> lub równoważny – zależnie od nomenklatury producenta)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729558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TAK, podać nazwę i opisać oferowane aplikacje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2E5C5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AF5AC9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210C2962" w14:textId="77777777" w:rsidTr="003204D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461D49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39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83C4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  <w:lang w:eastAsia="pl-PL"/>
              </w:rPr>
              <w:t xml:space="preserve">Pakiet specjalizowanych algorytmów działających w czasie rzeczywistym, </w:t>
            </w:r>
            <w:r w:rsidRPr="00BD0CD9">
              <w:rPr>
                <w:rFonts w:ascii="Times New Roman" w:eastAsia="Times New Roman" w:hAnsi="Times New Roman"/>
                <w:kern w:val="2"/>
                <w:sz w:val="22"/>
                <w:lang w:eastAsia="pl-PL"/>
              </w:rPr>
              <w:lastRenderedPageBreak/>
              <w:t xml:space="preserve">poprawiających jakość uzyskiwanego obrazu i umożliwiających obrazowanie z obniżoną mocą dawki (CLEAR, </w:t>
            </w:r>
            <w:proofErr w:type="spellStart"/>
            <w:r w:rsidRPr="00BD0CD9">
              <w:rPr>
                <w:rFonts w:ascii="Times New Roman" w:eastAsia="Times New Roman" w:hAnsi="Times New Roman"/>
                <w:kern w:val="2"/>
                <w:sz w:val="22"/>
                <w:lang w:eastAsia="pl-PL"/>
              </w:rPr>
              <w:t>ClarityIQ</w:t>
            </w:r>
            <w:proofErr w:type="spellEnd"/>
            <w:r w:rsidRPr="00BD0CD9">
              <w:rPr>
                <w:rFonts w:ascii="Times New Roman" w:eastAsia="Times New Roman" w:hAnsi="Times New Roman"/>
                <w:kern w:val="2"/>
                <w:sz w:val="22"/>
                <w:lang w:eastAsia="pl-PL"/>
              </w:rPr>
              <w:t xml:space="preserve"> lub równoważny – zależnie od nomenklatury producenta)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AEA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lastRenderedPageBreak/>
              <w:t xml:space="preserve">TAK, podać nazwę i opisać </w:t>
            </w: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lastRenderedPageBreak/>
              <w:t>oferowane algorytmy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450159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894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0C023604" w14:textId="77777777" w:rsidTr="003204D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9C5E1B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40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0BD312EB" w14:textId="77777777" w:rsidR="00E15932" w:rsidRPr="00BD0CD9" w:rsidRDefault="00706160">
            <w:pPr>
              <w:widowControl w:val="0"/>
              <w:spacing w:before="0" w:after="0" w:line="240" w:lineRule="auto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Cyfrowa fluoroskopia pulsacyjna w zakresie min. 4-30 kl./s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846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AA5F9B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422898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9465D84" w14:textId="77777777" w:rsidTr="003204D6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DEFF9C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41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4500DA70" w14:textId="77777777" w:rsidR="00E15932" w:rsidRPr="00BD0CD9" w:rsidRDefault="00706160">
            <w:pPr>
              <w:widowControl w:val="0"/>
              <w:spacing w:before="0" w:after="0" w:line="240" w:lineRule="auto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Cyfrowa fluoroskopia pulsacyjna w zakresie min. 0,5-3 kl./s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E19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TAK/NIE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823A36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000ED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 – 5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NIE – 0 pkt.</w:t>
            </w:r>
          </w:p>
        </w:tc>
      </w:tr>
      <w:tr w:rsidR="00E15932" w:rsidRPr="00BD0CD9" w14:paraId="6673F4A1" w14:textId="77777777" w:rsidTr="003204D6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7E841F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4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F9F53C7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Zapis ostatniej fluoroskopii na dysku twardym min. 60 s (czas rejestracji pętli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fluoroskopowej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F42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6D37FD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A09D66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Wart. największa – 5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60 s – 0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Wart. inne – wg proporcji</w:t>
            </w:r>
          </w:p>
        </w:tc>
      </w:tr>
      <w:tr w:rsidR="00E15932" w:rsidRPr="00BD0CD9" w14:paraId="696E89EA" w14:textId="77777777" w:rsidTr="003204D6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7CA706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4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E203F30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Funkcja LIH (zamrożenie ostatniego obrazu)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DC2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1E4AC3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26F41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7268A4B" w14:textId="77777777" w:rsidTr="003204D6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ADD05D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4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371F7161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Funkcja nakładania odwróconego obrazu referencyjnego na obraz live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57CD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2E2AD7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C2E4C0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3F57AF6E" w14:textId="77777777" w:rsidTr="003204D6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944779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4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7F86B9E8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Akwizycja kardiologiczna w zakresie min. 10-30 kl./s w matrycy min. 1024 x 1024 i min. 12-bitowej głębi szarości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E80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501A01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025A8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C0823F9" w14:textId="77777777" w:rsidTr="003204D6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F1E641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46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81B168A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Akwizycja obrazów w trybie radiografii cyfrowej (DR) w zakresie min. 0,5-7,5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obr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./s w pełnej matrycy akwizycyjnej detektora i min. 12-bitowej głębi szarości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9E8D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9B48B7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2413E8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6A7729AD" w14:textId="77777777" w:rsidTr="003204D6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58CF03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47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D0AA8D8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trike/>
                <w:sz w:val="22"/>
              </w:rPr>
            </w:pPr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t xml:space="preserve">Oprogramowanie do poprawy widoczności stentów w naczyniach wieńcowych; zapis przetworzonych obrazów na dysku twardym w formacie DICOM X-Ray </w:t>
            </w:r>
            <w:proofErr w:type="spellStart"/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t>Angiographic</w:t>
            </w:r>
            <w:proofErr w:type="spellEnd"/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t xml:space="preserve"> Image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C189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486CEB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B8723D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04104F49" w14:textId="77777777" w:rsidTr="003204D6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86B6A0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48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6318FDBA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trike/>
                <w:sz w:val="22"/>
              </w:rPr>
            </w:pPr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t xml:space="preserve">Funkcja stabilizacji obrazu ruchomego </w:t>
            </w:r>
            <w:proofErr w:type="spellStart"/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t>stentu</w:t>
            </w:r>
            <w:proofErr w:type="spellEnd"/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t xml:space="preserve"> umożliwiająca korzystanie z oprogramowania opisanego w punkcie powyżej w czasie rzeczywistym, tj. w trakcie pozycjonowania </w:t>
            </w:r>
            <w:proofErr w:type="spellStart"/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t>stentu</w:t>
            </w:r>
            <w:proofErr w:type="spellEnd"/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t xml:space="preserve">, bez przerywania promieniowania w celu </w:t>
            </w:r>
            <w:proofErr w:type="spellStart"/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t>postprocessingu</w:t>
            </w:r>
            <w:proofErr w:type="spellEnd"/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t xml:space="preserve"> obrazu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CAAE1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85D3A5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B151D4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4E8A265" w14:textId="77777777" w:rsidTr="003204D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BE62FD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49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319E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trike/>
                <w:sz w:val="22"/>
              </w:rPr>
            </w:pPr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t xml:space="preserve">Oprogramowanie do analizy </w:t>
            </w:r>
            <w:proofErr w:type="spellStart"/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t>stenoz</w:t>
            </w:r>
            <w:proofErr w:type="spellEnd"/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t xml:space="preserve"> naczyń wieńcowych w oparciu o </w:t>
            </w:r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lastRenderedPageBreak/>
              <w:t>algorytmy posiadające walidację kliniczną (CAAS II lub równoważne), umożliwiające prowadzenie wieloośrodkowych badań naukowych minimum:</w:t>
            </w:r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br/>
              <w:t>- automatyczne rozpoznawanie kształtów,</w:t>
            </w:r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br/>
              <w:t xml:space="preserve">- określanie stopnia </w:t>
            </w:r>
            <w:proofErr w:type="spellStart"/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t>stenozy</w:t>
            </w:r>
            <w:proofErr w:type="spellEnd"/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t>,</w:t>
            </w:r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br/>
              <w:t>- automatyczne i ręczne określanie średnicy referencyjnej,</w:t>
            </w:r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br/>
              <w:t>- automatyczna i manualna kalibracja,</w:t>
            </w:r>
            <w:r w:rsidRPr="00BD0CD9">
              <w:rPr>
                <w:rFonts w:ascii="Times New Roman" w:hAnsi="Times New Roman"/>
                <w:color w:val="000000" w:themeColor="text1"/>
                <w:sz w:val="22"/>
              </w:rPr>
              <w:br/>
              <w:t>- pomiar średnicy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4C9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BB5286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C50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2DF7297A" w14:textId="77777777" w:rsidTr="00853CD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AAB20A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50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1E7D1010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Ustawianie położenia przysłon prostokątnych i półprzepuszczalnych znacznikami graficznymi na zatrzymanym obrazie – bez promieniowania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DF4E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091982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C24770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540C4BC6" w14:textId="77777777" w:rsidTr="00853CD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FEF04E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51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3855C903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Ustawianie położenia płyty stołu pacjenta znacznikami graficznymi na zatrzymanym obrazie – bez promieniowania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487D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A2B96D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3B0788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4CE3A573" w14:textId="77777777" w:rsidTr="00853CD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C3D374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5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193F1E4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Pojemność dysku twardego (bez kompresji) min. 50 000 obrazów w matrycy 1024x1024x12 bitów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8F4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TAK, podać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8C22EF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24EEA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3AFD7DA" w14:textId="77777777" w:rsidTr="00853CD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4F1C7F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5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7A05074E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Zoom w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postprocessingu</w:t>
            </w:r>
            <w:proofErr w:type="spellEnd"/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2D0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2947F8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2BACF4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2EED48A1" w14:textId="77777777" w:rsidTr="00853CD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F88AFA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5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68F88F48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Ekran dotykowy przy stole pacjenta – pulpit sterowniczy systemu cyfrowego w sali badań, realizacja funkcji systemu cyfrowego z pulpitu sterowniczego w sali zabiegowej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9DA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B65ACD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5C62E5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21578D80" w14:textId="77777777" w:rsidTr="00853CD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080DB8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5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300345C1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Pulpit sterowniczy systemu cyfrowego w sterowni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C4E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695F7B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280C6CE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0055F187" w14:textId="77777777" w:rsidTr="00853CD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DC37FA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56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395C3F72" w14:textId="77777777" w:rsidR="00E15932" w:rsidRPr="001C2185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  <w:lang w:val="it-IT"/>
              </w:rPr>
            </w:pPr>
            <w:r w:rsidRPr="001C2185">
              <w:rPr>
                <w:rFonts w:ascii="Times New Roman" w:eastAsia="Times New Roman" w:hAnsi="Times New Roman"/>
                <w:sz w:val="22"/>
                <w:lang w:val="it-IT"/>
              </w:rPr>
              <w:t>Interfejs DICOM, min. usługi:</w:t>
            </w:r>
            <w:r w:rsidRPr="001C2185">
              <w:rPr>
                <w:rFonts w:ascii="Times New Roman" w:eastAsia="Times New Roman" w:hAnsi="Times New Roman"/>
                <w:sz w:val="22"/>
                <w:lang w:val="it-IT"/>
              </w:rPr>
              <w:br/>
              <w:t>- Storage,</w:t>
            </w:r>
            <w:r w:rsidRPr="001C2185">
              <w:rPr>
                <w:rFonts w:ascii="Times New Roman" w:eastAsia="Times New Roman" w:hAnsi="Times New Roman"/>
                <w:sz w:val="22"/>
                <w:lang w:val="it-IT"/>
              </w:rPr>
              <w:br/>
              <w:t>- Storage Commitment,</w:t>
            </w:r>
            <w:r w:rsidRPr="001C2185">
              <w:rPr>
                <w:rFonts w:ascii="Times New Roman" w:eastAsia="Times New Roman" w:hAnsi="Times New Roman"/>
                <w:sz w:val="22"/>
                <w:lang w:val="it-IT"/>
              </w:rPr>
              <w:br/>
              <w:t>- Query/Retrieve</w:t>
            </w:r>
            <w:r w:rsidRPr="001C2185">
              <w:rPr>
                <w:rFonts w:ascii="Times New Roman" w:eastAsia="Times New Roman" w:hAnsi="Times New Roman"/>
                <w:sz w:val="22"/>
                <w:lang w:val="it-IT"/>
              </w:rPr>
              <w:br/>
              <w:t>- Worklist/MPPS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D92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694D64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ECAACD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3E323915" w14:textId="77777777" w:rsidTr="00853CD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1F82B5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57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5FE66293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Archiwizacja obrazów na płytach CD-R i DVD w standardzie DICOM z dogrywaniem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viewera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umożliwiającego odtwarzanie nagranych płyt na innych komputerach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607D3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AF87D6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CFAD7B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7B09C1F" w14:textId="77777777" w:rsidTr="00853CD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C4BE10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58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20B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Funkcja wykonywania automatycznej archiwizacji danych obrazowych w standardzie DICOM (na płytach CD-R i DVD oraz zdefiniowanym węźle sieciowym) – w miarę akwizycji kolejnych scen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C91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129BE6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9BE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4DDFD0AC" w14:textId="77777777" w:rsidTr="00853CD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623BBC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59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4C9A797B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Czas uzyskania obrazu fluoroskopii po restarcie systemu komputerowego przy zachowaniu wszelkich ruchów geometrii stołu i ramienia C; dla rozwiązań, w których do przeprowadzenia restartu systemu komputerowego wymagany jest równoległy restart generatora, podać wspólny czas restartu systemu komputerowego i generatora maks. 45 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49E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A65A04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D8090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Wart. najmniejsza – 5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45 s – 0 pkt.</w:t>
            </w:r>
            <w:r w:rsidRPr="00BD0CD9">
              <w:rPr>
                <w:rFonts w:ascii="Times New Roman" w:eastAsia="Times New Roman" w:hAnsi="Times New Roman"/>
                <w:sz w:val="22"/>
              </w:rPr>
              <w:br/>
              <w:t>Wart. inne – wg proporcji</w:t>
            </w:r>
          </w:p>
        </w:tc>
      </w:tr>
      <w:tr w:rsidR="007802AE" w:rsidRPr="00BD0CD9" w14:paraId="20FDFC88" w14:textId="77777777" w:rsidTr="005A7B0D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5430F" w14:textId="77777777" w:rsidR="007802AE" w:rsidRPr="00BD0CD9" w:rsidRDefault="007802AE">
            <w:pPr>
              <w:widowControl w:val="0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VII.</w:t>
            </w:r>
          </w:p>
        </w:tc>
        <w:tc>
          <w:tcPr>
            <w:tcW w:w="9497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F4479B6" w14:textId="7C894254" w:rsidR="007802AE" w:rsidRPr="00BD0CD9" w:rsidRDefault="007802AE" w:rsidP="007802AE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b/>
                <w:sz w:val="22"/>
              </w:rPr>
              <w:t>OBRAZOWANIE 3D</w:t>
            </w:r>
            <w:r w:rsidRPr="00BD0CD9">
              <w:rPr>
                <w:rFonts w:ascii="Times New Roman" w:eastAsia="Times New Roman" w:hAnsi="Times New Roman"/>
                <w:b/>
                <w:sz w:val="22"/>
              </w:rPr>
              <w:br/>
              <w:t>(ZINTEGROWANE W SYSTEMIE CYFROWYM ANGIOGRAFU LUB OSOBNA STACJA ROBOCZA DO REKONSTRUKCJI 3D)</w:t>
            </w:r>
          </w:p>
        </w:tc>
      </w:tr>
      <w:tr w:rsidR="00E15932" w:rsidRPr="00BD0CD9" w14:paraId="388671D2" w14:textId="77777777" w:rsidTr="00853CD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CDB6D6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60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0EC09E1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Wyprowadzenie sygnałów wizyjnych na monitor na zawieszeniu sufitowym w sali zabiegowej i monitor/monitory w sterowni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EA4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7FBB6C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46145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6AD10BF9" w14:textId="77777777" w:rsidTr="00853CD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C94B93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61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7D650869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 xml:space="preserve">Wyświetlanie / przeglądanie / archiwizacja / </w:t>
            </w:r>
            <w:proofErr w:type="spellStart"/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postprocessing</w:t>
            </w:r>
            <w:proofErr w:type="spellEnd"/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 xml:space="preserve"> obrazów i serii z </w:t>
            </w:r>
            <w:proofErr w:type="spellStart"/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angiografu</w:t>
            </w:r>
            <w:proofErr w:type="spellEnd"/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A55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D31A53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CA5AC5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10C1E85" w14:textId="77777777" w:rsidTr="00853CD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C53A27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6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954DD2F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kern w:val="2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Wyświetlanie / przeglądanie / archiwizacja obrazów pochodzących z innych urządzeń diagnostyki obrazowej (standard DICOM)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270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03C795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60C4DA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5CE63432" w14:textId="77777777" w:rsidTr="00853CD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FB8ACB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6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5084340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Eksport danych w formatach Windows (obrazy statyczne i dynamiczne)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95E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 formaty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6B02AD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9527F3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5E37491F" w14:textId="77777777" w:rsidTr="00853CD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6D4140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6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286CFAFC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Archiwizacja obrazów na płytach CD-R i DVD w standardzie DICOM z dogrywaniem przeglądarki umożliwiającej odtwarzanie nagranych płyt na innych komputerach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E55B0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E11DD0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B41967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4E5F988D" w14:textId="77777777" w:rsidTr="00853CD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FD12F1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6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183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Oprogramowanie do rekonstrukcji wysokokontrastowej 3D z danych uzyskanych z akwizycji w szybkiej angiografii rotacyjnej, w tym </w:t>
            </w: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pozwalające na uzyskiwanie obrazów 3D serca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DDA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TAK, podać nazwę zaoferowanego oprogramowania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C6A841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B0FD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18B1DED" w14:textId="77777777" w:rsidTr="00853CD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6C2D5E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66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05154851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Oprogramowanie do rekonstrukcji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niskokontrastowej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3D (CBCT) z danych uzyskanych z akwizycji w szybkiej angiografii rotacyjnej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04C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 nazwę zaoferowanego oprogramowania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B6EB81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757EB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2DB61BF3" w14:textId="77777777" w:rsidTr="00853CD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07F939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67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29F0B761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Prezentacja obiektów 3D Maximum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Intensity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Projection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(MIP) i Multi-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Planar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Reconstruction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(MPR)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DC8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932528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053B0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5A7CC9E0" w14:textId="77777777" w:rsidTr="00853CD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5B1571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68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47525390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Prezentacja obiektów 3D Volume Rendering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Technique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(VRT) i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Shaded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Surface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Density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(SSD) z cieniowaniem z możliwością zmiany źródła oświetlenia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880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DBC179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9A10A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31B2029F" w14:textId="77777777" w:rsidTr="00853CD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598AF8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69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634F17D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Transparency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View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– prezentacja naczyń zrekonstruowanych z rotacyjnej angiografii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wysoko-kontrastowej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w formie uwidocznionych naczyń z przeźroczystym wnętrzem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EE07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584B6F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52C08E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4B0A621" w14:textId="77777777" w:rsidTr="00853CD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1B4B22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70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31E01C3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Dual Volume Display (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Calciview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lub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iDentify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lub typu równoważnego wg nomenklatury producenta) – różnicowanie na jednym obrazie dwóch obiektów wysokokontrastowych o prawie takiej samej gęstości; prezentacja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niskokontrastowego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obiektu 3D wraz z wysokokontrastowym obiektem 3D na jednym obrazie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685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 nazwę zaoferowanego oprogramowania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4D848E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BE3293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6AD7E61F" w14:textId="77777777" w:rsidTr="00853CD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E20B97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71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15E38443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Roadmap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3D z automatyczną korektą położenia obiektu 3D względem nałożonego obrazu 2D z prześwietlenia, uwzględniającą zmiany położenia statywu, stołu, powiększenia i odległości SID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C11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 nazwę zaoferowanego oprogramowania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DDD636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6FD8A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61DA51B" w14:textId="77777777" w:rsidTr="00853CD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A4108B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7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6C1BAA3E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Prezentacja konturów / obrysu obiektu 3D uzyskanego z rekonstrukcji danych z angiografii rotacyjnej wraz z zastosowaniem takiego obrazu jako maski do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roadmapu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3D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5EEF3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 nazwę zaoferowanego oprogramowania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0B8045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144C3F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0CB7DAE9" w14:textId="77777777" w:rsidTr="00853CD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53CB43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7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83A2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Nakładanie (fuzja) obrazów 3D z CT i MR na obraz 2D z prześwietlenia </w:t>
            </w: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 xml:space="preserve">oraz na obraz 3D uzyskany z rekonstrukcji danych z angiografii rotacyjnej – w obu przypadkach wraz z zastosowaniem takiego obrazu jako maski do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roadmapu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3D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C3D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 xml:space="preserve">TAK, podać nazwę </w:t>
            </w: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zaoferowanego oprogramowania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047E06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762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390042DC" w14:textId="77777777" w:rsidTr="007568B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55C6FC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7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69BF56B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Oprogramowanie umożliwiające: automatyczną segmentację naczyń i jam serca (w tym lewego przedsionka, przełyku i żył płucnych) z danych uzyskanych w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śródzabiegowej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angiografii rotacyjnej wraz z zastosowaniem takiego obrazu jako maski do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roadmapu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3D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618D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 nazwę zaoferowanego oprogramowania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A14B77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3D90E2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0AA725E7" w14:textId="77777777" w:rsidTr="007568B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11CC36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7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77D408BC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Oprogramowanie do wspomagania zabiegów przezskórnego wszczepiania zastawki aortalnej w oparciu o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śródzabiegowe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obrazowanie 3D lub uprzednio zarejestrowane obrazy CT minimum:</w:t>
            </w:r>
          </w:p>
          <w:p w14:paraId="1C5FFB53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- automatyczna segmentacja pnia aorty;</w:t>
            </w:r>
          </w:p>
          <w:p w14:paraId="29396FB4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- automatyczne oznaczanie charakterystycznych elementów anatomicznych (np. płatków zastawki, odejść naczyń wieńcowych) wraz z zastosowaniem takiego obrazu jako maski do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roadmapu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3D;</w:t>
            </w:r>
          </w:p>
          <w:p w14:paraId="1B7F09FC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- obliczanie projekcji ortogonalnej do płaszczyzny pierścienia zastawki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EC7D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hAnsi="Times New Roman"/>
                <w:sz w:val="22"/>
              </w:rPr>
              <w:t>TAK, podać nazwę zaoferowanego oprogramowania i źródło danych wejściowych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362F6C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0C5F65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BD0CD9">
              <w:rPr>
                <w:rFonts w:ascii="Times New Roman" w:hAnsi="Times New Roman"/>
                <w:sz w:val="22"/>
              </w:rPr>
              <w:t>Śródzabiegowe</w:t>
            </w:r>
            <w:proofErr w:type="spellEnd"/>
            <w:r w:rsidRPr="00BD0CD9">
              <w:rPr>
                <w:rFonts w:ascii="Times New Roman" w:hAnsi="Times New Roman"/>
                <w:sz w:val="22"/>
              </w:rPr>
              <w:t xml:space="preserve"> obrazowanie 3D – 15 pkt.</w:t>
            </w:r>
          </w:p>
          <w:p w14:paraId="658717C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Uprzednio zarejestrowane obrazy CT – 5 pkt.</w:t>
            </w:r>
          </w:p>
        </w:tc>
      </w:tr>
      <w:tr w:rsidR="00E15932" w:rsidRPr="00BD0CD9" w14:paraId="4B090A44" w14:textId="77777777" w:rsidTr="007568B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65B9C7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E94DD3C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Oprogramowanie do wspomagania zabiegów leczenia wad strukturalnych serca, umożliwiające segmentację struktur anatomicznych (w tym uszka lewego przedsionka) na obrazach 3D uzyskanych z rekonstrukcji danych z angiografii rotacyjnej wraz z zastosowaniem takiego obrazu jako maski do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roadmapu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3D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2DC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 nazwę zaoferowanego oprogramowania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FFE841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A7DE6B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hAnsi="Times New Roman"/>
                <w:sz w:val="22"/>
              </w:rPr>
              <w:t>x</w:t>
            </w:r>
          </w:p>
        </w:tc>
      </w:tr>
      <w:tr w:rsidR="00E15932" w:rsidRPr="00BD0CD9" w14:paraId="33D58043" w14:textId="77777777" w:rsidTr="007568B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DBC26C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77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6DBE7C67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Automatyczne ustawianie statywu w pozycji odpowiadającej obróconemu obiektowi 3D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B76D1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E0AD98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870A0C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5FD0AE2" w14:textId="77777777" w:rsidTr="007568B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A64F20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78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4EBA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Automatyczny obrót obiektu 3D do położenia odpowiadającego </w:t>
            </w: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widokowi obiektu 3D po zmianie położenia statywu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EFB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D71786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339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40840A2" w14:textId="77777777" w:rsidTr="007568B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974556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79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714BC7C9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Pulpit obsługi stacji rekonstrukcji 3D w sali zabiegowej, zintegrowany w pulpicie obsługi systemu cyfrowego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angiografu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(w tym min. zoom, obrót obiektu 3D zsynchronizowany z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angulacją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ramienia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angiografu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>, zmiana sposobu prezentacji zrekonstruowanego obiektu 3D: MIP, MPR, VRT)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582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0F1DB2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7F318B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693C6F3" w14:textId="77777777" w:rsidTr="007568B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A44F03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80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977D67F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Pulpit obsługi stacji rekonstrukcji 3D w sterowni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86A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767734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EC7EB1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8E61375" w14:textId="77777777" w:rsidTr="002704EB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42514" w14:textId="77777777" w:rsidR="00E15932" w:rsidRPr="00BD0CD9" w:rsidRDefault="00706160">
            <w:pPr>
              <w:widowControl w:val="0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VIII.</w:t>
            </w:r>
          </w:p>
        </w:tc>
        <w:tc>
          <w:tcPr>
            <w:tcW w:w="9497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74F5112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b/>
                <w:bCs/>
                <w:sz w:val="22"/>
              </w:rPr>
              <w:t>ZAWIESZENIE SUFITOWE DLA MONITORA WIELKOFORMATOWEGO / LAMPY OP</w:t>
            </w:r>
          </w:p>
        </w:tc>
      </w:tr>
      <w:tr w:rsidR="00E15932" w:rsidRPr="00BD0CD9" w14:paraId="2081689F" w14:textId="77777777" w:rsidTr="007568B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8522E7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81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798E8FD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Sufitowy wysięgnik do zawieszenia monitora wielkoformatowego do 60”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E91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AFB24C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958033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30F3CD1F" w14:textId="77777777" w:rsidTr="007568B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976259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8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DA4A7DB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Jedno podwójne ramie o całkowitym zasięgu w osiach łożysk min. 1900mm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46E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545380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414119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5332C0D5" w14:textId="77777777" w:rsidTr="007568B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10F8BE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8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6A233E04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Dolne ramie wysięgnika uchylne, umożliwiające regulację wysokości monitora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0F5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CD0DCC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E9708A1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4017DD68" w14:textId="77777777" w:rsidTr="007568B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1C9BFF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8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2D995FB4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Wysięgnik wyposażony w ramę do instalacji monitora medycznego wielkoformatowego do 60”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3C9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96D356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0365998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C911000" w14:textId="77777777" w:rsidTr="007568B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95B9AB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8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100CA03" w14:textId="36F4E081" w:rsidR="00E15932" w:rsidRPr="00710C71" w:rsidRDefault="00710C71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710C71">
              <w:rPr>
                <w:rFonts w:ascii="Times New Roman" w:hAnsi="Times New Roman"/>
                <w:color w:val="EE0000"/>
                <w:sz w:val="22"/>
              </w:rPr>
              <w:t>Na wspólnym zawiesiu stropowym wraz z monitorem zainstalowane ramię z osłoną radiologiczną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965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5EDC8D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3FFB1B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5F1257" w:rsidRPr="00BD0CD9" w14:paraId="69FC62E1" w14:textId="77777777" w:rsidTr="00E35E98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FBDFE" w14:textId="77777777" w:rsidR="005F1257" w:rsidRPr="00BD0CD9" w:rsidRDefault="005F1257">
            <w:pPr>
              <w:widowControl w:val="0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IX.</w:t>
            </w:r>
          </w:p>
        </w:tc>
        <w:tc>
          <w:tcPr>
            <w:tcW w:w="9497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0E5C67C" w14:textId="4383F42E" w:rsidR="005F1257" w:rsidRPr="00BD0CD9" w:rsidRDefault="005F1257" w:rsidP="005F1257">
            <w:pPr>
              <w:widowControl w:val="0"/>
              <w:spacing w:before="0" w:after="0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BD0CD9">
              <w:rPr>
                <w:rFonts w:ascii="Times New Roman" w:eastAsia="Times New Roman" w:hAnsi="Times New Roman"/>
                <w:b/>
                <w:bCs/>
                <w:sz w:val="22"/>
              </w:rPr>
              <w:t>DRUGIE ZAWIESZENIE SUFITOWE WRAZ Z MONITORAMI</w:t>
            </w:r>
          </w:p>
        </w:tc>
      </w:tr>
      <w:tr w:rsidR="00E15932" w:rsidRPr="00BD0CD9" w14:paraId="2D5B96C6" w14:textId="77777777" w:rsidTr="007568B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6A37CB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86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FEB295C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Sufitowy wysięgnik z uchwytem na monitor medyczny do 42”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744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DEC68B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738FA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4D516275" w14:textId="77777777" w:rsidTr="007568B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B3E2E0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87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69138703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Jedno podwójne ramie składające się z górnego ramienia sztywnego i dolnego ramienia uchylnego. 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5D8D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24AD70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31E528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3935B6B" w14:textId="77777777" w:rsidTr="007568B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3AF2AD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88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5E7CBE52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Wysięgnik wyposażony w uchwyt przeznaczony do instalacji monitora do 42” 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9E4A1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8C7F2A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1F73404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5B8FD287" w14:textId="77777777" w:rsidTr="007568B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26C2CF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89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35BF" w14:textId="7DBC17E6" w:rsidR="00E15932" w:rsidRPr="00836EC3" w:rsidRDefault="00836EC3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836EC3">
              <w:rPr>
                <w:rFonts w:ascii="Times New Roman" w:hAnsi="Times New Roman"/>
                <w:color w:val="EE0000"/>
                <w:sz w:val="22"/>
              </w:rPr>
              <w:t>Na wspólnym zawiesiu stropowym wraz z monitorem medycznym zainstalowane ramię z osłoną radiologiczną</w:t>
            </w:r>
            <w:r w:rsidR="00706160" w:rsidRPr="00836EC3">
              <w:rPr>
                <w:rFonts w:ascii="Times New Roman" w:eastAsia="Times New Roman" w:hAnsi="Times New Roman"/>
                <w:color w:val="EE0000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C33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2C0539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394C" w14:textId="77777777" w:rsidR="00E15932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30602B" w:rsidRPr="00BD0CD9" w14:paraId="5B1663AD" w14:textId="77777777" w:rsidTr="00A3721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C6E8B" w14:textId="77777777" w:rsidR="0030602B" w:rsidRPr="00BD0CD9" w:rsidRDefault="0030602B">
            <w:pPr>
              <w:widowControl w:val="0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X.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AAA8753" w14:textId="4059C034" w:rsidR="0030602B" w:rsidRPr="00BD0CD9" w:rsidRDefault="0030602B" w:rsidP="0030602B">
            <w:pPr>
              <w:widowControl w:val="0"/>
              <w:spacing w:before="0" w:after="0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BD0CD9">
              <w:rPr>
                <w:rFonts w:ascii="Times New Roman" w:eastAsia="Times New Roman" w:hAnsi="Times New Roman"/>
                <w:b/>
                <w:bCs/>
                <w:sz w:val="22"/>
              </w:rPr>
              <w:t>WYPOSAŻENIE DODATKOWE</w:t>
            </w:r>
          </w:p>
        </w:tc>
      </w:tr>
      <w:tr w:rsidR="00E15932" w:rsidRPr="00BD0CD9" w14:paraId="01E8D37A" w14:textId="77777777" w:rsidTr="007568B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FACC9A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90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2487E0E0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Automatyczny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wstrzykiwacz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środków kontrastowych zintegrowany z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angiografem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o następujących parametrach: głowica na statywie jezdnym, kolorowy dotykowy panel sterujący, czujnik rozpoznający położenie głowicy, generowane ciśnienie min. 1000 PSI, pamięć protokołów min. 40, pamięć ostatnich min. 50 iniekcji, menu w języku polskim, asystent wstrzykiwania wyświetlający komunikaty typu „krok po kroku”, z cieplarką do środków kontrastowych. Rok produkcji min. 2025 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BC4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 model, producenta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A6C863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6265D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473AF27C" w14:textId="77777777" w:rsidTr="007568B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05ACE9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91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60C74C53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 xml:space="preserve">Gniazdo zasilania i synchronizacji automatycznego </w:t>
            </w:r>
            <w:proofErr w:type="spellStart"/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wstrzykiwacza</w:t>
            </w:r>
            <w:proofErr w:type="spellEnd"/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 xml:space="preserve"> środków kontrastowych z </w:t>
            </w:r>
            <w:proofErr w:type="spellStart"/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angiografem</w:t>
            </w:r>
            <w:proofErr w:type="spellEnd"/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 xml:space="preserve"> w sali zabiegowej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E94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4D8D42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230DA7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5079969E" w14:textId="77777777" w:rsidTr="007568B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75494D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9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1D89E90A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kern w:val="2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Interkom 2-kierunkowy sterownia-sala badań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E4D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0125DB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516384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15E97126" w14:textId="77777777" w:rsidTr="007568BA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940649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9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40C20506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 xml:space="preserve">UPS dla </w:t>
            </w:r>
            <w:proofErr w:type="spellStart"/>
            <w:r w:rsidRPr="00BD0CD9">
              <w:rPr>
                <w:rFonts w:ascii="Times New Roman" w:eastAsia="Times New Roman" w:hAnsi="Times New Roman"/>
                <w:sz w:val="22"/>
              </w:rPr>
              <w:t>angiografu</w:t>
            </w:r>
            <w:proofErr w:type="spellEnd"/>
            <w:r w:rsidRPr="00BD0CD9">
              <w:rPr>
                <w:rFonts w:ascii="Times New Roman" w:eastAsia="Times New Roman" w:hAnsi="Times New Roman"/>
                <w:sz w:val="22"/>
              </w:rPr>
              <w:t xml:space="preserve"> gwarantujący podtrzymanie pracy wszystkich niezbędnych elementów zestawu angiokardiograficznego dla bezpiecznego zakończenia i zapisania (zapamiętania) badania przez czas min. 10 minut; dla utrzymania ciągłości obrazowania radiologicznego konieczne jest zapewnienie co najmniej fluoroskopii w wymaganym czasie, min. 40 kVA</w:t>
            </w:r>
          </w:p>
          <w:p w14:paraId="6E477D3C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kern w:val="2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Rok produkcji min. 2025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9C60A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TAK, podać model, producenta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33E7D0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35102E9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B49F6F8" w14:textId="77777777" w:rsidTr="007568B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A683BD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9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C7B3" w14:textId="77777777" w:rsidR="00E15932" w:rsidRPr="00BD0CD9" w:rsidRDefault="00706160">
            <w:pPr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</w:pPr>
            <w:r w:rsidRPr="00BD0CD9"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  <w:t xml:space="preserve">Osłony osobiste: </w:t>
            </w:r>
          </w:p>
          <w:p w14:paraId="73B1CFED" w14:textId="77777777" w:rsidR="00E15932" w:rsidRPr="00BD0CD9" w:rsidRDefault="00706160" w:rsidP="002E45CE">
            <w:pPr>
              <w:pStyle w:val="Akapitzlist"/>
              <w:widowControl w:val="0"/>
              <w:numPr>
                <w:ilvl w:val="0"/>
                <w:numId w:val="1"/>
              </w:numPr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</w:pPr>
            <w:r w:rsidRPr="00BD0CD9"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  <w:t xml:space="preserve">6 fartuchów dwuczęściowych (z materiałów lekkich, wykonane w technologii bezołowiowej o ochronności przód/tył   0,50/0,25 </w:t>
            </w:r>
            <w:proofErr w:type="spellStart"/>
            <w:r w:rsidRPr="00BD0CD9"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  <w:t>mmPb</w:t>
            </w:r>
            <w:proofErr w:type="spellEnd"/>
            <w:r w:rsidRPr="00BD0CD9"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  <w:t>);</w:t>
            </w:r>
          </w:p>
          <w:p w14:paraId="0782B641" w14:textId="77777777" w:rsidR="00E15932" w:rsidRPr="00BD0CD9" w:rsidRDefault="00706160" w:rsidP="002E45CE">
            <w:pPr>
              <w:pStyle w:val="Akapitzlist"/>
              <w:widowControl w:val="0"/>
              <w:numPr>
                <w:ilvl w:val="0"/>
                <w:numId w:val="1"/>
              </w:numPr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</w:pPr>
            <w:r w:rsidRPr="00BD0CD9"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  <w:t xml:space="preserve">6 fartuchów dwustronnych jednoczęściowych (z materiałów lekkich, wykonane w technologii bezołowiowej o ochronności co najmniej 0,5 </w:t>
            </w:r>
            <w:proofErr w:type="spellStart"/>
            <w:r w:rsidRPr="00BD0CD9"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  <w:t>mmPb</w:t>
            </w:r>
            <w:proofErr w:type="spellEnd"/>
            <w:r w:rsidRPr="00BD0CD9"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  <w:t>);</w:t>
            </w:r>
          </w:p>
          <w:p w14:paraId="3C969888" w14:textId="77777777" w:rsidR="00E15932" w:rsidRPr="00BD0CD9" w:rsidRDefault="00706160" w:rsidP="002E45CE">
            <w:pPr>
              <w:pStyle w:val="Akapitzlist"/>
              <w:widowControl w:val="0"/>
              <w:numPr>
                <w:ilvl w:val="0"/>
                <w:numId w:val="1"/>
              </w:numPr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</w:pPr>
            <w:r w:rsidRPr="00BD0CD9"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  <w:t xml:space="preserve">lekkie okulary ochronne ekwiwalent 0,75 </w:t>
            </w:r>
            <w:proofErr w:type="spellStart"/>
            <w:r w:rsidRPr="00BD0CD9"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  <w:t>mmPb</w:t>
            </w:r>
            <w:proofErr w:type="spellEnd"/>
            <w:r w:rsidRPr="00BD0CD9"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  <w:t xml:space="preserve"> – 2 szt.;</w:t>
            </w:r>
          </w:p>
          <w:p w14:paraId="786666BB" w14:textId="77777777" w:rsidR="00E15932" w:rsidRPr="00BD0CD9" w:rsidRDefault="00706160" w:rsidP="002E45CE">
            <w:pPr>
              <w:pStyle w:val="Akapitzlist"/>
              <w:widowControl w:val="0"/>
              <w:numPr>
                <w:ilvl w:val="0"/>
                <w:numId w:val="1"/>
              </w:numPr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</w:pPr>
            <w:r w:rsidRPr="00BD0CD9"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  <w:t xml:space="preserve">6 osłon na tarczyce (z materiałów </w:t>
            </w:r>
            <w:r w:rsidRPr="00BD0CD9"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  <w:lastRenderedPageBreak/>
              <w:t xml:space="preserve">lekkich, wykonane w technologii bezołowiowej o ochronności co najmniej 0,5 </w:t>
            </w:r>
            <w:proofErr w:type="spellStart"/>
            <w:r w:rsidRPr="00BD0CD9"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  <w:t>mmPb</w:t>
            </w:r>
            <w:proofErr w:type="spellEnd"/>
            <w:r w:rsidRPr="00BD0CD9"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  <w:t>);</w:t>
            </w:r>
          </w:p>
          <w:p w14:paraId="0B7FFF29" w14:textId="77777777" w:rsidR="00E15932" w:rsidRPr="00BD0CD9" w:rsidRDefault="00706160" w:rsidP="002E45CE">
            <w:pPr>
              <w:pStyle w:val="Akapitzlist"/>
              <w:widowControl w:val="0"/>
              <w:numPr>
                <w:ilvl w:val="0"/>
                <w:numId w:val="1"/>
              </w:numPr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/>
                <w:kern w:val="2"/>
                <w:sz w:val="22"/>
              </w:rPr>
            </w:pPr>
            <w:r w:rsidRPr="00BD0CD9"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  <w:t>komplet wieszaków i stojak z wieszakami dla oferowanych osłon radiologicznych;</w:t>
            </w:r>
          </w:p>
          <w:p w14:paraId="486C78AC" w14:textId="77777777" w:rsidR="00E15932" w:rsidRPr="00BD0CD9" w:rsidRDefault="00706160" w:rsidP="002E45CE">
            <w:pPr>
              <w:pStyle w:val="Akapitzlist"/>
              <w:widowControl w:val="0"/>
              <w:numPr>
                <w:ilvl w:val="0"/>
                <w:numId w:val="1"/>
              </w:numPr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/>
                <w:kern w:val="2"/>
                <w:sz w:val="22"/>
              </w:rPr>
            </w:pPr>
            <w:r w:rsidRPr="00BD0CD9">
              <w:rPr>
                <w:rFonts w:ascii="Times New Roman" w:eastAsia="Times New Roman" w:hAnsi="Times New Roman"/>
                <w:iCs/>
                <w:kern w:val="2"/>
                <w:sz w:val="22"/>
                <w:shd w:val="clear" w:color="auto" w:fill="FFFFFF"/>
              </w:rPr>
              <w:t>mobilna ścianka ochronna z szybą zabezpieczająca przed promieniowaniem jonizującym – 1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41D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lastRenderedPageBreak/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10A967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952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7568BA" w:rsidRPr="00BD0CD9" w14:paraId="3DAE3C52" w14:textId="77777777" w:rsidTr="006072F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948752" w14:textId="77777777" w:rsidR="007568BA" w:rsidRPr="00BD0CD9" w:rsidRDefault="007568BA">
            <w:pPr>
              <w:widowControl w:val="0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</w:pPr>
            <w:r w:rsidRPr="00BD0CD9">
              <w:rPr>
                <w:rFonts w:ascii="Times New Roman" w:hAnsi="Times New Roman"/>
                <w:b/>
                <w:bCs/>
                <w:sz w:val="22"/>
                <w:lang w:eastAsia="zh-CN" w:bidi="hi-IN"/>
              </w:rPr>
              <w:t>XI.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B5BD95A" w14:textId="37B9F2A2" w:rsidR="007568BA" w:rsidRPr="00BD0CD9" w:rsidRDefault="007568BA" w:rsidP="007568BA">
            <w:pPr>
              <w:widowControl w:val="0"/>
              <w:spacing w:before="0" w:after="0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BD0CD9">
              <w:rPr>
                <w:rFonts w:ascii="Times New Roman" w:eastAsia="Times New Roman" w:hAnsi="Times New Roman"/>
                <w:b/>
                <w:bCs/>
                <w:kern w:val="2"/>
                <w:sz w:val="22"/>
              </w:rPr>
              <w:t>INNE WYMAGANIA</w:t>
            </w:r>
          </w:p>
        </w:tc>
      </w:tr>
      <w:tr w:rsidR="00E15932" w:rsidRPr="00BD0CD9" w14:paraId="68366805" w14:textId="77777777" w:rsidTr="00791DF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4CDB8C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9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7F8F67D1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kern w:val="2"/>
                <w:sz w:val="22"/>
              </w:rPr>
            </w:pPr>
            <w:r w:rsidRPr="00BD0CD9">
              <w:rPr>
                <w:rFonts w:ascii="Times New Roman" w:eastAsia="Times New Roman" w:hAnsi="Times New Roman"/>
                <w:color w:val="000000"/>
                <w:kern w:val="2"/>
                <w:sz w:val="22"/>
                <w:lang w:eastAsia="pl-PL"/>
              </w:rPr>
              <w:t xml:space="preserve">Oferowany aparat fabrycznie nowy, </w:t>
            </w:r>
            <w:proofErr w:type="spellStart"/>
            <w:r w:rsidRPr="00BD0CD9">
              <w:rPr>
                <w:rFonts w:ascii="Times New Roman" w:eastAsia="Times New Roman" w:hAnsi="Times New Roman"/>
                <w:color w:val="000000"/>
                <w:kern w:val="2"/>
                <w:sz w:val="22"/>
                <w:lang w:eastAsia="pl-PL"/>
              </w:rPr>
              <w:t>nierekondycjonowany</w:t>
            </w:r>
            <w:proofErr w:type="spellEnd"/>
            <w:r w:rsidRPr="00BD0CD9">
              <w:rPr>
                <w:rFonts w:ascii="Times New Roman" w:eastAsia="Times New Roman" w:hAnsi="Times New Roman"/>
                <w:color w:val="000000"/>
                <w:kern w:val="2"/>
                <w:sz w:val="22"/>
                <w:lang w:eastAsia="pl-PL"/>
              </w:rPr>
              <w:t xml:space="preserve">, </w:t>
            </w:r>
            <w:proofErr w:type="spellStart"/>
            <w:r w:rsidRPr="00BD0CD9">
              <w:rPr>
                <w:rFonts w:ascii="Times New Roman" w:eastAsia="Times New Roman" w:hAnsi="Times New Roman"/>
                <w:color w:val="000000"/>
                <w:kern w:val="2"/>
                <w:sz w:val="22"/>
                <w:lang w:eastAsia="pl-PL"/>
              </w:rPr>
              <w:t>niepowystawowy</w:t>
            </w:r>
            <w:proofErr w:type="spellEnd"/>
            <w:r w:rsidRPr="00BD0CD9">
              <w:rPr>
                <w:rFonts w:ascii="Times New Roman" w:eastAsia="Times New Roman" w:hAnsi="Times New Roman"/>
                <w:color w:val="000000"/>
                <w:kern w:val="2"/>
                <w:sz w:val="22"/>
                <w:lang w:eastAsia="pl-PL"/>
              </w:rPr>
              <w:t>, nieużywany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B49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B2BB7A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CF211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75C5FD42" w14:textId="77777777" w:rsidTr="00791DF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4165C8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96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09EA5498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kern w:val="2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Certyfikaty i dopuszczenia zgodnie z obowiązującym prawem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01C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9C9F09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38DE63A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5B2DA55F" w14:textId="77777777" w:rsidTr="00791DF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91C40A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97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3E1A7F3C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kern w:val="2"/>
                <w:sz w:val="22"/>
              </w:rPr>
            </w:pPr>
            <w:r w:rsidRPr="00BD0CD9">
              <w:rPr>
                <w:rFonts w:ascii="Times New Roman" w:eastAsia="Times New Roman" w:hAnsi="Times New Roman"/>
                <w:color w:val="000000"/>
                <w:sz w:val="22"/>
                <w:lang w:eastAsia="pl-PL"/>
              </w:rPr>
              <w:t>Dostawa, instalacja oraz uruchomienie aparatu rentgenowskiego na koszt Wykonawcy w miejscu wskazanym przez Zamawiającego. Wykonawca przekaże urządzenie do eksploatacji ze wszystkimi niezbędnymi dokumentami (paszport techniczny itp.)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0534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245EA7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500071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58A26692" w14:textId="77777777" w:rsidTr="00791DF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E21CE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98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61D38BB7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kern w:val="2"/>
                <w:sz w:val="22"/>
              </w:rPr>
            </w:pPr>
            <w:r w:rsidRPr="00BD0CD9">
              <w:rPr>
                <w:rFonts w:ascii="Times New Roman" w:eastAsia="Times New Roman" w:hAnsi="Times New Roman"/>
                <w:color w:val="000000"/>
                <w:sz w:val="22"/>
                <w:lang w:eastAsia="pl-PL"/>
              </w:rPr>
              <w:t>Wykonanie projektu oraz obliczeń osłon stałych dla dostarczanego aparatu rentgenowskiego.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C7F2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3A5367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9E4AA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4AD6A97F" w14:textId="77777777" w:rsidTr="00791DF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45C594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199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34B9B71A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kern w:val="2"/>
                <w:sz w:val="22"/>
              </w:rPr>
            </w:pPr>
            <w:r w:rsidRPr="00BD0CD9">
              <w:rPr>
                <w:rFonts w:ascii="Times New Roman" w:eastAsia="Times New Roman" w:hAnsi="Times New Roman"/>
                <w:color w:val="000000"/>
                <w:sz w:val="22"/>
                <w:lang w:eastAsia="pl-PL"/>
              </w:rPr>
              <w:t>Wykonanie testów odbiorczych oraz testów specjalistycznych (w tym testów monitorów) po instalacji urządzenia dla oferowanego zestawu rentgenowskiego zgodnie z aktualnie obowiązującym Rozporządzeniem Ministra Zdrowia (oddzielne protokoły dla testów odbiorczych i specjalistycznych).</w:t>
            </w:r>
            <w:r w:rsidRPr="00BD0CD9">
              <w:rPr>
                <w:rFonts w:ascii="Times New Roman" w:eastAsia="Times New Roman" w:hAnsi="Times New Roman"/>
                <w:color w:val="000000"/>
                <w:sz w:val="22"/>
                <w:lang w:eastAsia="pl-PL"/>
              </w:rPr>
              <w:br/>
            </w:r>
            <w:r w:rsidRPr="00BD0CD9">
              <w:rPr>
                <w:rFonts w:ascii="Times New Roman" w:eastAsia="Times New Roman" w:hAnsi="Times New Roman"/>
                <w:sz w:val="22"/>
              </w:rPr>
              <w:t>Wykonanie testów akceptacyjnych po istotnych naprawach gwarancyjnych.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B22F5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CF2712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71AD128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5F6024EF" w14:textId="77777777" w:rsidTr="00791DF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314F4B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200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C824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kern w:val="2"/>
                <w:sz w:val="22"/>
              </w:rPr>
            </w:pPr>
            <w:r w:rsidRPr="00BD0CD9">
              <w:rPr>
                <w:rFonts w:ascii="Times New Roman" w:eastAsia="Times New Roman" w:hAnsi="Times New Roman"/>
                <w:color w:val="000000"/>
                <w:sz w:val="22"/>
                <w:lang w:eastAsia="pl-PL"/>
              </w:rPr>
              <w:t xml:space="preserve">Podłączenie </w:t>
            </w:r>
            <w:proofErr w:type="spellStart"/>
            <w:r w:rsidRPr="00BD0CD9">
              <w:rPr>
                <w:rFonts w:ascii="Times New Roman" w:eastAsia="Times New Roman" w:hAnsi="Times New Roman"/>
                <w:color w:val="000000"/>
                <w:sz w:val="22"/>
                <w:lang w:eastAsia="pl-PL"/>
              </w:rPr>
              <w:t>angiografu</w:t>
            </w:r>
            <w:proofErr w:type="spellEnd"/>
            <w:r w:rsidRPr="00BD0CD9">
              <w:rPr>
                <w:rFonts w:ascii="Times New Roman" w:eastAsia="Times New Roman" w:hAnsi="Times New Roman"/>
                <w:color w:val="000000"/>
                <w:sz w:val="22"/>
                <w:lang w:eastAsia="pl-PL"/>
              </w:rPr>
              <w:t xml:space="preserve"> do systemu PACS Zamawiającego w zakresie wysyłania badań do systemu PACS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C30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BBB4FD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38D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6677A253" w14:textId="77777777" w:rsidTr="00791DF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75D1D9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201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</w:tcPr>
          <w:p w14:paraId="71003052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kern w:val="2"/>
                <w:sz w:val="22"/>
              </w:rPr>
            </w:pPr>
            <w:r w:rsidRPr="00BD0CD9">
              <w:rPr>
                <w:rFonts w:ascii="Times New Roman" w:eastAsia="Times New Roman" w:hAnsi="Times New Roman"/>
                <w:color w:val="000000"/>
                <w:kern w:val="2"/>
                <w:sz w:val="22"/>
                <w:lang w:eastAsia="pl-PL"/>
              </w:rPr>
              <w:t>Rejestracja pacjentów poprzez pobranie danych z systemu HIS/RIS oraz manualna.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A65D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DCF8E7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459BD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09FE4E66" w14:textId="77777777" w:rsidTr="00791DF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9B3E98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202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5CBD167F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color w:val="000000"/>
                <w:kern w:val="2"/>
                <w:sz w:val="22"/>
                <w:lang w:eastAsia="pl-PL"/>
              </w:rPr>
            </w:pPr>
            <w:r w:rsidRPr="00BD0CD9">
              <w:rPr>
                <w:rFonts w:ascii="Times New Roman" w:eastAsia="Times New Roman" w:hAnsi="Times New Roman"/>
                <w:color w:val="000000"/>
                <w:sz w:val="22"/>
                <w:lang w:eastAsia="pl-PL"/>
              </w:rPr>
              <w:t>Integracj</w:t>
            </w:r>
            <w:r w:rsidR="00E03BCB" w:rsidRPr="00BD0CD9">
              <w:rPr>
                <w:rFonts w:ascii="Times New Roman" w:eastAsia="Times New Roman" w:hAnsi="Times New Roman"/>
                <w:color w:val="000000"/>
                <w:sz w:val="22"/>
                <w:lang w:eastAsia="pl-PL"/>
              </w:rPr>
              <w:t xml:space="preserve">a z systemem RIS Zamawiającego  </w:t>
            </w:r>
            <w:r w:rsidRPr="00BD0CD9">
              <w:rPr>
                <w:rFonts w:ascii="Times New Roman" w:eastAsia="Times New Roman" w:hAnsi="Times New Roman"/>
                <w:color w:val="000000"/>
                <w:sz w:val="22"/>
                <w:lang w:eastAsia="pl-PL"/>
              </w:rPr>
              <w:t xml:space="preserve">(w zakresie importu danych pacjenta z systemu RIS poprzez DICOM </w:t>
            </w:r>
            <w:proofErr w:type="spellStart"/>
            <w:r w:rsidRPr="00BD0CD9">
              <w:rPr>
                <w:rFonts w:ascii="Times New Roman" w:eastAsia="Times New Roman" w:hAnsi="Times New Roman"/>
                <w:color w:val="000000"/>
                <w:sz w:val="22"/>
                <w:lang w:eastAsia="pl-PL"/>
              </w:rPr>
              <w:t>Worklist</w:t>
            </w:r>
            <w:proofErr w:type="spellEnd"/>
            <w:r w:rsidRPr="00BD0CD9">
              <w:rPr>
                <w:rFonts w:ascii="Times New Roman" w:eastAsia="Times New Roman" w:hAnsi="Times New Roman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F8B3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TAK*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95E0D1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8DE7A14" w14:textId="77777777" w:rsidR="00E15932" w:rsidRPr="00BD0CD9" w:rsidRDefault="00E15932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15932" w:rsidRPr="00BD0CD9" w14:paraId="1C44DCDA" w14:textId="77777777" w:rsidTr="00791DF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125FB7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203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67EEE651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color w:val="000000"/>
                <w:kern w:val="2"/>
                <w:sz w:val="22"/>
                <w:highlight w:val="yellow"/>
                <w:lang w:eastAsia="pl-PL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  <w:lang w:eastAsia="pl-PL"/>
              </w:rPr>
              <w:t xml:space="preserve">Zdalna diagnostyka </w:t>
            </w:r>
            <w:proofErr w:type="spellStart"/>
            <w:r w:rsidRPr="00BD0CD9">
              <w:rPr>
                <w:rFonts w:ascii="Times New Roman" w:eastAsia="Times New Roman" w:hAnsi="Times New Roman"/>
                <w:kern w:val="2"/>
                <w:sz w:val="22"/>
                <w:lang w:eastAsia="pl-PL"/>
              </w:rPr>
              <w:t>angiografu</w:t>
            </w:r>
            <w:proofErr w:type="spellEnd"/>
            <w:r w:rsidRPr="00BD0CD9">
              <w:rPr>
                <w:rFonts w:ascii="Times New Roman" w:eastAsia="Times New Roman" w:hAnsi="Times New Roman"/>
                <w:kern w:val="2"/>
                <w:sz w:val="22"/>
                <w:lang w:eastAsia="pl-PL"/>
              </w:rPr>
              <w:t xml:space="preserve"> z możliwością rejestracji i odczytu on-line rejestru błędów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8E90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97FBAF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A9F4C75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57B3D9CC" w14:textId="77777777" w:rsidTr="00791DF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D96174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20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000000"/>
            </w:tcBorders>
          </w:tcPr>
          <w:p w14:paraId="667C52D7" w14:textId="77777777" w:rsidR="00E15932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color w:val="000000"/>
                <w:kern w:val="2"/>
                <w:sz w:val="22"/>
                <w:highlight w:val="yellow"/>
                <w:lang w:eastAsia="pl-PL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  <w:lang w:eastAsia="pl-PL"/>
              </w:rPr>
              <w:t xml:space="preserve">Zdalne wsparcie aplikacyjne w zakresie obsługi i diagnostyki aparatu, w trakcie której osoba upoważniona do udzielania wsparcia może obserwować zawartość monitora oraz na żądanie operatora </w:t>
            </w:r>
            <w:proofErr w:type="spellStart"/>
            <w:r w:rsidRPr="00BD0CD9">
              <w:rPr>
                <w:rFonts w:ascii="Times New Roman" w:eastAsia="Times New Roman" w:hAnsi="Times New Roman"/>
                <w:kern w:val="2"/>
                <w:sz w:val="22"/>
                <w:lang w:eastAsia="pl-PL"/>
              </w:rPr>
              <w:t>angiografu</w:t>
            </w:r>
            <w:proofErr w:type="spellEnd"/>
            <w:r w:rsidRPr="00BD0CD9">
              <w:rPr>
                <w:rFonts w:ascii="Times New Roman" w:eastAsia="Times New Roman" w:hAnsi="Times New Roman"/>
                <w:kern w:val="2"/>
                <w:sz w:val="22"/>
                <w:lang w:eastAsia="pl-PL"/>
              </w:rPr>
              <w:t xml:space="preserve"> przejąć kontrolę nad interfejsem użytkownika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E8AF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254E9A" w14:textId="77777777" w:rsidR="00E15932" w:rsidRPr="00BD0CD9" w:rsidRDefault="00E15932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45394C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706160" w:rsidRPr="00BD0CD9" w14:paraId="5397EA1D" w14:textId="77777777" w:rsidTr="00791DF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B74200" w14:textId="77777777" w:rsidR="00706160" w:rsidRPr="00BD0CD9" w:rsidRDefault="00706160" w:rsidP="002E45CE">
            <w:pPr>
              <w:pStyle w:val="Akapitzlist"/>
              <w:widowControl w:val="0"/>
              <w:numPr>
                <w:ilvl w:val="0"/>
                <w:numId w:val="20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766BC59A" w14:textId="77777777" w:rsidR="00706160" w:rsidRPr="00BD0CD9" w:rsidRDefault="00706160">
            <w:pPr>
              <w:widowControl w:val="0"/>
              <w:spacing w:before="0" w:after="0"/>
              <w:rPr>
                <w:rFonts w:ascii="Times New Roman" w:eastAsia="Times New Roman" w:hAnsi="Times New Roman"/>
                <w:kern w:val="2"/>
                <w:sz w:val="22"/>
                <w:lang w:eastAsia="pl-PL"/>
              </w:rPr>
            </w:pPr>
            <w:r w:rsidRPr="00BD0CD9">
              <w:rPr>
                <w:rFonts w:ascii="Times New Roman" w:hAnsi="Times New Roman"/>
                <w:sz w:val="22"/>
                <w:lang w:bidi="he-IL"/>
              </w:rPr>
              <w:t>Szkolenie w zakresie obsługi ap</w:t>
            </w:r>
            <w:r w:rsidR="00E03BCB" w:rsidRPr="00BD0CD9">
              <w:rPr>
                <w:rFonts w:ascii="Times New Roman" w:hAnsi="Times New Roman"/>
                <w:sz w:val="22"/>
                <w:lang w:bidi="he-IL"/>
              </w:rPr>
              <w:t>aratu w siedzibie Zamawiającego oraz wykonanie testów kontroli jakości na zaoferowanym aparacie.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88895A" w14:textId="77777777" w:rsidR="00706160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kern w:val="2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0A0475" w14:textId="77777777" w:rsidR="00706160" w:rsidRPr="00BD0CD9" w:rsidRDefault="00706160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F59D047" w14:textId="77777777" w:rsidR="00706160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4C608B" w:rsidRPr="00BD0CD9" w14:paraId="298113CD" w14:textId="77777777" w:rsidTr="00791DF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FD4ED4" w14:textId="77777777" w:rsidR="004C608B" w:rsidRPr="00BD0CD9" w:rsidRDefault="004C608B" w:rsidP="002E45CE">
            <w:pPr>
              <w:pStyle w:val="Akapitzlist"/>
              <w:widowControl w:val="0"/>
              <w:numPr>
                <w:ilvl w:val="0"/>
                <w:numId w:val="20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61C5CAE5" w14:textId="77777777" w:rsidR="004C608B" w:rsidRPr="00BD0CD9" w:rsidRDefault="004C608B">
            <w:pPr>
              <w:widowControl w:val="0"/>
              <w:spacing w:before="0" w:after="0"/>
              <w:rPr>
                <w:rFonts w:ascii="Times New Roman" w:hAnsi="Times New Roman"/>
                <w:sz w:val="22"/>
                <w:lang w:bidi="he-IL"/>
              </w:rPr>
            </w:pPr>
            <w:r w:rsidRPr="00BD0CD9">
              <w:rPr>
                <w:rFonts w:ascii="Times New Roman" w:hAnsi="Times New Roman"/>
                <w:sz w:val="22"/>
              </w:rPr>
              <w:t xml:space="preserve">Karta gwarancyjna </w:t>
            </w:r>
            <w:r w:rsidRPr="00BD0CD9">
              <w:rPr>
                <w:rFonts w:ascii="Times New Roman" w:hAnsi="Times New Roman"/>
                <w:i/>
                <w:iCs/>
                <w:sz w:val="22"/>
              </w:rPr>
              <w:t>(załączyć wraz z dostawą urządzenia)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058FA6" w14:textId="77777777" w:rsidR="004C608B" w:rsidRPr="00BD0CD9" w:rsidRDefault="004C608B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kern w:val="2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64D90C" w14:textId="77777777" w:rsidR="004C608B" w:rsidRPr="00BD0CD9" w:rsidRDefault="004C608B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3E7AA67" w14:textId="77777777" w:rsidR="004C608B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4C608B" w:rsidRPr="00BD0CD9" w14:paraId="2FA72715" w14:textId="77777777" w:rsidTr="00791DF5">
        <w:trPr>
          <w:jc w:val="center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E165E7" w14:textId="77777777" w:rsidR="004C608B" w:rsidRPr="00BD0CD9" w:rsidRDefault="004C608B" w:rsidP="002E45CE">
            <w:pPr>
              <w:pStyle w:val="Akapitzlist"/>
              <w:widowControl w:val="0"/>
              <w:numPr>
                <w:ilvl w:val="0"/>
                <w:numId w:val="204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</w:tcPr>
          <w:p w14:paraId="7D0F453A" w14:textId="77777777" w:rsidR="004C608B" w:rsidRPr="00BD0CD9" w:rsidRDefault="004C608B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hAnsi="Times New Roman"/>
                <w:sz w:val="22"/>
              </w:rPr>
              <w:t xml:space="preserve">Instrukcja obsługi w języku polskim  </w:t>
            </w:r>
            <w:r w:rsidRPr="00BD0CD9">
              <w:rPr>
                <w:rFonts w:ascii="Times New Roman" w:hAnsi="Times New Roman"/>
                <w:i/>
                <w:iCs/>
                <w:sz w:val="22"/>
              </w:rPr>
              <w:t>(załączyć wraz z dostawą urządzenia)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DFBB01" w14:textId="77777777" w:rsidR="004C608B" w:rsidRPr="00BD0CD9" w:rsidRDefault="004C608B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kern w:val="2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15F5CC" w14:textId="77777777" w:rsidR="004C608B" w:rsidRPr="00BD0CD9" w:rsidRDefault="004C608B">
            <w:pPr>
              <w:widowControl w:val="0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483642F" w14:textId="77777777" w:rsidR="004C608B" w:rsidRPr="00BD0CD9" w:rsidRDefault="009770CF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  <w:tr w:rsidR="00E15932" w:rsidRPr="00BD0CD9" w14:paraId="03A54AE8" w14:textId="77777777" w:rsidTr="00791DF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931976" w14:textId="77777777" w:rsidR="00E15932" w:rsidRPr="00BD0CD9" w:rsidRDefault="00E15932" w:rsidP="002E45CE">
            <w:pPr>
              <w:pStyle w:val="Akapitzlist"/>
              <w:widowControl w:val="0"/>
              <w:numPr>
                <w:ilvl w:val="0"/>
                <w:numId w:val="205"/>
              </w:numPr>
              <w:spacing w:before="0" w:after="0"/>
              <w:jc w:val="center"/>
              <w:rPr>
                <w:rFonts w:ascii="Times New Roman" w:hAnsi="Times New Roman"/>
                <w:sz w:val="2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8448CA0" w14:textId="77777777" w:rsidR="00706160" w:rsidRPr="00BD0CD9" w:rsidRDefault="00706160" w:rsidP="00706160">
            <w:pPr>
              <w:widowControl w:val="0"/>
              <w:spacing w:before="0" w:after="0" w:line="240" w:lineRule="auto"/>
              <w:rPr>
                <w:rFonts w:ascii="Times New Roman" w:eastAsia="Times New Roman" w:hAnsi="Times New Roman"/>
                <w:kern w:val="2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Przedmiot umowy jest wyrobem medycznym w rozumieniu ustawy z dnia 7 kwietnia 2022 r. o wyrobach medycznych (Dz.U. 2024 poz. 1620) oraz Rozporządzenia Parlamentu Europejskiego i Rady (UE) 2017/745 z dnia 5 kwietnia 2017 r. w sprawie wyrobów medycznych.</w:t>
            </w:r>
          </w:p>
          <w:p w14:paraId="38D397EA" w14:textId="77777777" w:rsidR="00E15932" w:rsidRPr="00BD0CD9" w:rsidRDefault="00706160" w:rsidP="00706160">
            <w:pPr>
              <w:widowControl w:val="0"/>
              <w:spacing w:before="0" w:after="0" w:line="240" w:lineRule="auto"/>
              <w:rPr>
                <w:rFonts w:ascii="Times New Roman" w:eastAsia="Times New Roman" w:hAnsi="Times New Roman"/>
                <w:kern w:val="2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W przypadku, gdy komponenty, akcesoria lub elementy zestawu nie stanowią wyrobu medycznego w rozumieniu ww. ustawy, Wykonawca zobowiązany jest do przedłożenia stosownego oświadczenia wskazując, które elementy nie są wyrobami medycznymi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77B1EB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kern w:val="2"/>
                <w:sz w:val="22"/>
              </w:rPr>
            </w:pPr>
            <w:r w:rsidRPr="00BD0CD9">
              <w:rPr>
                <w:rFonts w:ascii="Times New Roman" w:eastAsia="Times New Roman" w:hAnsi="Times New Roman"/>
                <w:kern w:val="2"/>
                <w:sz w:val="22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F149E8" w14:textId="77777777" w:rsidR="00E15932" w:rsidRPr="00BD0CD9" w:rsidRDefault="00706160" w:rsidP="00791DF5">
            <w:pPr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BD0CD9">
              <w:rPr>
                <w:rFonts w:ascii="Times New Roman" w:hAnsi="Times New Roman"/>
                <w:i/>
                <w:iCs/>
                <w:sz w:val="22"/>
              </w:rPr>
              <w:t>Szczegółową kalkulację cenową dotyczącą wyrobów niemedycznych Wykonawca winien podać w formie odrębnej tabeli stanowiącej załącznik do formularza ofertowego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AD1256" w14:textId="77777777" w:rsidR="00E15932" w:rsidRPr="00BD0CD9" w:rsidRDefault="00706160">
            <w:pPr>
              <w:widowControl w:val="0"/>
              <w:spacing w:before="0" w:after="0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D0CD9">
              <w:rPr>
                <w:rFonts w:ascii="Times New Roman" w:eastAsia="Times New Roman" w:hAnsi="Times New Roman"/>
                <w:sz w:val="22"/>
              </w:rPr>
              <w:t>x</w:t>
            </w:r>
          </w:p>
        </w:tc>
      </w:tr>
    </w:tbl>
    <w:p w14:paraId="77375BB4" w14:textId="77777777" w:rsidR="00E15932" w:rsidRPr="00BD0CD9" w:rsidRDefault="00E15932">
      <w:pPr>
        <w:spacing w:before="0" w:after="0"/>
        <w:ind w:left="0"/>
        <w:rPr>
          <w:rFonts w:ascii="Times New Roman" w:hAnsi="Times New Roman"/>
          <w:sz w:val="22"/>
        </w:rPr>
      </w:pPr>
    </w:p>
    <w:p w14:paraId="21C5F5CA" w14:textId="77777777" w:rsidR="00706160" w:rsidRPr="00BD0CD9" w:rsidRDefault="00706160" w:rsidP="00706160">
      <w:pPr>
        <w:autoSpaceDE w:val="0"/>
        <w:adjustRightInd w:val="0"/>
        <w:spacing w:after="0" w:line="240" w:lineRule="auto"/>
        <w:ind w:right="58"/>
        <w:rPr>
          <w:rFonts w:ascii="Times New Roman" w:hAnsi="Times New Roman"/>
          <w:sz w:val="22"/>
        </w:rPr>
      </w:pPr>
      <w:bookmarkStart w:id="0" w:name="_Hlk200529971"/>
      <w:r w:rsidRPr="00BD0CD9">
        <w:rPr>
          <w:rFonts w:ascii="Times New Roman" w:hAnsi="Times New Roman"/>
          <w:sz w:val="22"/>
        </w:rPr>
        <w:t xml:space="preserve">* Wymagana pełna integracja z systemami Zamawiającego: RIS (VIZO + firmy  </w:t>
      </w:r>
      <w:proofErr w:type="spellStart"/>
      <w:r w:rsidRPr="00BD0CD9">
        <w:rPr>
          <w:rFonts w:ascii="Times New Roman" w:hAnsi="Times New Roman"/>
          <w:sz w:val="22"/>
        </w:rPr>
        <w:t>SoftMed</w:t>
      </w:r>
      <w:proofErr w:type="spellEnd"/>
      <w:r w:rsidRPr="00BD0CD9">
        <w:rPr>
          <w:rFonts w:ascii="Times New Roman" w:hAnsi="Times New Roman"/>
          <w:sz w:val="22"/>
        </w:rPr>
        <w:t xml:space="preserve">) i PACS (EI firmy </w:t>
      </w:r>
      <w:proofErr w:type="spellStart"/>
      <w:r w:rsidRPr="00BD0CD9">
        <w:rPr>
          <w:rFonts w:ascii="Times New Roman" w:hAnsi="Times New Roman"/>
          <w:sz w:val="22"/>
        </w:rPr>
        <w:t>Agfa</w:t>
      </w:r>
      <w:proofErr w:type="spellEnd"/>
      <w:r w:rsidRPr="00BD0CD9">
        <w:rPr>
          <w:rFonts w:ascii="Times New Roman" w:hAnsi="Times New Roman"/>
          <w:sz w:val="22"/>
        </w:rPr>
        <w:t xml:space="preserve">), w zakresie DICOM </w:t>
      </w:r>
      <w:proofErr w:type="spellStart"/>
      <w:r w:rsidRPr="00BD0CD9">
        <w:rPr>
          <w:rFonts w:ascii="Times New Roman" w:hAnsi="Times New Roman"/>
          <w:sz w:val="22"/>
        </w:rPr>
        <w:t>Modality</w:t>
      </w:r>
      <w:proofErr w:type="spellEnd"/>
      <w:r w:rsidRPr="00BD0CD9">
        <w:rPr>
          <w:rFonts w:ascii="Times New Roman" w:hAnsi="Times New Roman"/>
          <w:sz w:val="22"/>
        </w:rPr>
        <w:t xml:space="preserve"> </w:t>
      </w:r>
      <w:proofErr w:type="spellStart"/>
      <w:r w:rsidRPr="00BD0CD9">
        <w:rPr>
          <w:rFonts w:ascii="Times New Roman" w:hAnsi="Times New Roman"/>
          <w:sz w:val="22"/>
        </w:rPr>
        <w:t>Worklist</w:t>
      </w:r>
      <w:proofErr w:type="spellEnd"/>
      <w:r w:rsidRPr="00BD0CD9">
        <w:rPr>
          <w:rFonts w:ascii="Times New Roman" w:hAnsi="Times New Roman"/>
          <w:sz w:val="22"/>
        </w:rPr>
        <w:t xml:space="preserve">  (obsługa listy roboczej) i DICOM </w:t>
      </w:r>
      <w:proofErr w:type="spellStart"/>
      <w:r w:rsidRPr="00BD0CD9">
        <w:rPr>
          <w:rFonts w:ascii="Times New Roman" w:hAnsi="Times New Roman"/>
          <w:sz w:val="22"/>
        </w:rPr>
        <w:t>Store</w:t>
      </w:r>
      <w:proofErr w:type="spellEnd"/>
      <w:r w:rsidRPr="00BD0CD9">
        <w:rPr>
          <w:rFonts w:ascii="Times New Roman" w:hAnsi="Times New Roman"/>
          <w:sz w:val="22"/>
        </w:rPr>
        <w:t xml:space="preserve"> (archiwizacja badań). Wszelkie  niezbędne licencje, materiały, prace i koszty związane z  podłączeniem urządzenia dostarczonego w ramach zamówienia i jego integrację z systemami RIS i PACS są po  stronie Wykonawcy. </w:t>
      </w:r>
      <w:r w:rsidRPr="00BD0CD9">
        <w:rPr>
          <w:rFonts w:ascii="Times New Roman" w:hAnsi="Times New Roman"/>
          <w:sz w:val="22"/>
        </w:rPr>
        <w:br/>
        <w:t xml:space="preserve">Przewidywany przepływ informacji pomiędzy systemami zakłada: </w:t>
      </w:r>
      <w:r w:rsidRPr="00BD0CD9">
        <w:rPr>
          <w:rFonts w:ascii="Times New Roman" w:hAnsi="Times New Roman"/>
          <w:sz w:val="22"/>
        </w:rPr>
        <w:br/>
        <w:t xml:space="preserve">- wysyłkę zlecenia z HIS AMMS do RIS, </w:t>
      </w:r>
      <w:r w:rsidRPr="00BD0CD9">
        <w:rPr>
          <w:rFonts w:ascii="Times New Roman" w:hAnsi="Times New Roman"/>
          <w:sz w:val="22"/>
        </w:rPr>
        <w:br/>
        <w:t xml:space="preserve">- zarejestrowanie zlecenia w RIS, </w:t>
      </w:r>
      <w:r w:rsidRPr="00BD0CD9">
        <w:rPr>
          <w:rFonts w:ascii="Times New Roman" w:hAnsi="Times New Roman"/>
          <w:sz w:val="22"/>
        </w:rPr>
        <w:br/>
      </w:r>
      <w:r w:rsidRPr="00BD0CD9">
        <w:rPr>
          <w:rFonts w:ascii="Times New Roman" w:hAnsi="Times New Roman"/>
          <w:sz w:val="22"/>
        </w:rPr>
        <w:lastRenderedPageBreak/>
        <w:t xml:space="preserve">- wysyłkę zlecenia z RIS do PACS, </w:t>
      </w:r>
      <w:r w:rsidRPr="00BD0CD9">
        <w:rPr>
          <w:rFonts w:ascii="Times New Roman" w:hAnsi="Times New Roman"/>
          <w:sz w:val="22"/>
        </w:rPr>
        <w:br/>
        <w:t xml:space="preserve">- wystawienie zlecenia przez PACS na listę roboczą dla urządzenia medycznego. </w:t>
      </w:r>
      <w:r w:rsidRPr="00BD0CD9">
        <w:rPr>
          <w:rFonts w:ascii="Times New Roman" w:hAnsi="Times New Roman"/>
          <w:sz w:val="22"/>
        </w:rPr>
        <w:br/>
        <w:t xml:space="preserve">- opisanie badań w RIS </w:t>
      </w:r>
      <w:r w:rsidRPr="00BD0CD9">
        <w:rPr>
          <w:rFonts w:ascii="Times New Roman" w:hAnsi="Times New Roman"/>
          <w:sz w:val="22"/>
        </w:rPr>
        <w:br/>
        <w:t xml:space="preserve">- odesłanie wyników badań do HIS i PACS. </w:t>
      </w:r>
      <w:r w:rsidRPr="00BD0CD9">
        <w:rPr>
          <w:rFonts w:ascii="Times New Roman" w:hAnsi="Times New Roman"/>
          <w:sz w:val="22"/>
        </w:rPr>
        <w:br/>
      </w:r>
      <w:r w:rsidRPr="00BD0CD9">
        <w:rPr>
          <w:rFonts w:ascii="Times New Roman" w:hAnsi="Times New Roman"/>
          <w:sz w:val="22"/>
        </w:rPr>
        <w:br/>
        <w:t>Zamawiający posiada niezbędne licencje systemu HIS AMMS do  uruchomienia integracji oferowanego systemu z systemami RIS i PACS.</w:t>
      </w:r>
    </w:p>
    <w:p w14:paraId="4273015A" w14:textId="77777777" w:rsidR="00706160" w:rsidRPr="00BD0CD9" w:rsidRDefault="00706160" w:rsidP="00706160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/>
          <w:b/>
          <w:bCs/>
          <w:sz w:val="22"/>
        </w:rPr>
      </w:pPr>
    </w:p>
    <w:p w14:paraId="5107B1A9" w14:textId="77777777" w:rsidR="00706160" w:rsidRPr="00BD0CD9" w:rsidRDefault="00706160" w:rsidP="00706160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/>
          <w:b/>
          <w:bCs/>
          <w:sz w:val="22"/>
        </w:rPr>
      </w:pPr>
      <w:r w:rsidRPr="00BD0CD9">
        <w:rPr>
          <w:rFonts w:ascii="Times New Roman" w:eastAsia="Arial Unicode MS" w:hAnsi="Times New Roman"/>
          <w:b/>
          <w:bCs/>
          <w:sz w:val="22"/>
        </w:rPr>
        <w:t>Parametry wymagane zaznaczone „TAK” stanowią parametry graniczne, których niespełnienie spowoduje odrzucenie oferty. Brak opisu traktowany będzie jako brak danego parametru w oferowanej konfiguracji przedmiotu zamówienia.</w:t>
      </w:r>
    </w:p>
    <w:p w14:paraId="2F3783AD" w14:textId="77777777" w:rsidR="00706160" w:rsidRPr="00BD0CD9" w:rsidRDefault="00706160" w:rsidP="00706160">
      <w:pPr>
        <w:spacing w:after="0" w:line="240" w:lineRule="auto"/>
        <w:jc w:val="both"/>
        <w:rPr>
          <w:rFonts w:ascii="Times New Roman" w:hAnsi="Times New Roman"/>
          <w:b/>
          <w:bCs/>
          <w:sz w:val="22"/>
          <w:lang w:eastAsia="zh-CN"/>
        </w:rPr>
      </w:pPr>
    </w:p>
    <w:p w14:paraId="7FC3512C" w14:textId="77777777" w:rsidR="00706160" w:rsidRPr="00BD0CD9" w:rsidRDefault="00706160" w:rsidP="00706160">
      <w:pPr>
        <w:spacing w:after="0" w:line="240" w:lineRule="auto"/>
        <w:jc w:val="both"/>
        <w:rPr>
          <w:rFonts w:ascii="Times New Roman" w:hAnsi="Times New Roman"/>
          <w:b/>
          <w:bCs/>
          <w:sz w:val="22"/>
          <w:lang w:eastAsia="zh-CN"/>
        </w:rPr>
      </w:pPr>
      <w:r w:rsidRPr="00BD0CD9">
        <w:rPr>
          <w:rFonts w:ascii="Times New Roman" w:hAnsi="Times New Roman"/>
          <w:b/>
          <w:bCs/>
          <w:sz w:val="22"/>
          <w:lang w:eastAsia="zh-CN"/>
        </w:rPr>
        <w:t>Wszystkie parametry muszą być potwierdzone w dołączonych do oferty dokumentach przedmiotowych wraz z tłumaczeniem na język polski.</w:t>
      </w:r>
    </w:p>
    <w:p w14:paraId="030DF036" w14:textId="77777777" w:rsidR="00706160" w:rsidRPr="00BD0CD9" w:rsidRDefault="00706160" w:rsidP="00706160">
      <w:pPr>
        <w:spacing w:after="0" w:line="240" w:lineRule="auto"/>
        <w:jc w:val="both"/>
        <w:rPr>
          <w:rFonts w:ascii="Times New Roman" w:hAnsi="Times New Roman"/>
          <w:sz w:val="22"/>
          <w:lang w:eastAsia="zh-CN"/>
        </w:rPr>
      </w:pPr>
    </w:p>
    <w:p w14:paraId="48C4F865" w14:textId="77777777" w:rsidR="00706160" w:rsidRPr="00BD0CD9" w:rsidRDefault="00706160" w:rsidP="00706160">
      <w:pPr>
        <w:spacing w:after="0" w:line="240" w:lineRule="auto"/>
        <w:rPr>
          <w:rFonts w:ascii="Times New Roman" w:hAnsi="Times New Roman"/>
          <w:sz w:val="22"/>
          <w:lang w:eastAsia="zh-CN"/>
        </w:rPr>
      </w:pPr>
      <w:r w:rsidRPr="00BD0CD9">
        <w:rPr>
          <w:rFonts w:ascii="Times New Roman" w:hAnsi="Times New Roman"/>
          <w:sz w:val="22"/>
          <w:lang w:eastAsia="zh-CN"/>
        </w:rPr>
        <w:t>Serwis gwarancyjny prowadzi…………………..………..…………………..…....... (uzupełnić)</w:t>
      </w:r>
    </w:p>
    <w:p w14:paraId="477A1E0C" w14:textId="77777777" w:rsidR="00706160" w:rsidRPr="00BD0CD9" w:rsidRDefault="00706160" w:rsidP="00706160">
      <w:pPr>
        <w:spacing w:after="0" w:line="240" w:lineRule="auto"/>
        <w:jc w:val="both"/>
        <w:rPr>
          <w:rFonts w:ascii="Times New Roman" w:hAnsi="Times New Roman"/>
          <w:b/>
          <w:sz w:val="22"/>
          <w:lang w:eastAsia="zh-CN"/>
        </w:rPr>
      </w:pPr>
    </w:p>
    <w:p w14:paraId="32DF9DA8" w14:textId="77777777" w:rsidR="00706160" w:rsidRPr="00BD0CD9" w:rsidRDefault="00706160" w:rsidP="00706160">
      <w:pPr>
        <w:spacing w:after="0" w:line="240" w:lineRule="auto"/>
        <w:jc w:val="both"/>
        <w:rPr>
          <w:rFonts w:ascii="Times New Roman" w:hAnsi="Times New Roman"/>
          <w:b/>
          <w:sz w:val="22"/>
          <w:lang w:eastAsia="zh-CN"/>
        </w:rPr>
      </w:pPr>
      <w:r w:rsidRPr="00BD0CD9">
        <w:rPr>
          <w:rFonts w:ascii="Times New Roman" w:hAnsi="Times New Roman"/>
          <w:b/>
          <w:sz w:val="22"/>
          <w:lang w:eastAsia="zh-CN"/>
        </w:rPr>
        <w:t xml:space="preserve">Treść oświadczenia wykonawcy: </w:t>
      </w:r>
    </w:p>
    <w:p w14:paraId="47B01411" w14:textId="77777777" w:rsidR="00706160" w:rsidRPr="00BD0CD9" w:rsidRDefault="00706160" w:rsidP="00706160">
      <w:pPr>
        <w:pStyle w:val="Akapitzlist"/>
        <w:widowControl w:val="0"/>
        <w:numPr>
          <w:ilvl w:val="0"/>
          <w:numId w:val="206"/>
        </w:numPr>
        <w:spacing w:before="0" w:after="0" w:line="240" w:lineRule="auto"/>
        <w:ind w:right="0"/>
        <w:jc w:val="both"/>
        <w:rPr>
          <w:rFonts w:ascii="Times New Roman" w:hAnsi="Times New Roman"/>
          <w:sz w:val="22"/>
          <w:lang w:eastAsia="zh-CN"/>
        </w:rPr>
      </w:pPr>
      <w:r w:rsidRPr="00BD0CD9">
        <w:rPr>
          <w:rFonts w:ascii="Times New Roman" w:hAnsi="Times New Roman"/>
          <w:sz w:val="22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48FEA871" w14:textId="77777777" w:rsidR="00706160" w:rsidRPr="00BD0CD9" w:rsidRDefault="00706160" w:rsidP="00706160">
      <w:pPr>
        <w:pStyle w:val="Akapitzlist"/>
        <w:widowControl w:val="0"/>
        <w:numPr>
          <w:ilvl w:val="0"/>
          <w:numId w:val="206"/>
        </w:numPr>
        <w:spacing w:before="0" w:after="0" w:line="240" w:lineRule="auto"/>
        <w:ind w:right="0"/>
        <w:jc w:val="both"/>
        <w:rPr>
          <w:rFonts w:ascii="Times New Roman" w:hAnsi="Times New Roman"/>
          <w:sz w:val="22"/>
        </w:rPr>
      </w:pPr>
      <w:r w:rsidRPr="00BD0CD9">
        <w:rPr>
          <w:rFonts w:ascii="Times New Roman" w:hAnsi="Times New Roman"/>
          <w:sz w:val="22"/>
          <w:lang w:eastAsia="zh-CN"/>
        </w:rPr>
        <w:t>Oświadczamy, że oferowane, powyżej wyspecyfikowane urządzenie jest kompletne i po zainstalowaniu będzie gotowe do pracy zgodnie z przeznaczeniem bez żadnych dodatkowych zakupów inwestycyjnych.</w:t>
      </w:r>
      <w:bookmarkEnd w:id="0"/>
    </w:p>
    <w:p w14:paraId="6C90CFD7" w14:textId="77777777" w:rsidR="00706160" w:rsidRPr="00706160" w:rsidRDefault="00706160">
      <w:pPr>
        <w:spacing w:before="0" w:after="0"/>
        <w:ind w:left="0"/>
        <w:rPr>
          <w:rFonts w:ascii="Times New Roman" w:hAnsi="Times New Roman"/>
          <w:sz w:val="22"/>
        </w:rPr>
      </w:pPr>
    </w:p>
    <w:sectPr w:rsidR="00706160" w:rsidRPr="00706160" w:rsidSect="004E3CF7">
      <w:headerReference w:type="default" r:id="rId8"/>
      <w:pgSz w:w="11906" w:h="16838" w:code="9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2C59" w14:textId="77777777" w:rsidR="00706160" w:rsidRPr="00BD0CD9" w:rsidRDefault="00706160" w:rsidP="002E45CE">
      <w:pPr>
        <w:spacing w:before="0" w:after="0" w:line="240" w:lineRule="auto"/>
      </w:pPr>
      <w:r w:rsidRPr="00BD0CD9">
        <w:separator/>
      </w:r>
    </w:p>
  </w:endnote>
  <w:endnote w:type="continuationSeparator" w:id="0">
    <w:p w14:paraId="4B8DF2CB" w14:textId="77777777" w:rsidR="00706160" w:rsidRPr="00BD0CD9" w:rsidRDefault="00706160" w:rsidP="002E45CE">
      <w:pPr>
        <w:spacing w:before="0" w:after="0" w:line="240" w:lineRule="auto"/>
      </w:pPr>
      <w:r w:rsidRPr="00BD0C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 Inspira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196C" w14:textId="77777777" w:rsidR="00706160" w:rsidRPr="00BD0CD9" w:rsidRDefault="00706160" w:rsidP="002E45CE">
      <w:pPr>
        <w:spacing w:before="0" w:after="0" w:line="240" w:lineRule="auto"/>
      </w:pPr>
      <w:r w:rsidRPr="00BD0CD9">
        <w:separator/>
      </w:r>
    </w:p>
  </w:footnote>
  <w:footnote w:type="continuationSeparator" w:id="0">
    <w:p w14:paraId="184ECDAD" w14:textId="77777777" w:rsidR="00706160" w:rsidRPr="00BD0CD9" w:rsidRDefault="00706160" w:rsidP="002E45CE">
      <w:pPr>
        <w:spacing w:before="0" w:after="0" w:line="240" w:lineRule="auto"/>
      </w:pPr>
      <w:r w:rsidRPr="00BD0C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5A0D" w14:textId="77777777" w:rsidR="00706160" w:rsidRPr="00BD0CD9" w:rsidRDefault="00706160" w:rsidP="004E3CF7">
    <w:pPr>
      <w:pStyle w:val="Nagwek"/>
      <w:tabs>
        <w:tab w:val="clear" w:pos="9072"/>
        <w:tab w:val="right" w:pos="8789"/>
      </w:tabs>
      <w:ind w:right="423"/>
      <w:jc w:val="center"/>
    </w:pPr>
    <w:r w:rsidRPr="00BD0CD9">
      <w:rPr>
        <w:noProof/>
        <w:lang w:eastAsia="pl-PL"/>
      </w:rPr>
      <w:drawing>
        <wp:inline distT="0" distB="0" distL="0" distR="0" wp14:anchorId="12947C4C" wp14:editId="657135E4">
          <wp:extent cx="5619750" cy="551815"/>
          <wp:effectExtent l="0" t="0" r="0" b="635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453" cy="566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80C4A"/>
    <w:multiLevelType w:val="multilevel"/>
    <w:tmpl w:val="4BA0A79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6404" w:hanging="180"/>
      </w:pPr>
    </w:lvl>
  </w:abstractNum>
  <w:abstractNum w:abstractNumId="2" w15:restartNumberingAfterBreak="0">
    <w:nsid w:val="66F16846"/>
    <w:multiLevelType w:val="multilevel"/>
    <w:tmpl w:val="363869F4"/>
    <w:lvl w:ilvl="0">
      <w:start w:val="1"/>
      <w:numFmt w:val="bullet"/>
      <w:lvlText w:val=""/>
      <w:lvlJc w:val="left"/>
      <w:pPr>
        <w:tabs>
          <w:tab w:val="num" w:pos="0"/>
        </w:tabs>
        <w:ind w:left="4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33" w:hanging="360"/>
      </w:pPr>
      <w:rPr>
        <w:rFonts w:ascii="Wingdings" w:hAnsi="Wingdings" w:cs="Wingdings" w:hint="default"/>
      </w:rPr>
    </w:lvl>
  </w:abstractNum>
  <w:num w:numId="1" w16cid:durableId="1385132857">
    <w:abstractNumId w:val="2"/>
  </w:num>
  <w:num w:numId="2" w16cid:durableId="1072778657">
    <w:abstractNumId w:val="1"/>
    <w:lvlOverride w:ilvl="0">
      <w:startOverride w:val="1"/>
    </w:lvlOverride>
  </w:num>
  <w:num w:numId="3" w16cid:durableId="606935078">
    <w:abstractNumId w:val="1"/>
  </w:num>
  <w:num w:numId="4" w16cid:durableId="9726000">
    <w:abstractNumId w:val="1"/>
  </w:num>
  <w:num w:numId="5" w16cid:durableId="400442695">
    <w:abstractNumId w:val="1"/>
  </w:num>
  <w:num w:numId="6" w16cid:durableId="450367085">
    <w:abstractNumId w:val="1"/>
  </w:num>
  <w:num w:numId="7" w16cid:durableId="1096947809">
    <w:abstractNumId w:val="1"/>
  </w:num>
  <w:num w:numId="8" w16cid:durableId="549734527">
    <w:abstractNumId w:val="1"/>
  </w:num>
  <w:num w:numId="9" w16cid:durableId="1062408235">
    <w:abstractNumId w:val="1"/>
  </w:num>
  <w:num w:numId="10" w16cid:durableId="401291853">
    <w:abstractNumId w:val="1"/>
  </w:num>
  <w:num w:numId="11" w16cid:durableId="1774283986">
    <w:abstractNumId w:val="1"/>
  </w:num>
  <w:num w:numId="12" w16cid:durableId="1961452043">
    <w:abstractNumId w:val="1"/>
  </w:num>
  <w:num w:numId="13" w16cid:durableId="493380044">
    <w:abstractNumId w:val="1"/>
  </w:num>
  <w:num w:numId="14" w16cid:durableId="124198712">
    <w:abstractNumId w:val="1"/>
  </w:num>
  <w:num w:numId="15" w16cid:durableId="215624744">
    <w:abstractNumId w:val="1"/>
  </w:num>
  <w:num w:numId="16" w16cid:durableId="323974426">
    <w:abstractNumId w:val="1"/>
  </w:num>
  <w:num w:numId="17" w16cid:durableId="1732075738">
    <w:abstractNumId w:val="1"/>
  </w:num>
  <w:num w:numId="18" w16cid:durableId="1105661879">
    <w:abstractNumId w:val="1"/>
  </w:num>
  <w:num w:numId="19" w16cid:durableId="1708945265">
    <w:abstractNumId w:val="1"/>
  </w:num>
  <w:num w:numId="20" w16cid:durableId="1527645375">
    <w:abstractNumId w:val="1"/>
  </w:num>
  <w:num w:numId="21" w16cid:durableId="2026202089">
    <w:abstractNumId w:val="1"/>
  </w:num>
  <w:num w:numId="22" w16cid:durableId="1922253509">
    <w:abstractNumId w:val="1"/>
  </w:num>
  <w:num w:numId="23" w16cid:durableId="1321303072">
    <w:abstractNumId w:val="1"/>
  </w:num>
  <w:num w:numId="24" w16cid:durableId="470640005">
    <w:abstractNumId w:val="1"/>
  </w:num>
  <w:num w:numId="25" w16cid:durableId="185142286">
    <w:abstractNumId w:val="1"/>
  </w:num>
  <w:num w:numId="26" w16cid:durableId="75246561">
    <w:abstractNumId w:val="1"/>
  </w:num>
  <w:num w:numId="27" w16cid:durableId="160387661">
    <w:abstractNumId w:val="1"/>
  </w:num>
  <w:num w:numId="28" w16cid:durableId="1876576147">
    <w:abstractNumId w:val="1"/>
  </w:num>
  <w:num w:numId="29" w16cid:durableId="1430659989">
    <w:abstractNumId w:val="1"/>
  </w:num>
  <w:num w:numId="30" w16cid:durableId="72707538">
    <w:abstractNumId w:val="1"/>
  </w:num>
  <w:num w:numId="31" w16cid:durableId="578294169">
    <w:abstractNumId w:val="1"/>
  </w:num>
  <w:num w:numId="32" w16cid:durableId="862089148">
    <w:abstractNumId w:val="1"/>
  </w:num>
  <w:num w:numId="33" w16cid:durableId="975184647">
    <w:abstractNumId w:val="1"/>
  </w:num>
  <w:num w:numId="34" w16cid:durableId="327830290">
    <w:abstractNumId w:val="1"/>
  </w:num>
  <w:num w:numId="35" w16cid:durableId="1899776037">
    <w:abstractNumId w:val="1"/>
  </w:num>
  <w:num w:numId="36" w16cid:durableId="1251819398">
    <w:abstractNumId w:val="1"/>
  </w:num>
  <w:num w:numId="37" w16cid:durableId="1336572879">
    <w:abstractNumId w:val="1"/>
  </w:num>
  <w:num w:numId="38" w16cid:durableId="921138444">
    <w:abstractNumId w:val="1"/>
  </w:num>
  <w:num w:numId="39" w16cid:durableId="1691299549">
    <w:abstractNumId w:val="1"/>
  </w:num>
  <w:num w:numId="40" w16cid:durableId="842671043">
    <w:abstractNumId w:val="1"/>
  </w:num>
  <w:num w:numId="41" w16cid:durableId="1439520997">
    <w:abstractNumId w:val="1"/>
  </w:num>
  <w:num w:numId="42" w16cid:durableId="1148326251">
    <w:abstractNumId w:val="1"/>
  </w:num>
  <w:num w:numId="43" w16cid:durableId="1790586937">
    <w:abstractNumId w:val="1"/>
  </w:num>
  <w:num w:numId="44" w16cid:durableId="1036000640">
    <w:abstractNumId w:val="1"/>
  </w:num>
  <w:num w:numId="45" w16cid:durableId="801727902">
    <w:abstractNumId w:val="1"/>
  </w:num>
  <w:num w:numId="46" w16cid:durableId="1619028791">
    <w:abstractNumId w:val="1"/>
  </w:num>
  <w:num w:numId="47" w16cid:durableId="1426456619">
    <w:abstractNumId w:val="1"/>
  </w:num>
  <w:num w:numId="48" w16cid:durableId="1308586823">
    <w:abstractNumId w:val="1"/>
  </w:num>
  <w:num w:numId="49" w16cid:durableId="1599753119">
    <w:abstractNumId w:val="1"/>
  </w:num>
  <w:num w:numId="50" w16cid:durableId="873080502">
    <w:abstractNumId w:val="1"/>
  </w:num>
  <w:num w:numId="51" w16cid:durableId="1867595266">
    <w:abstractNumId w:val="1"/>
  </w:num>
  <w:num w:numId="52" w16cid:durableId="1281107403">
    <w:abstractNumId w:val="1"/>
  </w:num>
  <w:num w:numId="53" w16cid:durableId="2033794988">
    <w:abstractNumId w:val="1"/>
  </w:num>
  <w:num w:numId="54" w16cid:durableId="1951738524">
    <w:abstractNumId w:val="1"/>
  </w:num>
  <w:num w:numId="55" w16cid:durableId="990985680">
    <w:abstractNumId w:val="1"/>
  </w:num>
  <w:num w:numId="56" w16cid:durableId="1992295583">
    <w:abstractNumId w:val="1"/>
  </w:num>
  <w:num w:numId="57" w16cid:durableId="363024059">
    <w:abstractNumId w:val="1"/>
  </w:num>
  <w:num w:numId="58" w16cid:durableId="1553077840">
    <w:abstractNumId w:val="1"/>
  </w:num>
  <w:num w:numId="59" w16cid:durableId="1468858510">
    <w:abstractNumId w:val="1"/>
  </w:num>
  <w:num w:numId="60" w16cid:durableId="1901479859">
    <w:abstractNumId w:val="1"/>
  </w:num>
  <w:num w:numId="61" w16cid:durableId="1466197674">
    <w:abstractNumId w:val="1"/>
  </w:num>
  <w:num w:numId="62" w16cid:durableId="465701213">
    <w:abstractNumId w:val="1"/>
  </w:num>
  <w:num w:numId="63" w16cid:durableId="311568585">
    <w:abstractNumId w:val="1"/>
  </w:num>
  <w:num w:numId="64" w16cid:durableId="191305007">
    <w:abstractNumId w:val="1"/>
  </w:num>
  <w:num w:numId="65" w16cid:durableId="398551625">
    <w:abstractNumId w:val="1"/>
  </w:num>
  <w:num w:numId="66" w16cid:durableId="1566800727">
    <w:abstractNumId w:val="1"/>
  </w:num>
  <w:num w:numId="67" w16cid:durableId="1341203731">
    <w:abstractNumId w:val="1"/>
  </w:num>
  <w:num w:numId="68" w16cid:durableId="1296107739">
    <w:abstractNumId w:val="1"/>
  </w:num>
  <w:num w:numId="69" w16cid:durableId="168256209">
    <w:abstractNumId w:val="1"/>
  </w:num>
  <w:num w:numId="70" w16cid:durableId="17586991">
    <w:abstractNumId w:val="1"/>
  </w:num>
  <w:num w:numId="71" w16cid:durableId="1903254749">
    <w:abstractNumId w:val="1"/>
  </w:num>
  <w:num w:numId="72" w16cid:durableId="214855179">
    <w:abstractNumId w:val="1"/>
  </w:num>
  <w:num w:numId="73" w16cid:durableId="1334449590">
    <w:abstractNumId w:val="1"/>
  </w:num>
  <w:num w:numId="74" w16cid:durableId="72050986">
    <w:abstractNumId w:val="1"/>
  </w:num>
  <w:num w:numId="75" w16cid:durableId="1050304469">
    <w:abstractNumId w:val="1"/>
  </w:num>
  <w:num w:numId="76" w16cid:durableId="1895651847">
    <w:abstractNumId w:val="1"/>
  </w:num>
  <w:num w:numId="77" w16cid:durableId="885877617">
    <w:abstractNumId w:val="1"/>
  </w:num>
  <w:num w:numId="78" w16cid:durableId="344552939">
    <w:abstractNumId w:val="1"/>
  </w:num>
  <w:num w:numId="79" w16cid:durableId="1779643251">
    <w:abstractNumId w:val="1"/>
  </w:num>
  <w:num w:numId="80" w16cid:durableId="1049767449">
    <w:abstractNumId w:val="1"/>
  </w:num>
  <w:num w:numId="81" w16cid:durableId="2109690131">
    <w:abstractNumId w:val="1"/>
  </w:num>
  <w:num w:numId="82" w16cid:durableId="1492679365">
    <w:abstractNumId w:val="1"/>
  </w:num>
  <w:num w:numId="83" w16cid:durableId="1712999825">
    <w:abstractNumId w:val="1"/>
  </w:num>
  <w:num w:numId="84" w16cid:durableId="771822914">
    <w:abstractNumId w:val="1"/>
  </w:num>
  <w:num w:numId="85" w16cid:durableId="1935938330">
    <w:abstractNumId w:val="1"/>
  </w:num>
  <w:num w:numId="86" w16cid:durableId="1522426392">
    <w:abstractNumId w:val="1"/>
  </w:num>
  <w:num w:numId="87" w16cid:durableId="637878078">
    <w:abstractNumId w:val="1"/>
  </w:num>
  <w:num w:numId="88" w16cid:durableId="2076119024">
    <w:abstractNumId w:val="1"/>
  </w:num>
  <w:num w:numId="89" w16cid:durableId="91632032">
    <w:abstractNumId w:val="1"/>
  </w:num>
  <w:num w:numId="90" w16cid:durableId="72431305">
    <w:abstractNumId w:val="1"/>
  </w:num>
  <w:num w:numId="91" w16cid:durableId="731276603">
    <w:abstractNumId w:val="1"/>
  </w:num>
  <w:num w:numId="92" w16cid:durableId="1644389632">
    <w:abstractNumId w:val="1"/>
  </w:num>
  <w:num w:numId="93" w16cid:durableId="1126630366">
    <w:abstractNumId w:val="1"/>
  </w:num>
  <w:num w:numId="94" w16cid:durableId="1746225791">
    <w:abstractNumId w:val="1"/>
  </w:num>
  <w:num w:numId="95" w16cid:durableId="674843157">
    <w:abstractNumId w:val="1"/>
  </w:num>
  <w:num w:numId="96" w16cid:durableId="1699894079">
    <w:abstractNumId w:val="1"/>
  </w:num>
  <w:num w:numId="97" w16cid:durableId="975258570">
    <w:abstractNumId w:val="1"/>
  </w:num>
  <w:num w:numId="98" w16cid:durableId="461963377">
    <w:abstractNumId w:val="1"/>
  </w:num>
  <w:num w:numId="99" w16cid:durableId="1824932047">
    <w:abstractNumId w:val="1"/>
  </w:num>
  <w:num w:numId="100" w16cid:durableId="2063750626">
    <w:abstractNumId w:val="1"/>
  </w:num>
  <w:num w:numId="101" w16cid:durableId="1686126582">
    <w:abstractNumId w:val="1"/>
  </w:num>
  <w:num w:numId="102" w16cid:durableId="1706246207">
    <w:abstractNumId w:val="1"/>
  </w:num>
  <w:num w:numId="103" w16cid:durableId="1279487197">
    <w:abstractNumId w:val="1"/>
  </w:num>
  <w:num w:numId="104" w16cid:durableId="1993243923">
    <w:abstractNumId w:val="1"/>
  </w:num>
  <w:num w:numId="105" w16cid:durableId="1028408288">
    <w:abstractNumId w:val="1"/>
  </w:num>
  <w:num w:numId="106" w16cid:durableId="1647315223">
    <w:abstractNumId w:val="1"/>
  </w:num>
  <w:num w:numId="107" w16cid:durableId="969631084">
    <w:abstractNumId w:val="1"/>
  </w:num>
  <w:num w:numId="108" w16cid:durableId="1414619675">
    <w:abstractNumId w:val="1"/>
  </w:num>
  <w:num w:numId="109" w16cid:durableId="597836413">
    <w:abstractNumId w:val="1"/>
  </w:num>
  <w:num w:numId="110" w16cid:durableId="160125024">
    <w:abstractNumId w:val="1"/>
  </w:num>
  <w:num w:numId="111" w16cid:durableId="1481266602">
    <w:abstractNumId w:val="1"/>
  </w:num>
  <w:num w:numId="112" w16cid:durableId="1841192575">
    <w:abstractNumId w:val="1"/>
  </w:num>
  <w:num w:numId="113" w16cid:durableId="1670712299">
    <w:abstractNumId w:val="1"/>
  </w:num>
  <w:num w:numId="114" w16cid:durableId="1989086399">
    <w:abstractNumId w:val="1"/>
  </w:num>
  <w:num w:numId="115" w16cid:durableId="1800685042">
    <w:abstractNumId w:val="1"/>
  </w:num>
  <w:num w:numId="116" w16cid:durableId="997344994">
    <w:abstractNumId w:val="1"/>
  </w:num>
  <w:num w:numId="117" w16cid:durableId="125707868">
    <w:abstractNumId w:val="1"/>
  </w:num>
  <w:num w:numId="118" w16cid:durableId="631207714">
    <w:abstractNumId w:val="1"/>
  </w:num>
  <w:num w:numId="119" w16cid:durableId="918487849">
    <w:abstractNumId w:val="1"/>
  </w:num>
  <w:num w:numId="120" w16cid:durableId="832454972">
    <w:abstractNumId w:val="1"/>
  </w:num>
  <w:num w:numId="121" w16cid:durableId="1185902500">
    <w:abstractNumId w:val="1"/>
  </w:num>
  <w:num w:numId="122" w16cid:durableId="1387684590">
    <w:abstractNumId w:val="1"/>
  </w:num>
  <w:num w:numId="123" w16cid:durableId="848956201">
    <w:abstractNumId w:val="1"/>
  </w:num>
  <w:num w:numId="124" w16cid:durableId="2108385189">
    <w:abstractNumId w:val="1"/>
  </w:num>
  <w:num w:numId="125" w16cid:durableId="1929191129">
    <w:abstractNumId w:val="1"/>
  </w:num>
  <w:num w:numId="126" w16cid:durableId="1363938704">
    <w:abstractNumId w:val="1"/>
  </w:num>
  <w:num w:numId="127" w16cid:durableId="1911191207">
    <w:abstractNumId w:val="1"/>
  </w:num>
  <w:num w:numId="128" w16cid:durableId="1405297617">
    <w:abstractNumId w:val="1"/>
  </w:num>
  <w:num w:numId="129" w16cid:durableId="1294798014">
    <w:abstractNumId w:val="1"/>
  </w:num>
  <w:num w:numId="130" w16cid:durableId="1102845633">
    <w:abstractNumId w:val="1"/>
  </w:num>
  <w:num w:numId="131" w16cid:durableId="1004673292">
    <w:abstractNumId w:val="1"/>
  </w:num>
  <w:num w:numId="132" w16cid:durableId="411590920">
    <w:abstractNumId w:val="1"/>
  </w:num>
  <w:num w:numId="133" w16cid:durableId="529219883">
    <w:abstractNumId w:val="1"/>
  </w:num>
  <w:num w:numId="134" w16cid:durableId="1674525741">
    <w:abstractNumId w:val="1"/>
  </w:num>
  <w:num w:numId="135" w16cid:durableId="780489737">
    <w:abstractNumId w:val="1"/>
  </w:num>
  <w:num w:numId="136" w16cid:durableId="606306013">
    <w:abstractNumId w:val="1"/>
  </w:num>
  <w:num w:numId="137" w16cid:durableId="1140266343">
    <w:abstractNumId w:val="1"/>
  </w:num>
  <w:num w:numId="138" w16cid:durableId="360670511">
    <w:abstractNumId w:val="1"/>
  </w:num>
  <w:num w:numId="139" w16cid:durableId="1004547720">
    <w:abstractNumId w:val="1"/>
  </w:num>
  <w:num w:numId="140" w16cid:durableId="832138721">
    <w:abstractNumId w:val="1"/>
  </w:num>
  <w:num w:numId="141" w16cid:durableId="897016525">
    <w:abstractNumId w:val="1"/>
  </w:num>
  <w:num w:numId="142" w16cid:durableId="838081560">
    <w:abstractNumId w:val="1"/>
  </w:num>
  <w:num w:numId="143" w16cid:durableId="1921213734">
    <w:abstractNumId w:val="1"/>
  </w:num>
  <w:num w:numId="144" w16cid:durableId="998770588">
    <w:abstractNumId w:val="1"/>
  </w:num>
  <w:num w:numId="145" w16cid:durableId="1979921777">
    <w:abstractNumId w:val="1"/>
  </w:num>
  <w:num w:numId="146" w16cid:durableId="662664946">
    <w:abstractNumId w:val="1"/>
  </w:num>
  <w:num w:numId="147" w16cid:durableId="1160081121">
    <w:abstractNumId w:val="1"/>
  </w:num>
  <w:num w:numId="148" w16cid:durableId="522137159">
    <w:abstractNumId w:val="1"/>
  </w:num>
  <w:num w:numId="149" w16cid:durableId="1070613289">
    <w:abstractNumId w:val="1"/>
  </w:num>
  <w:num w:numId="150" w16cid:durableId="10113743">
    <w:abstractNumId w:val="1"/>
  </w:num>
  <w:num w:numId="151" w16cid:durableId="77990689">
    <w:abstractNumId w:val="1"/>
  </w:num>
  <w:num w:numId="152" w16cid:durableId="1491363661">
    <w:abstractNumId w:val="1"/>
  </w:num>
  <w:num w:numId="153" w16cid:durableId="997197544">
    <w:abstractNumId w:val="1"/>
  </w:num>
  <w:num w:numId="154" w16cid:durableId="813789082">
    <w:abstractNumId w:val="1"/>
  </w:num>
  <w:num w:numId="155" w16cid:durableId="1939947919">
    <w:abstractNumId w:val="1"/>
  </w:num>
  <w:num w:numId="156" w16cid:durableId="18245747">
    <w:abstractNumId w:val="1"/>
  </w:num>
  <w:num w:numId="157" w16cid:durableId="1547991211">
    <w:abstractNumId w:val="1"/>
  </w:num>
  <w:num w:numId="158" w16cid:durableId="260455190">
    <w:abstractNumId w:val="1"/>
  </w:num>
  <w:num w:numId="159" w16cid:durableId="1035041416">
    <w:abstractNumId w:val="1"/>
  </w:num>
  <w:num w:numId="160" w16cid:durableId="752513505">
    <w:abstractNumId w:val="1"/>
  </w:num>
  <w:num w:numId="161" w16cid:durableId="1483546883">
    <w:abstractNumId w:val="1"/>
  </w:num>
  <w:num w:numId="162" w16cid:durableId="855269235">
    <w:abstractNumId w:val="1"/>
  </w:num>
  <w:num w:numId="163" w16cid:durableId="256788801">
    <w:abstractNumId w:val="1"/>
  </w:num>
  <w:num w:numId="164" w16cid:durableId="1641687023">
    <w:abstractNumId w:val="1"/>
  </w:num>
  <w:num w:numId="165" w16cid:durableId="310259424">
    <w:abstractNumId w:val="1"/>
  </w:num>
  <w:num w:numId="166" w16cid:durableId="561328048">
    <w:abstractNumId w:val="1"/>
  </w:num>
  <w:num w:numId="167" w16cid:durableId="1059936404">
    <w:abstractNumId w:val="1"/>
  </w:num>
  <w:num w:numId="168" w16cid:durableId="276722395">
    <w:abstractNumId w:val="1"/>
  </w:num>
  <w:num w:numId="169" w16cid:durableId="1162500780">
    <w:abstractNumId w:val="1"/>
  </w:num>
  <w:num w:numId="170" w16cid:durableId="1949507932">
    <w:abstractNumId w:val="1"/>
  </w:num>
  <w:num w:numId="171" w16cid:durableId="999431243">
    <w:abstractNumId w:val="1"/>
  </w:num>
  <w:num w:numId="172" w16cid:durableId="333607989">
    <w:abstractNumId w:val="1"/>
  </w:num>
  <w:num w:numId="173" w16cid:durableId="465854449">
    <w:abstractNumId w:val="1"/>
  </w:num>
  <w:num w:numId="174" w16cid:durableId="672419546">
    <w:abstractNumId w:val="1"/>
  </w:num>
  <w:num w:numId="175" w16cid:durableId="1591544846">
    <w:abstractNumId w:val="1"/>
  </w:num>
  <w:num w:numId="176" w16cid:durableId="803431148">
    <w:abstractNumId w:val="1"/>
  </w:num>
  <w:num w:numId="177" w16cid:durableId="1720278478">
    <w:abstractNumId w:val="1"/>
  </w:num>
  <w:num w:numId="178" w16cid:durableId="1730228408">
    <w:abstractNumId w:val="1"/>
  </w:num>
  <w:num w:numId="179" w16cid:durableId="2005430720">
    <w:abstractNumId w:val="1"/>
  </w:num>
  <w:num w:numId="180" w16cid:durableId="592520363">
    <w:abstractNumId w:val="1"/>
  </w:num>
  <w:num w:numId="181" w16cid:durableId="1448767887">
    <w:abstractNumId w:val="1"/>
  </w:num>
  <w:num w:numId="182" w16cid:durableId="1701592154">
    <w:abstractNumId w:val="1"/>
  </w:num>
  <w:num w:numId="183" w16cid:durableId="2084599338">
    <w:abstractNumId w:val="1"/>
  </w:num>
  <w:num w:numId="184" w16cid:durableId="1281759096">
    <w:abstractNumId w:val="1"/>
  </w:num>
  <w:num w:numId="185" w16cid:durableId="1239246007">
    <w:abstractNumId w:val="1"/>
  </w:num>
  <w:num w:numId="186" w16cid:durableId="2139298858">
    <w:abstractNumId w:val="1"/>
  </w:num>
  <w:num w:numId="187" w16cid:durableId="1292977439">
    <w:abstractNumId w:val="1"/>
  </w:num>
  <w:num w:numId="188" w16cid:durableId="1594045476">
    <w:abstractNumId w:val="1"/>
  </w:num>
  <w:num w:numId="189" w16cid:durableId="1738017161">
    <w:abstractNumId w:val="1"/>
  </w:num>
  <w:num w:numId="190" w16cid:durableId="137456971">
    <w:abstractNumId w:val="1"/>
  </w:num>
  <w:num w:numId="191" w16cid:durableId="687372725">
    <w:abstractNumId w:val="1"/>
  </w:num>
  <w:num w:numId="192" w16cid:durableId="1328904557">
    <w:abstractNumId w:val="1"/>
  </w:num>
  <w:num w:numId="193" w16cid:durableId="245381308">
    <w:abstractNumId w:val="1"/>
  </w:num>
  <w:num w:numId="194" w16cid:durableId="1462845161">
    <w:abstractNumId w:val="1"/>
  </w:num>
  <w:num w:numId="195" w16cid:durableId="1436049968">
    <w:abstractNumId w:val="1"/>
  </w:num>
  <w:num w:numId="196" w16cid:durableId="1961721572">
    <w:abstractNumId w:val="1"/>
  </w:num>
  <w:num w:numId="197" w16cid:durableId="395932134">
    <w:abstractNumId w:val="1"/>
  </w:num>
  <w:num w:numId="198" w16cid:durableId="1334335623">
    <w:abstractNumId w:val="1"/>
  </w:num>
  <w:num w:numId="199" w16cid:durableId="1502740967">
    <w:abstractNumId w:val="1"/>
  </w:num>
  <w:num w:numId="200" w16cid:durableId="1892962968">
    <w:abstractNumId w:val="1"/>
  </w:num>
  <w:num w:numId="201" w16cid:durableId="1778476111">
    <w:abstractNumId w:val="1"/>
  </w:num>
  <w:num w:numId="202" w16cid:durableId="289482242">
    <w:abstractNumId w:val="1"/>
  </w:num>
  <w:num w:numId="203" w16cid:durableId="579756800">
    <w:abstractNumId w:val="1"/>
  </w:num>
  <w:num w:numId="204" w16cid:durableId="616528122">
    <w:abstractNumId w:val="1"/>
  </w:num>
  <w:num w:numId="205" w16cid:durableId="277684064">
    <w:abstractNumId w:val="1"/>
  </w:num>
  <w:num w:numId="206" w16cid:durableId="1182017098">
    <w:abstractNumId w:val="0"/>
  </w:num>
  <w:numIdMacAtCleanup w:val="2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32"/>
    <w:rsid w:val="00011ABB"/>
    <w:rsid w:val="000C108C"/>
    <w:rsid w:val="000D1EAF"/>
    <w:rsid w:val="00143170"/>
    <w:rsid w:val="001927D6"/>
    <w:rsid w:val="001C2185"/>
    <w:rsid w:val="001C4E0E"/>
    <w:rsid w:val="001E3304"/>
    <w:rsid w:val="0020062D"/>
    <w:rsid w:val="002048D4"/>
    <w:rsid w:val="00213F7D"/>
    <w:rsid w:val="002704EB"/>
    <w:rsid w:val="00273B72"/>
    <w:rsid w:val="002B41B9"/>
    <w:rsid w:val="002E45CE"/>
    <w:rsid w:val="0030602B"/>
    <w:rsid w:val="003204D6"/>
    <w:rsid w:val="00322F2F"/>
    <w:rsid w:val="00331ED0"/>
    <w:rsid w:val="003579F8"/>
    <w:rsid w:val="0039509D"/>
    <w:rsid w:val="004028AB"/>
    <w:rsid w:val="0042202E"/>
    <w:rsid w:val="00431BF3"/>
    <w:rsid w:val="00435869"/>
    <w:rsid w:val="004B2837"/>
    <w:rsid w:val="004C608B"/>
    <w:rsid w:val="004E3CF7"/>
    <w:rsid w:val="005A0977"/>
    <w:rsid w:val="005F1257"/>
    <w:rsid w:val="006507FA"/>
    <w:rsid w:val="006655FD"/>
    <w:rsid w:val="00674727"/>
    <w:rsid w:val="00693B16"/>
    <w:rsid w:val="006A6BB0"/>
    <w:rsid w:val="006E3047"/>
    <w:rsid w:val="006E70AA"/>
    <w:rsid w:val="00706160"/>
    <w:rsid w:val="00710C71"/>
    <w:rsid w:val="00727001"/>
    <w:rsid w:val="007568BA"/>
    <w:rsid w:val="007802AE"/>
    <w:rsid w:val="00791DF5"/>
    <w:rsid w:val="00836EC3"/>
    <w:rsid w:val="008509C9"/>
    <w:rsid w:val="00853CD5"/>
    <w:rsid w:val="0087725C"/>
    <w:rsid w:val="009770CF"/>
    <w:rsid w:val="009E508B"/>
    <w:rsid w:val="00A45853"/>
    <w:rsid w:val="00B30B89"/>
    <w:rsid w:val="00BA731F"/>
    <w:rsid w:val="00BD0CD9"/>
    <w:rsid w:val="00CC469D"/>
    <w:rsid w:val="00D462E6"/>
    <w:rsid w:val="00E03BCB"/>
    <w:rsid w:val="00E15462"/>
    <w:rsid w:val="00E15932"/>
    <w:rsid w:val="00E63B69"/>
    <w:rsid w:val="00ED3BFD"/>
    <w:rsid w:val="00F56D50"/>
    <w:rsid w:val="00F9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9E0CE4"/>
  <w15:docId w15:val="{8CF1816F-6EF6-4207-A0A5-1BB548F1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879"/>
    <w:pPr>
      <w:spacing w:before="120" w:after="120" w:line="276" w:lineRule="auto"/>
      <w:ind w:left="113" w:right="113"/>
    </w:pPr>
    <w:rPr>
      <w:rFonts w:ascii="Century Gothic" w:hAnsi="Century Gothic" w:cs="Times New Roman"/>
      <w:sz w:val="1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923F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qFormat/>
    <w:rsid w:val="002923F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zeinternetowe">
    <w:name w:val="Łącze internetowe"/>
    <w:basedOn w:val="Domylnaczcionkaakapitu"/>
    <w:semiHidden/>
    <w:unhideWhenUsed/>
    <w:rsid w:val="002923FE"/>
    <w:rPr>
      <w:color w:val="0563C1" w:themeColor="hyperlink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2923FE"/>
    <w:rPr>
      <w:color w:val="954F72" w:themeColor="followedHyperlink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923FE"/>
    <w:rPr>
      <w:rFonts w:ascii="Calibri" w:eastAsia="Calibri" w:hAnsi="Calibri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923FE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923FE"/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2923FE"/>
    <w:rPr>
      <w:rFonts w:ascii="Arial" w:eastAsia="Times New Roman" w:hAnsi="Arial" w:cs="Arial"/>
      <w:sz w:val="16"/>
      <w:szCs w:val="1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923F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923F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923FE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2923FE"/>
    <w:rPr>
      <w:rFonts w:ascii="Calibri" w:eastAsia="Calibri" w:hAnsi="Calibri" w:cs="Times New Roman"/>
    </w:rPr>
  </w:style>
  <w:style w:type="character" w:customStyle="1" w:styleId="TekstdymkaZnak1">
    <w:name w:val="Tekst dymka Znak1"/>
    <w:basedOn w:val="Domylnaczcionkaakapitu"/>
    <w:uiPriority w:val="99"/>
    <w:semiHidden/>
    <w:qFormat/>
    <w:rsid w:val="002923FE"/>
    <w:rPr>
      <w:rFonts w:ascii="Segoe UI" w:eastAsia="Calibri" w:hAnsi="Segoe UI" w:cs="Segoe UI"/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2923FE"/>
    <w:rPr>
      <w:rFonts w:ascii="Calibri" w:eastAsia="Calibri" w:hAnsi="Calibri" w:cs="Times New Roman"/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qFormat/>
    <w:rsid w:val="002923F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94">
    <w:name w:val="Font Style94"/>
    <w:qFormat/>
    <w:rsid w:val="002923FE"/>
    <w:rPr>
      <w:rFonts w:ascii="Arial" w:hAnsi="Arial" w:cs="Arial"/>
      <w:color w:val="000000"/>
      <w:sz w:val="16"/>
      <w:szCs w:val="16"/>
    </w:rPr>
  </w:style>
  <w:style w:type="character" w:customStyle="1" w:styleId="Wyrnienie">
    <w:name w:val="Wyróżnienie"/>
    <w:basedOn w:val="Domylnaczcionkaakapitu"/>
    <w:qFormat/>
    <w:rsid w:val="002923FE"/>
    <w:rPr>
      <w:i/>
      <w:iCs/>
    </w:rPr>
  </w:style>
  <w:style w:type="character" w:customStyle="1" w:styleId="normaltextrun">
    <w:name w:val="normaltextrun"/>
    <w:basedOn w:val="Domylnaczcionkaakapitu"/>
    <w:qFormat/>
    <w:rsid w:val="00FF5C03"/>
  </w:style>
  <w:style w:type="character" w:customStyle="1" w:styleId="eop">
    <w:name w:val="eop"/>
    <w:basedOn w:val="Domylnaczcionkaakapitu"/>
    <w:qFormat/>
    <w:rsid w:val="00FF5C03"/>
  </w:style>
  <w:style w:type="character" w:customStyle="1" w:styleId="spellingerror">
    <w:name w:val="spellingerror"/>
    <w:basedOn w:val="Domylnaczcionkaakapitu"/>
    <w:qFormat/>
    <w:rsid w:val="00FF5C03"/>
  </w:style>
  <w:style w:type="character" w:customStyle="1" w:styleId="contextualspellingandgrammarerror">
    <w:name w:val="contextualspellingandgrammarerror"/>
    <w:basedOn w:val="Domylnaczcionkaakapitu"/>
    <w:qFormat/>
    <w:rsid w:val="007F2CCD"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565C5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923F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unhideWhenUsed/>
    <w:rsid w:val="002923FE"/>
    <w:pPr>
      <w:spacing w:line="240" w:lineRule="auto"/>
    </w:pPr>
    <w:rPr>
      <w:rFonts w:ascii="Arial" w:eastAsia="Times New Roman" w:hAnsi="Arial" w:cs="Arial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msonormal0">
    <w:name w:val="msonormal"/>
    <w:basedOn w:val="Normalny"/>
    <w:qFormat/>
    <w:rsid w:val="002923F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923FE"/>
    <w:pPr>
      <w:spacing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923FE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2923F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923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923FE"/>
    <w:pPr>
      <w:spacing w:after="0" w:line="240" w:lineRule="auto"/>
    </w:pPr>
    <w:rPr>
      <w:rFonts w:ascii="Tahoma" w:hAnsi="Tahoma" w:cs="Tahoma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923FE"/>
    <w:pPr>
      <w:ind w:left="720"/>
      <w:contextualSpacing/>
    </w:pPr>
  </w:style>
  <w:style w:type="paragraph" w:customStyle="1" w:styleId="Normalny1">
    <w:name w:val="Normalny1"/>
    <w:qFormat/>
    <w:rsid w:val="002923FE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Skrconyadreszwrotny">
    <w:name w:val="Skrócony adres zwrotny"/>
    <w:basedOn w:val="Normalny"/>
    <w:qFormat/>
    <w:rsid w:val="002923FE"/>
    <w:pPr>
      <w:widowControl w:val="0"/>
      <w:spacing w:after="0" w:line="240" w:lineRule="auto"/>
    </w:pPr>
    <w:rPr>
      <w:rFonts w:ascii="Times New Roman" w:eastAsia="Andale Sans UI" w:hAnsi="Times New Roman"/>
      <w:kern w:val="2"/>
      <w:sz w:val="24"/>
      <w:szCs w:val="20"/>
      <w:lang w:eastAsia="pl-PL"/>
    </w:rPr>
  </w:style>
  <w:style w:type="paragraph" w:customStyle="1" w:styleId="Zawartotabeli">
    <w:name w:val="Zawartość tabeli"/>
    <w:basedOn w:val="Normalny"/>
    <w:qFormat/>
    <w:rsid w:val="002923FE"/>
    <w:pPr>
      <w:widowControl w:val="0"/>
      <w:suppressLineNumber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eastAsia="pl-PL"/>
    </w:rPr>
  </w:style>
  <w:style w:type="paragraph" w:customStyle="1" w:styleId="Standard">
    <w:name w:val="Standard"/>
    <w:qFormat/>
    <w:rsid w:val="002923FE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2923FE"/>
    <w:rPr>
      <w:rFonts w:ascii="GE Inspira" w:eastAsia="Times New Roman" w:hAnsi="GE Inspira" w:cs="GE Inspira"/>
      <w:color w:val="000000"/>
      <w:sz w:val="24"/>
      <w:szCs w:val="24"/>
      <w:lang w:eastAsia="pl-PL"/>
    </w:rPr>
  </w:style>
  <w:style w:type="paragraph" w:customStyle="1" w:styleId="paragraph">
    <w:name w:val="paragraph"/>
    <w:basedOn w:val="Normalny"/>
    <w:qFormat/>
    <w:rsid w:val="007F2CCD"/>
    <w:pPr>
      <w:spacing w:beforeAutospacing="1" w:afterAutospacing="1" w:line="240" w:lineRule="auto"/>
      <w:ind w:left="0" w:right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565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92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A82E6-9108-4C4E-B272-DAED4939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26</Pages>
  <Words>5240</Words>
  <Characters>31446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2 do SWZ</vt:lpstr>
    </vt:vector>
  </TitlesOfParts>
  <Company/>
  <LinksUpToDate>false</LinksUpToDate>
  <CharactersWithSpaces>36613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2 do SWZ</dc:title>
  <dc:subject/>
  <dc:creator>Sylwia Jurczyk;WSZz Kielce</dc:creator>
  <dc:description/>
  <cp:lastModifiedBy>Renata Łastowska</cp:lastModifiedBy>
  <cp:revision>57</cp:revision>
  <cp:lastPrinted>2026-02-02T08:55:00Z</cp:lastPrinted>
  <dcterms:created xsi:type="dcterms:W3CDTF">2026-01-30T07:56:00Z</dcterms:created>
  <dcterms:modified xsi:type="dcterms:W3CDTF">2026-03-03T07:24:00Z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ActionId">
    <vt:lpwstr>6afcb5e4-1977-47cc-9dfd-c45185f6b62d</vt:lpwstr>
  </property>
  <property fmtid="{D5CDD505-2E9C-101B-9397-08002B2CF9AE}" pid="3" name="MSIP_Label_ff6dbec8-95a8-4638-9f5f-bd076536645c_ContentBits">
    <vt:lpwstr>0</vt:lpwstr>
  </property>
  <property fmtid="{D5CDD505-2E9C-101B-9397-08002B2CF9AE}" pid="4" name="MSIP_Label_ff6dbec8-95a8-4638-9f5f-bd076536645c_Enabled">
    <vt:lpwstr>true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etDate">
    <vt:lpwstr>2025-05-20T13:30:03Z</vt:lpwstr>
  </property>
  <property fmtid="{D5CDD505-2E9C-101B-9397-08002B2CF9AE}" pid="8" name="MSIP_Label_ff6dbec8-95a8-4638-9f5f-bd076536645c_SiteId">
    <vt:lpwstr>5dbf1add-202a-4b8d-815b-bf0fb024e033</vt:lpwstr>
  </property>
</Properties>
</file>