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32DEA1B3" w:rsidR="000B486C" w:rsidRDefault="00FF140F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Zmodyfikowany </w:t>
      </w:r>
      <w:r w:rsidR="00291AE8">
        <w:rPr>
          <w:rFonts w:ascii="Times New Roman" w:hAnsi="Times New Roman" w:cs="Times New Roman"/>
          <w:b/>
        </w:rPr>
        <w:t>Załącznik nr 4b do SWZ</w:t>
      </w:r>
    </w:p>
    <w:p w14:paraId="222B877D" w14:textId="77777777" w:rsidR="00291AE8" w:rsidRDefault="00291AE8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4CAB154" w14:textId="77777777" w:rsidR="00291AE8" w:rsidRPr="00C73914" w:rsidRDefault="00291AE8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3C60A8FF" w:rsidR="00E828C5" w:rsidRPr="00FF140F" w:rsidRDefault="00E828C5" w:rsidP="00FF140F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FF140F">
        <w:rPr>
          <w:rFonts w:ascii="Times New Roman" w:hAnsi="Times New Roman" w:cs="Times New Roman"/>
          <w:b/>
          <w:u w:val="single"/>
        </w:rPr>
        <w:t xml:space="preserve"> oraz na podstawie </w:t>
      </w:r>
      <w:r w:rsidR="00FF140F" w:rsidRPr="006E0BE1">
        <w:rPr>
          <w:rFonts w:ascii="Times New Roman" w:hAnsi="Times New Roman" w:cs="Times New Roman"/>
          <w:b/>
          <w:color w:val="0070C0"/>
        </w:rPr>
        <w:t>art. 5k Rozporządzenia Rady (UE) nr 833/2014, w brzmieniu nadanym Rozporządzeniem (UE) 2025/2033 z dnia 23 października 2025 r.</w:t>
      </w:r>
      <w:r w:rsidR="00FF140F" w:rsidRPr="006E0BE1">
        <w:rPr>
          <w:rFonts w:ascii="Times New Roman" w:hAnsi="Times New Roman" w:cs="Times New Roman"/>
          <w:bCs/>
          <w:color w:val="0070C0"/>
        </w:rPr>
        <w:t xml:space="preserve"> zmieniającym rozporządzenie (UE) nr 833/2014, dotyczące środków ograniczających w związku z działaniami Rosji destabilizującymi sytuację na Ukrainie (Dz. Urz. UE nr L.2025.2033)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8E2A415" w14:textId="32CEBC5C" w:rsidR="00091026" w:rsidRPr="003A0857" w:rsidRDefault="00F014B6" w:rsidP="00004352">
      <w:pPr>
        <w:jc w:val="both"/>
        <w:rPr>
          <w:rFonts w:ascii="Times New Roman" w:hAnsi="Times New Roman" w:cs="Times New Roman"/>
          <w:b/>
          <w:bCs/>
          <w:spacing w:val="-6"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F43702">
        <w:rPr>
          <w:rFonts w:ascii="Times New Roman" w:hAnsi="Times New Roman" w:cs="Times New Roman"/>
          <w:spacing w:val="-6"/>
        </w:rPr>
        <w:t xml:space="preserve"> </w:t>
      </w:r>
      <w:r w:rsidR="00EE3999" w:rsidRPr="00EE3999">
        <w:rPr>
          <w:rFonts w:ascii="Times New Roman" w:hAnsi="Times New Roman" w:cs="Times New Roman"/>
          <w:b/>
          <w:bCs/>
          <w:spacing w:val="-6"/>
        </w:rPr>
        <w:t>Zakup i dostawa sprzętu i wyposażenia na potrzeby Kliniki Kardiochirurgii w ramach projektu pn. „Poprawa efektywności funkcjonowania, dostępności i jakości świadczeń wysokospecjalistycznych w Wojewódzkim Szpitalu Zespolonym we Kielcach</w:t>
      </w:r>
      <w:r w:rsidR="00291AE8" w:rsidRPr="00291AE8">
        <w:rPr>
          <w:rFonts w:ascii="Times New Roman" w:hAnsi="Times New Roman" w:cs="Times New Roman"/>
          <w:b/>
          <w:bCs/>
          <w:spacing w:val="-6"/>
        </w:rPr>
        <w:t>”</w:t>
      </w:r>
      <w:r w:rsidR="00291AE8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291AE8">
        <w:rPr>
          <w:rFonts w:ascii="Times New Roman" w:hAnsi="Times New Roman" w:cs="Times New Roman"/>
          <w:b/>
        </w:rPr>
        <w:t>6</w:t>
      </w:r>
      <w:r w:rsidR="00EE3999">
        <w:rPr>
          <w:rFonts w:ascii="Times New Roman" w:hAnsi="Times New Roman" w:cs="Times New Roman"/>
          <w:b/>
        </w:rPr>
        <w:t>3</w:t>
      </w:r>
      <w:r w:rsidR="006F55EE">
        <w:rPr>
          <w:rFonts w:ascii="Times New Roman" w:hAnsi="Times New Roman" w:cs="Times New Roman"/>
          <w:b/>
        </w:rPr>
        <w:t>/202</w:t>
      </w:r>
      <w:r w:rsidR="00291AE8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A65858">
        <w:rPr>
          <w:rFonts w:ascii="Times New Roman" w:hAnsi="Times New Roman" w:cs="Times New Roman"/>
          <w:b/>
        </w:rPr>
        <w:t>S</w:t>
      </w:r>
      <w:r w:rsidR="00E66D21">
        <w:rPr>
          <w:rFonts w:ascii="Times New Roman" w:hAnsi="Times New Roman" w:cs="Times New Roman"/>
          <w:b/>
        </w:rPr>
        <w:t>L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</w:t>
      </w:r>
      <w:proofErr w:type="gramStart"/>
      <w:r w:rsidR="002034FD" w:rsidRPr="00C73914">
        <w:rPr>
          <w:rFonts w:ascii="Times New Roman" w:hAnsi="Times New Roman" w:cs="Times New Roman"/>
        </w:rPr>
        <w:t xml:space="preserve">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ustawy</w:t>
      </w:r>
      <w:proofErr w:type="gramEnd"/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lastRenderedPageBreak/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 xml:space="preserve">1, 2, </w:t>
      </w:r>
      <w:proofErr w:type="gramStart"/>
      <w:r w:rsidR="0049003C" w:rsidRPr="00C73914">
        <w:rPr>
          <w:rFonts w:ascii="Times New Roman" w:hAnsi="Times New Roman" w:cs="Times New Roman"/>
          <w:i/>
        </w:rPr>
        <w:t>5  lub</w:t>
      </w:r>
      <w:proofErr w:type="gramEnd"/>
      <w:r w:rsidR="0049003C" w:rsidRPr="00C73914">
        <w:rPr>
          <w:rFonts w:ascii="Times New Roman" w:hAnsi="Times New Roman" w:cs="Times New Roman"/>
          <w:i/>
        </w:rPr>
        <w:t xml:space="preserve">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proofErr w:type="gramStart"/>
      <w:r w:rsidR="006E16A6" w:rsidRPr="00C73914">
        <w:rPr>
          <w:rFonts w:ascii="Times New Roman" w:hAnsi="Times New Roman" w:cs="Times New Roman"/>
        </w:rPr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proofErr w:type="gramEnd"/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gramStart"/>
      <w:r w:rsidR="00DC3F44" w:rsidRPr="00C73914">
        <w:rPr>
          <w:rFonts w:ascii="Times New Roman" w:hAnsi="Times New Roman" w:cs="Times New Roman"/>
        </w:rPr>
        <w:t>…….</w:t>
      </w:r>
      <w:proofErr w:type="gramEnd"/>
      <w:r w:rsidR="00DC3F44" w:rsidRPr="00C73914">
        <w:rPr>
          <w:rFonts w:ascii="Times New Roman" w:hAnsi="Times New Roman" w:cs="Times New Roman"/>
        </w:rPr>
        <w:t>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gramStart"/>
      <w:r w:rsidR="00AE6FF2" w:rsidRPr="00C73914">
        <w:rPr>
          <w:rFonts w:ascii="Times New Roman" w:hAnsi="Times New Roman" w:cs="Times New Roman"/>
        </w:rPr>
        <w:t>……</w:t>
      </w:r>
      <w:r w:rsidR="00CD7E39" w:rsidRPr="00C73914">
        <w:rPr>
          <w:rFonts w:ascii="Times New Roman" w:hAnsi="Times New Roman" w:cs="Times New Roman"/>
        </w:rPr>
        <w:t>.</w:t>
      </w:r>
      <w:proofErr w:type="gramEnd"/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</w:t>
      </w:r>
      <w:proofErr w:type="gramStart"/>
      <w:r w:rsidRPr="00C73914">
        <w:rPr>
          <w:rFonts w:ascii="Times New Roman" w:hAnsi="Times New Roman" w:cs="Times New Roman"/>
          <w:i/>
        </w:rPr>
        <w:t>przypadku</w:t>
      </w:r>
      <w:proofErr w:type="gramEnd"/>
      <w:r w:rsidRPr="00C73914">
        <w:rPr>
          <w:rFonts w:ascii="Times New Roman" w:hAnsi="Times New Roman" w:cs="Times New Roman"/>
          <w:i/>
        </w:rPr>
        <w:t xml:space="preserve"> gdy nie zachodzą w stosunku do Wykonawcy </w:t>
      </w:r>
      <w:proofErr w:type="gramStart"/>
      <w:r w:rsidRPr="00C73914">
        <w:rPr>
          <w:rFonts w:ascii="Times New Roman" w:hAnsi="Times New Roman" w:cs="Times New Roman"/>
          <w:i/>
        </w:rPr>
        <w:t>okoliczności</w:t>
      </w:r>
      <w:proofErr w:type="gramEnd"/>
      <w:r w:rsidRPr="00C73914">
        <w:rPr>
          <w:rFonts w:ascii="Times New Roman" w:hAnsi="Times New Roman" w:cs="Times New Roman"/>
          <w:i/>
        </w:rPr>
        <w:t xml:space="preserve"> o których mowa w oświadczenia należy wykreślić treść oświadczenia. Zamawiający równoznacznie ze skreśleniem oświadczenia będzie rozumiał </w:t>
      </w:r>
      <w:proofErr w:type="gramStart"/>
      <w:r w:rsidRPr="00C73914">
        <w:rPr>
          <w:rFonts w:ascii="Times New Roman" w:hAnsi="Times New Roman" w:cs="Times New Roman"/>
          <w:i/>
        </w:rPr>
        <w:t>nie uzupełnienie</w:t>
      </w:r>
      <w:proofErr w:type="gramEnd"/>
      <w:r w:rsidRPr="00C73914">
        <w:rPr>
          <w:rFonts w:ascii="Times New Roman" w:hAnsi="Times New Roman" w:cs="Times New Roman"/>
          <w:i/>
        </w:rPr>
        <w:t xml:space="preserve"> jego treści</w:t>
      </w:r>
    </w:p>
    <w:p w14:paraId="3BE52904" w14:textId="678F9C4D" w:rsidR="00E828C5" w:rsidRPr="00FF140F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2C7957AF" w14:textId="52CE5275" w:rsidR="00FF140F" w:rsidRPr="00FF140F" w:rsidRDefault="00FF140F" w:rsidP="00FF140F">
      <w:pPr>
        <w:pStyle w:val="Akapitzlist"/>
        <w:numPr>
          <w:ilvl w:val="0"/>
          <w:numId w:val="7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i/>
        </w:rPr>
      </w:pPr>
      <w:bookmarkStart w:id="0" w:name="_Hlk227232547"/>
      <w:r w:rsidRPr="00FF140F">
        <w:rPr>
          <w:rFonts w:ascii="Times New Roman" w:hAnsi="Times New Roman" w:cs="Times New Roman"/>
          <w:iCs/>
        </w:rPr>
        <w:t xml:space="preserve">Oświadczam, że nie zachodzą w stosunku do mnie przesłanki wykluczenia z postępowania </w:t>
      </w:r>
      <w:r w:rsidRPr="00FF140F">
        <w:rPr>
          <w:rFonts w:ascii="Times New Roman" w:hAnsi="Times New Roman" w:cs="Times New Roman"/>
          <w:bCs/>
        </w:rPr>
        <w:t xml:space="preserve">na podstawie </w:t>
      </w:r>
      <w:r w:rsidRPr="00FF140F">
        <w:rPr>
          <w:rFonts w:ascii="Times New Roman" w:hAnsi="Times New Roman" w:cs="Times New Roman"/>
          <w:b/>
          <w:color w:val="0070C0"/>
        </w:rPr>
        <w:t>art. 5k Rozporządzenia Rady (UE) nr 833/2014, w brzmieniu nadanym Rozporządzeniem (UE) 2025/2033 z dnia 23 października 2025 r.</w:t>
      </w:r>
      <w:r w:rsidRPr="00FF140F">
        <w:rPr>
          <w:rFonts w:ascii="Times New Roman" w:hAnsi="Times New Roman" w:cs="Times New Roman"/>
          <w:bCs/>
          <w:color w:val="0070C0"/>
        </w:rPr>
        <w:t xml:space="preserve"> zmieniającym rozporządzenie (UE) nr 833/2014, dotyczące środków ograniczających w związku z działaniami Rosji destabilizującymi sytuację na Ukrainie (Dz. Urz. UE nr L.2025.2033).</w:t>
      </w:r>
      <w:bookmarkEnd w:id="0"/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F95A2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BF9A" w14:textId="77777777" w:rsidR="001C7E86" w:rsidRDefault="001C7E86" w:rsidP="0038231F">
      <w:pPr>
        <w:spacing w:after="0" w:line="240" w:lineRule="auto"/>
      </w:pPr>
      <w:r>
        <w:separator/>
      </w:r>
    </w:p>
  </w:endnote>
  <w:endnote w:type="continuationSeparator" w:id="0">
    <w:p w14:paraId="02CB1140" w14:textId="77777777" w:rsidR="001C7E86" w:rsidRDefault="001C7E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91C1" w14:textId="77777777" w:rsidR="001C7E86" w:rsidRDefault="001C7E86" w:rsidP="0038231F">
      <w:pPr>
        <w:spacing w:after="0" w:line="240" w:lineRule="auto"/>
      </w:pPr>
      <w:r>
        <w:separator/>
      </w:r>
    </w:p>
  </w:footnote>
  <w:footnote w:type="continuationSeparator" w:id="0">
    <w:p w14:paraId="5D875D62" w14:textId="77777777" w:rsidR="001C7E86" w:rsidRDefault="001C7E86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15DD" w14:textId="71D3CDD8" w:rsidR="00A332A8" w:rsidRPr="00291AE8" w:rsidRDefault="00291AE8" w:rsidP="00291AE8">
    <w:pPr>
      <w:pStyle w:val="Nagwek"/>
    </w:pPr>
    <w:r w:rsidRPr="00917E43">
      <w:rPr>
        <w:noProof/>
        <w:lang w:eastAsia="pl-PL"/>
      </w:rPr>
      <w:drawing>
        <wp:inline distT="0" distB="0" distL="0" distR="0" wp14:anchorId="3EECE6A8" wp14:editId="251A0237">
          <wp:extent cx="5523230" cy="554990"/>
          <wp:effectExtent l="0" t="0" r="1270" b="0"/>
          <wp:docPr id="151372889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E4088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7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348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352"/>
    <w:rsid w:val="00036934"/>
    <w:rsid w:val="0004376E"/>
    <w:rsid w:val="0004572C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34A"/>
    <w:rsid w:val="0010384A"/>
    <w:rsid w:val="00103B61"/>
    <w:rsid w:val="0011121A"/>
    <w:rsid w:val="00132FB4"/>
    <w:rsid w:val="00140467"/>
    <w:rsid w:val="00141276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C7E86"/>
    <w:rsid w:val="001D3A19"/>
    <w:rsid w:val="001D4C90"/>
    <w:rsid w:val="001F4C82"/>
    <w:rsid w:val="002034FD"/>
    <w:rsid w:val="002167D3"/>
    <w:rsid w:val="00230728"/>
    <w:rsid w:val="0024732C"/>
    <w:rsid w:val="0025263C"/>
    <w:rsid w:val="0025358A"/>
    <w:rsid w:val="00253727"/>
    <w:rsid w:val="00253FEE"/>
    <w:rsid w:val="00255142"/>
    <w:rsid w:val="00267089"/>
    <w:rsid w:val="0027560C"/>
    <w:rsid w:val="00287BCD"/>
    <w:rsid w:val="00291AE8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25B70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95253"/>
    <w:rsid w:val="003A085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4F9"/>
    <w:rsid w:val="00412C28"/>
    <w:rsid w:val="0041518E"/>
    <w:rsid w:val="00423869"/>
    <w:rsid w:val="00434CC2"/>
    <w:rsid w:val="00462247"/>
    <w:rsid w:val="00466838"/>
    <w:rsid w:val="004709DD"/>
    <w:rsid w:val="004761C6"/>
    <w:rsid w:val="004823E0"/>
    <w:rsid w:val="00484F88"/>
    <w:rsid w:val="00485EA6"/>
    <w:rsid w:val="0049003C"/>
    <w:rsid w:val="004A3196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641F0"/>
    <w:rsid w:val="005A15AB"/>
    <w:rsid w:val="005A73FB"/>
    <w:rsid w:val="005C00F7"/>
    <w:rsid w:val="005C65E2"/>
    <w:rsid w:val="005E176A"/>
    <w:rsid w:val="005E2E36"/>
    <w:rsid w:val="005E37BD"/>
    <w:rsid w:val="00620E58"/>
    <w:rsid w:val="00621185"/>
    <w:rsid w:val="006236AB"/>
    <w:rsid w:val="006440B0"/>
    <w:rsid w:val="0064500B"/>
    <w:rsid w:val="00646B27"/>
    <w:rsid w:val="0067375C"/>
    <w:rsid w:val="00677C66"/>
    <w:rsid w:val="00683591"/>
    <w:rsid w:val="00687919"/>
    <w:rsid w:val="00692DF3"/>
    <w:rsid w:val="006A4E6B"/>
    <w:rsid w:val="006A52B6"/>
    <w:rsid w:val="006C17C8"/>
    <w:rsid w:val="006E16A6"/>
    <w:rsid w:val="006E2FAB"/>
    <w:rsid w:val="006F3D32"/>
    <w:rsid w:val="006F55EE"/>
    <w:rsid w:val="007118F0"/>
    <w:rsid w:val="007130CC"/>
    <w:rsid w:val="00737FDA"/>
    <w:rsid w:val="00744111"/>
    <w:rsid w:val="00746532"/>
    <w:rsid w:val="0077516D"/>
    <w:rsid w:val="007840F2"/>
    <w:rsid w:val="007936D6"/>
    <w:rsid w:val="0079713A"/>
    <w:rsid w:val="007A4BF2"/>
    <w:rsid w:val="007D5A1A"/>
    <w:rsid w:val="007E25BD"/>
    <w:rsid w:val="007E2F69"/>
    <w:rsid w:val="007E5FAF"/>
    <w:rsid w:val="00804F07"/>
    <w:rsid w:val="00830AB1"/>
    <w:rsid w:val="008352BD"/>
    <w:rsid w:val="008419B0"/>
    <w:rsid w:val="00842CF9"/>
    <w:rsid w:val="00843985"/>
    <w:rsid w:val="00846390"/>
    <w:rsid w:val="008507EA"/>
    <w:rsid w:val="008560CF"/>
    <w:rsid w:val="00874044"/>
    <w:rsid w:val="00875011"/>
    <w:rsid w:val="00892E48"/>
    <w:rsid w:val="008A5BE7"/>
    <w:rsid w:val="008A6208"/>
    <w:rsid w:val="008B593A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19C8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32A8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97943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0A98"/>
    <w:rsid w:val="00B22BBE"/>
    <w:rsid w:val="00B35FDB"/>
    <w:rsid w:val="00B37134"/>
    <w:rsid w:val="00B37B8B"/>
    <w:rsid w:val="00B40FC8"/>
    <w:rsid w:val="00B7198D"/>
    <w:rsid w:val="00B9086F"/>
    <w:rsid w:val="00B91167"/>
    <w:rsid w:val="00B96947"/>
    <w:rsid w:val="00BB5F05"/>
    <w:rsid w:val="00BC4E86"/>
    <w:rsid w:val="00BD06C3"/>
    <w:rsid w:val="00BF1F3F"/>
    <w:rsid w:val="00BF5F6C"/>
    <w:rsid w:val="00C00C2E"/>
    <w:rsid w:val="00C00EFE"/>
    <w:rsid w:val="00C20510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CF5B78"/>
    <w:rsid w:val="00D12895"/>
    <w:rsid w:val="00D34D9A"/>
    <w:rsid w:val="00D409DE"/>
    <w:rsid w:val="00D42C9B"/>
    <w:rsid w:val="00D47D38"/>
    <w:rsid w:val="00D7532C"/>
    <w:rsid w:val="00DA5D08"/>
    <w:rsid w:val="00DC3E34"/>
    <w:rsid w:val="00DC3F44"/>
    <w:rsid w:val="00DC5569"/>
    <w:rsid w:val="00DD146A"/>
    <w:rsid w:val="00DD174C"/>
    <w:rsid w:val="00DD3E9D"/>
    <w:rsid w:val="00DE73EE"/>
    <w:rsid w:val="00E05D1A"/>
    <w:rsid w:val="00E1227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3999"/>
    <w:rsid w:val="00EE4535"/>
    <w:rsid w:val="00EE7725"/>
    <w:rsid w:val="00EF741B"/>
    <w:rsid w:val="00EF74CA"/>
    <w:rsid w:val="00EF7F91"/>
    <w:rsid w:val="00F014B6"/>
    <w:rsid w:val="00F053EC"/>
    <w:rsid w:val="00F2074D"/>
    <w:rsid w:val="00F2535D"/>
    <w:rsid w:val="00F33AC3"/>
    <w:rsid w:val="00F365F2"/>
    <w:rsid w:val="00F43702"/>
    <w:rsid w:val="00F46560"/>
    <w:rsid w:val="00F54680"/>
    <w:rsid w:val="00F86DDC"/>
    <w:rsid w:val="00F95A20"/>
    <w:rsid w:val="00FB04F2"/>
    <w:rsid w:val="00FB0A8D"/>
    <w:rsid w:val="00FB7965"/>
    <w:rsid w:val="00FC0667"/>
    <w:rsid w:val="00FC25BD"/>
    <w:rsid w:val="00FC57D0"/>
    <w:rsid w:val="00FE0731"/>
    <w:rsid w:val="00FE7798"/>
    <w:rsid w:val="00F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</cp:revision>
  <cp:lastPrinted>2023-02-09T12:51:00Z</cp:lastPrinted>
  <dcterms:created xsi:type="dcterms:W3CDTF">2026-04-16T11:52:00Z</dcterms:created>
  <dcterms:modified xsi:type="dcterms:W3CDTF">2026-04-16T11:52:00Z</dcterms:modified>
</cp:coreProperties>
</file>