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C1AC" w14:textId="00F42342" w:rsidR="00E11B1B" w:rsidRPr="000E494C" w:rsidRDefault="00A56938" w:rsidP="00691A21">
      <w:pPr>
        <w:spacing w:after="0" w:line="240" w:lineRule="auto"/>
        <w:jc w:val="center"/>
        <w:rPr>
          <w:b/>
          <w:bCs/>
          <w:sz w:val="22"/>
          <w:szCs w:val="22"/>
        </w:rPr>
      </w:pPr>
      <w:r w:rsidRPr="000E494C">
        <w:rPr>
          <w:b/>
          <w:bCs/>
          <w:spacing w:val="-1"/>
          <w:sz w:val="22"/>
          <w:szCs w:val="22"/>
        </w:rPr>
        <w:t>Umowa</w:t>
      </w:r>
      <w:r w:rsidR="001D1008">
        <w:rPr>
          <w:b/>
          <w:bCs/>
          <w:spacing w:val="-1"/>
          <w:sz w:val="22"/>
          <w:szCs w:val="22"/>
        </w:rPr>
        <w:t xml:space="preserve"> kompleksowej</w:t>
      </w:r>
    </w:p>
    <w:p w14:paraId="1043A846" w14:textId="72215CF1" w:rsidR="00E11B1B" w:rsidRPr="000E494C" w:rsidRDefault="001D1008" w:rsidP="00691A21">
      <w:pPr>
        <w:spacing w:after="0" w:line="240" w:lineRule="auto"/>
        <w:jc w:val="center"/>
        <w:rPr>
          <w:b/>
          <w:bCs/>
          <w:sz w:val="22"/>
          <w:szCs w:val="22"/>
        </w:rPr>
      </w:pPr>
      <w:r>
        <w:rPr>
          <w:b/>
          <w:bCs/>
          <w:spacing w:val="-2"/>
          <w:sz w:val="22"/>
          <w:szCs w:val="22"/>
        </w:rPr>
        <w:t>s</w:t>
      </w:r>
      <w:r w:rsidR="00A56938" w:rsidRPr="000E494C">
        <w:rPr>
          <w:b/>
          <w:bCs/>
          <w:spacing w:val="-1"/>
          <w:sz w:val="22"/>
          <w:szCs w:val="22"/>
        </w:rPr>
        <w:t>przedaż</w:t>
      </w:r>
      <w:r>
        <w:rPr>
          <w:b/>
          <w:bCs/>
          <w:spacing w:val="-1"/>
          <w:sz w:val="22"/>
          <w:szCs w:val="22"/>
        </w:rPr>
        <w:t>y</w:t>
      </w:r>
      <w:r w:rsidR="00A56938" w:rsidRPr="000E494C">
        <w:rPr>
          <w:b/>
          <w:bCs/>
          <w:sz w:val="22"/>
          <w:szCs w:val="22"/>
        </w:rPr>
        <w:t xml:space="preserve"> </w:t>
      </w:r>
      <w:r>
        <w:rPr>
          <w:b/>
          <w:bCs/>
          <w:spacing w:val="-2"/>
          <w:sz w:val="22"/>
          <w:szCs w:val="22"/>
        </w:rPr>
        <w:t>p</w:t>
      </w:r>
      <w:r w:rsidR="00A56938" w:rsidRPr="000E494C">
        <w:rPr>
          <w:b/>
          <w:bCs/>
          <w:spacing w:val="-2"/>
          <w:sz w:val="22"/>
          <w:szCs w:val="22"/>
        </w:rPr>
        <w:t>aliwa</w:t>
      </w:r>
      <w:r w:rsidR="00A56938" w:rsidRPr="000E494C">
        <w:rPr>
          <w:b/>
          <w:bCs/>
          <w:sz w:val="22"/>
          <w:szCs w:val="22"/>
        </w:rPr>
        <w:t xml:space="preserve"> </w:t>
      </w:r>
      <w:r>
        <w:rPr>
          <w:b/>
          <w:bCs/>
          <w:spacing w:val="-2"/>
          <w:sz w:val="22"/>
          <w:szCs w:val="22"/>
        </w:rPr>
        <w:t>g</w:t>
      </w:r>
      <w:r w:rsidR="00A56938" w:rsidRPr="000E494C">
        <w:rPr>
          <w:b/>
          <w:bCs/>
          <w:spacing w:val="-2"/>
          <w:sz w:val="22"/>
          <w:szCs w:val="22"/>
        </w:rPr>
        <w:t>azowego</w:t>
      </w:r>
    </w:p>
    <w:p w14:paraId="0E9B2F2B" w14:textId="56182556" w:rsidR="00E11B1B" w:rsidRPr="000E494C" w:rsidRDefault="00A56938" w:rsidP="00691A21">
      <w:pPr>
        <w:spacing w:after="0" w:line="240" w:lineRule="auto"/>
        <w:jc w:val="center"/>
        <w:rPr>
          <w:b/>
          <w:bCs/>
          <w:sz w:val="22"/>
          <w:szCs w:val="22"/>
        </w:rPr>
      </w:pPr>
      <w:r w:rsidRPr="000E494C">
        <w:rPr>
          <w:b/>
          <w:bCs/>
          <w:sz w:val="22"/>
          <w:szCs w:val="22"/>
        </w:rPr>
        <w:t>Numer  ………………………</w:t>
      </w:r>
    </w:p>
    <w:p w14:paraId="726D3EC3" w14:textId="77777777" w:rsidR="00E11B1B" w:rsidRPr="000E494C" w:rsidRDefault="00E11B1B" w:rsidP="00691A21">
      <w:pPr>
        <w:spacing w:after="0" w:line="240" w:lineRule="auto"/>
        <w:jc w:val="both"/>
        <w:rPr>
          <w:sz w:val="22"/>
          <w:szCs w:val="22"/>
        </w:rPr>
      </w:pPr>
    </w:p>
    <w:p w14:paraId="640DBD3E" w14:textId="064CDC63" w:rsidR="00E11B1B" w:rsidRPr="000E494C" w:rsidRDefault="00A56938" w:rsidP="00691A21">
      <w:pPr>
        <w:spacing w:after="0" w:line="240" w:lineRule="auto"/>
        <w:jc w:val="both"/>
        <w:rPr>
          <w:sz w:val="22"/>
          <w:szCs w:val="22"/>
        </w:rPr>
      </w:pPr>
      <w:r w:rsidRPr="000E494C">
        <w:rPr>
          <w:sz w:val="22"/>
          <w:szCs w:val="22"/>
        </w:rPr>
        <w:t xml:space="preserve">zawarta w dniu </w:t>
      </w:r>
      <w:r w:rsidRPr="00F64ECC">
        <w:rPr>
          <w:b/>
          <w:bCs/>
          <w:sz w:val="22"/>
          <w:szCs w:val="22"/>
        </w:rPr>
        <w:t>…………</w:t>
      </w:r>
      <w:r w:rsidR="009D76DF" w:rsidRPr="00F64ECC">
        <w:rPr>
          <w:b/>
          <w:bCs/>
          <w:sz w:val="22"/>
          <w:szCs w:val="22"/>
        </w:rPr>
        <w:t>……………</w:t>
      </w:r>
      <w:r w:rsidRPr="00F64ECC">
        <w:rPr>
          <w:b/>
          <w:bCs/>
          <w:sz w:val="22"/>
          <w:szCs w:val="22"/>
        </w:rPr>
        <w:t xml:space="preserve"> r</w:t>
      </w:r>
      <w:r w:rsidR="000756B1" w:rsidRPr="00F64ECC">
        <w:rPr>
          <w:b/>
          <w:bCs/>
          <w:sz w:val="22"/>
          <w:szCs w:val="22"/>
        </w:rPr>
        <w:t>.</w:t>
      </w:r>
      <w:r w:rsidRPr="000E494C">
        <w:rPr>
          <w:sz w:val="22"/>
          <w:szCs w:val="22"/>
        </w:rPr>
        <w:t xml:space="preserve"> w Kielcach pomiędzy </w:t>
      </w:r>
    </w:p>
    <w:p w14:paraId="7E21DDD8" w14:textId="77777777" w:rsidR="00E11B1B" w:rsidRPr="000E494C" w:rsidRDefault="00E11B1B" w:rsidP="00691A21">
      <w:pPr>
        <w:spacing w:after="0" w:line="240" w:lineRule="auto"/>
        <w:jc w:val="both"/>
        <w:rPr>
          <w:sz w:val="22"/>
          <w:szCs w:val="22"/>
        </w:rPr>
      </w:pPr>
    </w:p>
    <w:p w14:paraId="74489E01" w14:textId="1640C966" w:rsidR="00E11B1B" w:rsidRPr="000E494C" w:rsidRDefault="00A56938" w:rsidP="00691A21">
      <w:pPr>
        <w:pStyle w:val="Normalny1"/>
        <w:spacing w:after="0" w:line="240" w:lineRule="auto"/>
        <w:jc w:val="both"/>
        <w:rPr>
          <w:sz w:val="22"/>
          <w:szCs w:val="22"/>
        </w:rPr>
      </w:pPr>
      <w:r w:rsidRPr="000E494C">
        <w:rPr>
          <w:rStyle w:val="Domylnaczcionkaakapitu1"/>
          <w:b/>
          <w:sz w:val="22"/>
          <w:szCs w:val="22"/>
        </w:rPr>
        <w:t>…………………</w:t>
      </w:r>
      <w:r w:rsidR="001D1008">
        <w:rPr>
          <w:rStyle w:val="Domylnaczcionkaakapitu1"/>
          <w:b/>
          <w:sz w:val="22"/>
          <w:szCs w:val="22"/>
        </w:rPr>
        <w:t>……………………………………….</w:t>
      </w:r>
      <w:r w:rsidRPr="000E494C">
        <w:rPr>
          <w:rStyle w:val="Domylnaczcionkaakapitu1"/>
          <w:b/>
          <w:sz w:val="22"/>
          <w:szCs w:val="22"/>
        </w:rPr>
        <w:t xml:space="preserve">…….. </w:t>
      </w:r>
    </w:p>
    <w:p w14:paraId="20E273FE" w14:textId="77777777" w:rsidR="00E11B1B" w:rsidRDefault="00A56938" w:rsidP="00691A21">
      <w:pPr>
        <w:pStyle w:val="Normalny1"/>
        <w:spacing w:after="0" w:line="240" w:lineRule="auto"/>
        <w:jc w:val="both"/>
        <w:rPr>
          <w:rStyle w:val="Domylnaczcionkaakapitu1"/>
          <w:sz w:val="22"/>
          <w:szCs w:val="22"/>
        </w:rPr>
      </w:pPr>
      <w:r w:rsidRPr="000E494C">
        <w:rPr>
          <w:rStyle w:val="Domylnaczcionkaakapitu1"/>
          <w:b/>
          <w:sz w:val="22"/>
          <w:szCs w:val="22"/>
        </w:rPr>
        <w:t>„Zamawiającym”</w:t>
      </w:r>
      <w:r w:rsidRPr="000E494C">
        <w:rPr>
          <w:rStyle w:val="Domylnaczcionkaakapitu1"/>
          <w:bCs/>
          <w:sz w:val="22"/>
          <w:szCs w:val="22"/>
        </w:rPr>
        <w:t>,</w:t>
      </w:r>
      <w:r w:rsidRPr="000E494C">
        <w:rPr>
          <w:rStyle w:val="Domylnaczcionkaakapitu1"/>
          <w:sz w:val="22"/>
          <w:szCs w:val="22"/>
        </w:rPr>
        <w:t xml:space="preserve"> w imieniu którego działa:</w:t>
      </w:r>
    </w:p>
    <w:p w14:paraId="5F2A7942" w14:textId="77777777" w:rsidR="001D1008" w:rsidRDefault="001D1008" w:rsidP="00691A21">
      <w:pPr>
        <w:pStyle w:val="Normalny1"/>
        <w:spacing w:after="0" w:line="240" w:lineRule="auto"/>
        <w:jc w:val="both"/>
        <w:rPr>
          <w:rStyle w:val="Domylnaczcionkaakapitu1"/>
          <w:sz w:val="22"/>
          <w:szCs w:val="22"/>
        </w:rPr>
      </w:pPr>
    </w:p>
    <w:p w14:paraId="30B444DC" w14:textId="406E11DE" w:rsidR="001D1008" w:rsidRDefault="001D1008" w:rsidP="00691A21">
      <w:pPr>
        <w:pStyle w:val="Normalny1"/>
        <w:spacing w:after="0" w:line="240" w:lineRule="auto"/>
        <w:jc w:val="both"/>
        <w:rPr>
          <w:rStyle w:val="Domylnaczcionkaakapitu1"/>
          <w:sz w:val="22"/>
          <w:szCs w:val="22"/>
        </w:rPr>
      </w:pPr>
      <w:r>
        <w:rPr>
          <w:rStyle w:val="Domylnaczcionkaakapitu1"/>
          <w:sz w:val="22"/>
          <w:szCs w:val="22"/>
        </w:rPr>
        <w:t>………………………………………………………………...</w:t>
      </w:r>
    </w:p>
    <w:p w14:paraId="31D25627" w14:textId="4D300DF4" w:rsidR="001D1008" w:rsidRPr="000E494C" w:rsidRDefault="001D1008" w:rsidP="00691A21">
      <w:pPr>
        <w:pStyle w:val="Normalny1"/>
        <w:spacing w:after="0" w:line="240" w:lineRule="auto"/>
        <w:jc w:val="both"/>
        <w:rPr>
          <w:sz w:val="22"/>
          <w:szCs w:val="22"/>
        </w:rPr>
      </w:pPr>
      <w:r>
        <w:rPr>
          <w:rStyle w:val="Domylnaczcionkaakapitu1"/>
          <w:sz w:val="22"/>
          <w:szCs w:val="22"/>
        </w:rPr>
        <w:t>………………………………………………………………...</w:t>
      </w:r>
    </w:p>
    <w:p w14:paraId="2A8892D8" w14:textId="77777777" w:rsidR="00E11B1B" w:rsidRPr="000E494C" w:rsidRDefault="00E11B1B" w:rsidP="00691A21">
      <w:pPr>
        <w:pStyle w:val="Normalny1"/>
        <w:spacing w:after="0" w:line="240" w:lineRule="auto"/>
        <w:ind w:left="720"/>
        <w:contextualSpacing/>
        <w:rPr>
          <w:sz w:val="22"/>
          <w:szCs w:val="22"/>
        </w:rPr>
      </w:pPr>
    </w:p>
    <w:p w14:paraId="54762B74" w14:textId="77777777" w:rsidR="00E11B1B" w:rsidRPr="000E494C" w:rsidRDefault="00A56938" w:rsidP="00691A21">
      <w:pPr>
        <w:spacing w:after="0" w:line="240" w:lineRule="auto"/>
        <w:jc w:val="both"/>
        <w:rPr>
          <w:sz w:val="22"/>
          <w:szCs w:val="22"/>
        </w:rPr>
      </w:pPr>
      <w:r w:rsidRPr="000E494C">
        <w:rPr>
          <w:sz w:val="22"/>
          <w:szCs w:val="22"/>
        </w:rPr>
        <w:t>a</w:t>
      </w:r>
    </w:p>
    <w:p w14:paraId="17AFC740" w14:textId="311B5042" w:rsidR="00E11B1B" w:rsidRDefault="00A56938" w:rsidP="00691A21">
      <w:pPr>
        <w:spacing w:after="0" w:line="240" w:lineRule="auto"/>
        <w:jc w:val="both"/>
        <w:rPr>
          <w:sz w:val="22"/>
          <w:szCs w:val="22"/>
        </w:rPr>
      </w:pPr>
      <w:r w:rsidRPr="000E494C">
        <w:rPr>
          <w:sz w:val="22"/>
          <w:szCs w:val="22"/>
        </w:rPr>
        <w:t xml:space="preserve">………………………………… zwanym w treści umowy </w:t>
      </w:r>
      <w:r w:rsidRPr="001D1008">
        <w:rPr>
          <w:b/>
          <w:bCs/>
          <w:sz w:val="22"/>
          <w:szCs w:val="22"/>
        </w:rPr>
        <w:t>„Wykonawcą</w:t>
      </w:r>
      <w:r w:rsidR="001D1008" w:rsidRPr="001D1008">
        <w:rPr>
          <w:b/>
          <w:bCs/>
          <w:sz w:val="22"/>
          <w:szCs w:val="22"/>
        </w:rPr>
        <w:t>”</w:t>
      </w:r>
      <w:r w:rsidRPr="000E494C">
        <w:rPr>
          <w:sz w:val="22"/>
          <w:szCs w:val="22"/>
        </w:rPr>
        <w:t xml:space="preserve"> </w:t>
      </w:r>
      <w:r w:rsidR="001D1008">
        <w:rPr>
          <w:sz w:val="22"/>
          <w:szCs w:val="22"/>
        </w:rPr>
        <w:t>lub</w:t>
      </w:r>
      <w:r w:rsidRPr="000E494C">
        <w:rPr>
          <w:sz w:val="22"/>
          <w:szCs w:val="22"/>
        </w:rPr>
        <w:t xml:space="preserve"> </w:t>
      </w:r>
      <w:r w:rsidR="001D1008" w:rsidRPr="001D1008">
        <w:rPr>
          <w:b/>
          <w:bCs/>
          <w:sz w:val="22"/>
          <w:szCs w:val="22"/>
        </w:rPr>
        <w:t>„</w:t>
      </w:r>
      <w:r w:rsidRPr="001D1008">
        <w:rPr>
          <w:b/>
          <w:bCs/>
          <w:sz w:val="22"/>
          <w:szCs w:val="22"/>
        </w:rPr>
        <w:t>Sprzedawcą”</w:t>
      </w:r>
      <w:r w:rsidRPr="000E494C">
        <w:rPr>
          <w:sz w:val="22"/>
          <w:szCs w:val="22"/>
        </w:rPr>
        <w:t>, w imieniu którego działa:</w:t>
      </w:r>
    </w:p>
    <w:p w14:paraId="391032D8" w14:textId="77777777" w:rsidR="001D1008" w:rsidRDefault="001D1008" w:rsidP="00691A21">
      <w:pPr>
        <w:spacing w:after="0" w:line="240" w:lineRule="auto"/>
        <w:jc w:val="both"/>
        <w:rPr>
          <w:sz w:val="22"/>
          <w:szCs w:val="22"/>
        </w:rPr>
      </w:pPr>
    </w:p>
    <w:p w14:paraId="2DBEA7F3" w14:textId="77777777" w:rsidR="001D1008" w:rsidRDefault="001D1008" w:rsidP="001D1008">
      <w:pPr>
        <w:pStyle w:val="Normalny1"/>
        <w:spacing w:after="0" w:line="240" w:lineRule="auto"/>
        <w:jc w:val="both"/>
        <w:rPr>
          <w:rStyle w:val="Domylnaczcionkaakapitu1"/>
          <w:sz w:val="22"/>
          <w:szCs w:val="22"/>
        </w:rPr>
      </w:pPr>
      <w:r>
        <w:rPr>
          <w:rStyle w:val="Domylnaczcionkaakapitu1"/>
          <w:sz w:val="22"/>
          <w:szCs w:val="22"/>
        </w:rPr>
        <w:t>………………………………………………………………...</w:t>
      </w:r>
    </w:p>
    <w:p w14:paraId="063DE3CE" w14:textId="77777777" w:rsidR="001D1008" w:rsidRPr="000E494C" w:rsidRDefault="001D1008" w:rsidP="001D1008">
      <w:pPr>
        <w:pStyle w:val="Normalny1"/>
        <w:spacing w:after="0" w:line="240" w:lineRule="auto"/>
        <w:jc w:val="both"/>
        <w:rPr>
          <w:sz w:val="22"/>
          <w:szCs w:val="22"/>
        </w:rPr>
      </w:pPr>
      <w:r>
        <w:rPr>
          <w:rStyle w:val="Domylnaczcionkaakapitu1"/>
          <w:sz w:val="22"/>
          <w:szCs w:val="22"/>
        </w:rPr>
        <w:t>………………………………………………………………...</w:t>
      </w:r>
    </w:p>
    <w:p w14:paraId="4D7BB14D" w14:textId="77777777" w:rsidR="00E11B1B" w:rsidRPr="000E494C" w:rsidRDefault="00E11B1B" w:rsidP="00691A21">
      <w:pPr>
        <w:spacing w:after="0" w:line="240" w:lineRule="auto"/>
        <w:jc w:val="both"/>
        <w:rPr>
          <w:sz w:val="22"/>
          <w:szCs w:val="22"/>
        </w:rPr>
      </w:pPr>
    </w:p>
    <w:p w14:paraId="1D4DA2A7" w14:textId="63E90891" w:rsidR="00E11B1B" w:rsidRPr="000E494C" w:rsidRDefault="001D1008" w:rsidP="00691A21">
      <w:pPr>
        <w:spacing w:after="0" w:line="240" w:lineRule="auto"/>
        <w:jc w:val="both"/>
        <w:rPr>
          <w:sz w:val="22"/>
          <w:szCs w:val="22"/>
        </w:rPr>
      </w:pPr>
      <w:r>
        <w:rPr>
          <w:sz w:val="22"/>
          <w:szCs w:val="22"/>
        </w:rPr>
        <w:t>W</w:t>
      </w:r>
      <w:r w:rsidR="00A56938" w:rsidRPr="000E494C">
        <w:rPr>
          <w:sz w:val="22"/>
          <w:szCs w:val="22"/>
        </w:rPr>
        <w:t xml:space="preserve"> treści Umowy </w:t>
      </w:r>
      <w:r w:rsidR="00A56938" w:rsidRPr="000E494C">
        <w:rPr>
          <w:b/>
          <w:bCs/>
          <w:sz w:val="22"/>
          <w:szCs w:val="22"/>
        </w:rPr>
        <w:t>Zamawiający</w:t>
      </w:r>
      <w:r w:rsidR="00A56938" w:rsidRPr="000E494C">
        <w:rPr>
          <w:sz w:val="22"/>
          <w:szCs w:val="22"/>
        </w:rPr>
        <w:t xml:space="preserve"> oraz </w:t>
      </w:r>
      <w:r w:rsidR="00A56938" w:rsidRPr="000E494C">
        <w:rPr>
          <w:b/>
          <w:bCs/>
          <w:sz w:val="22"/>
          <w:szCs w:val="22"/>
        </w:rPr>
        <w:t>Wykonawca</w:t>
      </w:r>
      <w:r w:rsidR="00A56938" w:rsidRPr="000E494C">
        <w:rPr>
          <w:sz w:val="22"/>
          <w:szCs w:val="22"/>
        </w:rPr>
        <w:t xml:space="preserve"> zwani są również </w:t>
      </w:r>
      <w:r w:rsidR="00A56938" w:rsidRPr="001D1008">
        <w:rPr>
          <w:b/>
          <w:bCs/>
          <w:sz w:val="22"/>
          <w:szCs w:val="22"/>
        </w:rPr>
        <w:t>„Stronami”</w:t>
      </w:r>
      <w:r w:rsidR="00A56938" w:rsidRPr="001D1008">
        <w:rPr>
          <w:sz w:val="22"/>
          <w:szCs w:val="22"/>
        </w:rPr>
        <w:t xml:space="preserve"> </w:t>
      </w:r>
      <w:r w:rsidR="00A56938" w:rsidRPr="000E494C">
        <w:rPr>
          <w:sz w:val="22"/>
          <w:szCs w:val="22"/>
        </w:rPr>
        <w:t>a każde z nich z osob</w:t>
      </w:r>
      <w:r>
        <w:rPr>
          <w:sz w:val="22"/>
          <w:szCs w:val="22"/>
        </w:rPr>
        <w:t>n</w:t>
      </w:r>
      <w:r w:rsidR="00A56938" w:rsidRPr="000E494C">
        <w:rPr>
          <w:sz w:val="22"/>
          <w:szCs w:val="22"/>
        </w:rPr>
        <w:t xml:space="preserve">a </w:t>
      </w:r>
      <w:r w:rsidR="00A56938" w:rsidRPr="000E494C">
        <w:rPr>
          <w:b/>
          <w:bCs/>
          <w:sz w:val="22"/>
          <w:szCs w:val="22"/>
        </w:rPr>
        <w:t>„Stroną”.</w:t>
      </w:r>
    </w:p>
    <w:p w14:paraId="4665A5AD" w14:textId="77777777" w:rsidR="00E11B1B" w:rsidRPr="000E494C" w:rsidRDefault="00E11B1B" w:rsidP="00691A21">
      <w:pPr>
        <w:spacing w:after="0" w:line="240" w:lineRule="auto"/>
        <w:jc w:val="both"/>
        <w:rPr>
          <w:sz w:val="22"/>
          <w:szCs w:val="22"/>
        </w:rPr>
      </w:pPr>
    </w:p>
    <w:p w14:paraId="4491C2DA" w14:textId="4057A948" w:rsidR="00E11B1B" w:rsidRPr="000E494C" w:rsidRDefault="00A56938" w:rsidP="00691A21">
      <w:pPr>
        <w:tabs>
          <w:tab w:val="center" w:pos="4536"/>
          <w:tab w:val="right" w:pos="9072"/>
        </w:tabs>
        <w:spacing w:after="0" w:line="240" w:lineRule="auto"/>
        <w:jc w:val="both"/>
        <w:rPr>
          <w:b/>
          <w:bCs/>
          <w:sz w:val="22"/>
          <w:szCs w:val="22"/>
        </w:rPr>
      </w:pPr>
      <w:r w:rsidRPr="000E494C">
        <w:rPr>
          <w:sz w:val="22"/>
          <w:szCs w:val="22"/>
        </w:rPr>
        <w:t xml:space="preserve">Niniejsza umowa zostaje zawarta w wyniku rozstrzygnięcia postępowania o udzielenie zamówienia publicznego w trybie </w:t>
      </w:r>
      <w:r w:rsidR="001D1008">
        <w:rPr>
          <w:sz w:val="22"/>
          <w:szCs w:val="22"/>
        </w:rPr>
        <w:t>przetargu nieograniczonego</w:t>
      </w:r>
      <w:r w:rsidRPr="000E494C">
        <w:rPr>
          <w:sz w:val="22"/>
          <w:szCs w:val="22"/>
        </w:rPr>
        <w:t>, zgodnie z ustawą z dnia 11 września 2019</w:t>
      </w:r>
      <w:r w:rsidR="00440A21" w:rsidRPr="000E494C">
        <w:rPr>
          <w:sz w:val="22"/>
          <w:szCs w:val="22"/>
        </w:rPr>
        <w:t xml:space="preserve"> </w:t>
      </w:r>
      <w:r w:rsidRPr="000E494C">
        <w:rPr>
          <w:sz w:val="22"/>
          <w:szCs w:val="22"/>
        </w:rPr>
        <w:t xml:space="preserve">r. – Prawo zamówień publicznych, prowadzonego pod nazwą: </w:t>
      </w:r>
      <w:r w:rsidR="003E5635" w:rsidRPr="000E494C">
        <w:rPr>
          <w:b/>
          <w:bCs/>
          <w:sz w:val="22"/>
          <w:szCs w:val="22"/>
        </w:rPr>
        <w:t>K</w:t>
      </w:r>
      <w:r w:rsidRPr="000E494C">
        <w:rPr>
          <w:b/>
          <w:bCs/>
          <w:sz w:val="22"/>
          <w:szCs w:val="22"/>
        </w:rPr>
        <w:t xml:space="preserve">ompleksowa dostawa gazu ziemnego wysokometanowego </w:t>
      </w:r>
      <w:r w:rsidR="003E5635" w:rsidRPr="000E494C">
        <w:rPr>
          <w:b/>
          <w:bCs/>
          <w:sz w:val="22"/>
          <w:szCs w:val="22"/>
        </w:rPr>
        <w:t xml:space="preserve">do </w:t>
      </w:r>
      <w:r w:rsidR="009A62F0">
        <w:rPr>
          <w:b/>
          <w:bCs/>
          <w:sz w:val="22"/>
          <w:szCs w:val="22"/>
        </w:rPr>
        <w:t>obiektów</w:t>
      </w:r>
      <w:r w:rsidR="003E5635" w:rsidRPr="000E494C">
        <w:rPr>
          <w:b/>
          <w:bCs/>
          <w:sz w:val="22"/>
          <w:szCs w:val="22"/>
        </w:rPr>
        <w:t xml:space="preserve"> Wojewódzkiego Szpitala Zespolonego w Kielcach</w:t>
      </w:r>
      <w:r w:rsidRPr="000E494C">
        <w:rPr>
          <w:b/>
          <w:bCs/>
          <w:sz w:val="22"/>
          <w:szCs w:val="22"/>
        </w:rPr>
        <w:t>,</w:t>
      </w:r>
      <w:r w:rsidRPr="000E494C">
        <w:rPr>
          <w:sz w:val="22"/>
          <w:szCs w:val="22"/>
        </w:rPr>
        <w:t xml:space="preserve"> </w:t>
      </w:r>
      <w:r w:rsidR="00DB012C" w:rsidRPr="000E494C">
        <w:rPr>
          <w:sz w:val="22"/>
          <w:szCs w:val="22"/>
        </w:rPr>
        <w:t xml:space="preserve">znak sprawy: </w:t>
      </w:r>
      <w:r w:rsidR="00DB012C" w:rsidRPr="000E494C">
        <w:rPr>
          <w:b/>
          <w:bCs/>
          <w:sz w:val="22"/>
          <w:szCs w:val="22"/>
        </w:rPr>
        <w:t>EZ/</w:t>
      </w:r>
      <w:r w:rsidR="00B62541">
        <w:rPr>
          <w:b/>
          <w:bCs/>
          <w:sz w:val="22"/>
          <w:szCs w:val="22"/>
        </w:rPr>
        <w:t>85</w:t>
      </w:r>
      <w:r w:rsidR="00DB012C" w:rsidRPr="000E494C">
        <w:rPr>
          <w:b/>
          <w:bCs/>
          <w:sz w:val="22"/>
          <w:szCs w:val="22"/>
        </w:rPr>
        <w:t>/202</w:t>
      </w:r>
      <w:r w:rsidR="009A62F0">
        <w:rPr>
          <w:b/>
          <w:bCs/>
          <w:sz w:val="22"/>
          <w:szCs w:val="22"/>
        </w:rPr>
        <w:t>6</w:t>
      </w:r>
      <w:r w:rsidR="00DB012C" w:rsidRPr="000E494C">
        <w:rPr>
          <w:b/>
          <w:bCs/>
          <w:sz w:val="22"/>
          <w:szCs w:val="22"/>
        </w:rPr>
        <w:t xml:space="preserve">/ESŁ, </w:t>
      </w:r>
      <w:r w:rsidRPr="000E494C">
        <w:rPr>
          <w:sz w:val="22"/>
          <w:szCs w:val="22"/>
        </w:rPr>
        <w:t>zwane</w:t>
      </w:r>
      <w:r w:rsidRPr="000E494C">
        <w:rPr>
          <w:b/>
          <w:bCs/>
          <w:sz w:val="22"/>
          <w:szCs w:val="22"/>
        </w:rPr>
        <w:t xml:space="preserve"> </w:t>
      </w:r>
      <w:r w:rsidRPr="000E494C">
        <w:rPr>
          <w:sz w:val="22"/>
          <w:szCs w:val="22"/>
        </w:rPr>
        <w:t>dalej „Zamówieniem”.</w:t>
      </w:r>
    </w:p>
    <w:p w14:paraId="26ECF957" w14:textId="77777777" w:rsidR="00E11B1B" w:rsidRPr="000E494C" w:rsidRDefault="00E11B1B" w:rsidP="00691A21">
      <w:pPr>
        <w:tabs>
          <w:tab w:val="center" w:pos="4536"/>
          <w:tab w:val="right" w:pos="9072"/>
        </w:tabs>
        <w:spacing w:after="0" w:line="240" w:lineRule="auto"/>
        <w:jc w:val="both"/>
        <w:rPr>
          <w:sz w:val="22"/>
          <w:szCs w:val="22"/>
        </w:rPr>
      </w:pPr>
    </w:p>
    <w:p w14:paraId="6C2657C5" w14:textId="77777777" w:rsidR="00E11B1B" w:rsidRPr="000E494C" w:rsidRDefault="00A56938" w:rsidP="00691A21">
      <w:pPr>
        <w:spacing w:after="0" w:line="240" w:lineRule="auto"/>
        <w:jc w:val="center"/>
        <w:rPr>
          <w:b/>
          <w:bCs/>
          <w:sz w:val="22"/>
          <w:szCs w:val="22"/>
        </w:rPr>
      </w:pPr>
      <w:r w:rsidRPr="000E494C">
        <w:rPr>
          <w:b/>
          <w:bCs/>
          <w:sz w:val="22"/>
          <w:szCs w:val="22"/>
        </w:rPr>
        <w:t>Postanowienia ogólne</w:t>
      </w:r>
    </w:p>
    <w:p w14:paraId="16020041" w14:textId="77777777" w:rsidR="00E11B1B" w:rsidRPr="000E494C" w:rsidRDefault="00A56938" w:rsidP="00691A21">
      <w:pPr>
        <w:spacing w:after="0" w:line="240" w:lineRule="auto"/>
        <w:jc w:val="center"/>
        <w:rPr>
          <w:b/>
          <w:bCs/>
          <w:sz w:val="22"/>
          <w:szCs w:val="22"/>
        </w:rPr>
      </w:pPr>
      <w:r w:rsidRPr="000E494C">
        <w:rPr>
          <w:b/>
          <w:bCs/>
          <w:sz w:val="22"/>
          <w:szCs w:val="22"/>
        </w:rPr>
        <w:t>§1</w:t>
      </w:r>
    </w:p>
    <w:p w14:paraId="65D06F70" w14:textId="54A00B0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 xml:space="preserve">Przedmiotem Umowy jest </w:t>
      </w:r>
      <w:bookmarkStart w:id="0" w:name="_Hlk140822483"/>
      <w:r w:rsidRPr="000E494C">
        <w:rPr>
          <w:sz w:val="22"/>
          <w:szCs w:val="22"/>
        </w:rPr>
        <w:t>kompleksowa dostawa i dystrybucja gazu ziemnego wysokometanowego o symbolu E</w:t>
      </w:r>
      <w:bookmarkEnd w:id="0"/>
      <w:r w:rsidRPr="000E494C">
        <w:rPr>
          <w:sz w:val="22"/>
          <w:szCs w:val="22"/>
          <w:lang w:eastAsia="ar-SA"/>
        </w:rPr>
        <w:t xml:space="preserve">, </w:t>
      </w:r>
      <w:r w:rsidRPr="000E494C">
        <w:rPr>
          <w:sz w:val="22"/>
          <w:szCs w:val="22"/>
        </w:rPr>
        <w:t>na zasadach określonych w ustawie z dnia 10 kwietnia 1997</w:t>
      </w:r>
      <w:r w:rsidR="00440A21" w:rsidRPr="000E494C">
        <w:rPr>
          <w:sz w:val="22"/>
          <w:szCs w:val="22"/>
        </w:rPr>
        <w:t xml:space="preserve"> </w:t>
      </w:r>
      <w:r w:rsidRPr="000E494C">
        <w:rPr>
          <w:sz w:val="22"/>
          <w:szCs w:val="22"/>
        </w:rPr>
        <w:t>r. Prawo energetyczne oraz wydanych na jej podstawie aktach wykonawczych.</w:t>
      </w:r>
    </w:p>
    <w:p w14:paraId="085013E0" w14:textId="7777777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Wykonawca przystępując do niniejszej umowy oświadcza, że posiada wszelkie wymagane przepisami zezwolenia, umowy i uprawnienia umożliwiające należyte wykonanie przedmiotu umowy.</w:t>
      </w:r>
    </w:p>
    <w:p w14:paraId="618E615C" w14:textId="4CF129D5" w:rsidR="00E11B1B" w:rsidRPr="000E494C" w:rsidRDefault="00A56938" w:rsidP="00901C89">
      <w:pPr>
        <w:numPr>
          <w:ilvl w:val="0"/>
          <w:numId w:val="1"/>
        </w:numPr>
        <w:spacing w:after="0" w:line="240" w:lineRule="auto"/>
        <w:ind w:left="426" w:hanging="426"/>
        <w:jc w:val="both"/>
        <w:rPr>
          <w:sz w:val="22"/>
          <w:szCs w:val="22"/>
        </w:rPr>
      </w:pPr>
      <w:r w:rsidRPr="000E494C">
        <w:rPr>
          <w:sz w:val="22"/>
          <w:szCs w:val="22"/>
        </w:rPr>
        <w:t xml:space="preserve">Wykonawca oświadcza, że nie zachodzą wobec niego przesłanki wykluczenia z postępowania, o których mowa </w:t>
      </w:r>
      <w:r w:rsidRPr="00901C89">
        <w:rPr>
          <w:sz w:val="22"/>
          <w:szCs w:val="22"/>
        </w:rPr>
        <w:t>w art. 7 ust. 1 Ustawy sankcyjnej</w:t>
      </w:r>
      <w:r w:rsidR="00901C89">
        <w:rPr>
          <w:sz w:val="22"/>
          <w:szCs w:val="22"/>
        </w:rPr>
        <w:t>.</w:t>
      </w:r>
      <w:r w:rsidRPr="00901C89">
        <w:rPr>
          <w:sz w:val="22"/>
          <w:szCs w:val="22"/>
        </w:rPr>
        <w:t xml:space="preserve"> </w:t>
      </w:r>
    </w:p>
    <w:p w14:paraId="2E39E25C" w14:textId="77777777" w:rsidR="00E11B1B" w:rsidRPr="000E494C" w:rsidRDefault="00A56938" w:rsidP="00691A21">
      <w:pPr>
        <w:numPr>
          <w:ilvl w:val="0"/>
          <w:numId w:val="1"/>
        </w:numPr>
        <w:tabs>
          <w:tab w:val="left" w:pos="426"/>
        </w:tabs>
        <w:spacing w:after="0" w:line="240" w:lineRule="auto"/>
        <w:ind w:left="360"/>
        <w:jc w:val="both"/>
        <w:rPr>
          <w:sz w:val="22"/>
          <w:szCs w:val="22"/>
        </w:rPr>
      </w:pPr>
      <w:r w:rsidRPr="000E494C">
        <w:rPr>
          <w:sz w:val="22"/>
          <w:szCs w:val="22"/>
        </w:rPr>
        <w:t>Jeżeli nic innego nie wynika z postanowień Umowy użyte w niej pojęcia oznaczają:</w:t>
      </w:r>
    </w:p>
    <w:p w14:paraId="7DADB863"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proofErr w:type="spellStart"/>
      <w:r w:rsidRPr="000E494C">
        <w:rPr>
          <w:b/>
          <w:bCs/>
          <w:sz w:val="22"/>
          <w:szCs w:val="22"/>
        </w:rPr>
        <w:t>IRiESD</w:t>
      </w:r>
      <w:proofErr w:type="spellEnd"/>
      <w:r w:rsidRPr="000E494C">
        <w:rPr>
          <w:sz w:val="22"/>
          <w:szCs w:val="22"/>
        </w:rPr>
        <w:t xml:space="preserve"> – Instrukcja Ruchu i Eksploatacji Sieci Dystrybucyjnej zatwierdzona przez Prezesa Urzędu regulacji Energetyki,</w:t>
      </w:r>
    </w:p>
    <w:p w14:paraId="0C87AD6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proofErr w:type="spellStart"/>
      <w:r w:rsidRPr="000E494C">
        <w:rPr>
          <w:b/>
          <w:bCs/>
          <w:sz w:val="22"/>
          <w:szCs w:val="22"/>
        </w:rPr>
        <w:t>IRiESP</w:t>
      </w:r>
      <w:proofErr w:type="spellEnd"/>
      <w:r w:rsidRPr="000E494C">
        <w:rPr>
          <w:sz w:val="22"/>
          <w:szCs w:val="22"/>
        </w:rPr>
        <w:t xml:space="preserve"> – Instrukcja Ruchu i Eksploatacji Sieci Przesyłowej zatwierdzona przez Prezesa Urzędu regulacji Energetyki,</w:t>
      </w:r>
    </w:p>
    <w:p w14:paraId="4C14BAA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Moc umowna</w:t>
      </w:r>
      <w:r w:rsidRPr="000E494C">
        <w:rPr>
          <w:sz w:val="22"/>
          <w:szCs w:val="22"/>
        </w:rPr>
        <w:t xml:space="preserve"> – maksymalna ilość energii zawarta w paliwie gazowym, którą można odebrać w okresie godziny,</w:t>
      </w:r>
    </w:p>
    <w:p w14:paraId="5249C89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Odbiorca – </w:t>
      </w:r>
      <w:r w:rsidRPr="000E494C">
        <w:rPr>
          <w:sz w:val="22"/>
          <w:szCs w:val="22"/>
        </w:rPr>
        <w:t>podmiot pobierający paliwo gazowe wraz ze świadczeniem usług dystrybucji na podstawie Umowy,</w:t>
      </w:r>
    </w:p>
    <w:p w14:paraId="73A1824D"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Odbiorca</w:t>
      </w:r>
      <w:r w:rsidRPr="000E494C">
        <w:rPr>
          <w:sz w:val="22"/>
          <w:szCs w:val="22"/>
        </w:rPr>
        <w:t xml:space="preserve"> </w:t>
      </w:r>
      <w:r w:rsidRPr="000E494C">
        <w:rPr>
          <w:b/>
          <w:bCs/>
          <w:sz w:val="22"/>
          <w:szCs w:val="22"/>
        </w:rPr>
        <w:t>końcowy</w:t>
      </w:r>
      <w:r w:rsidRPr="000E494C">
        <w:rPr>
          <w:sz w:val="22"/>
          <w:szCs w:val="22"/>
        </w:rPr>
        <w:t xml:space="preserve"> – odbiorca dokonujący zakupu paliwa gazowego na własny użytek,</w:t>
      </w:r>
    </w:p>
    <w:p w14:paraId="1610B352"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Okres rozliczeniowy </w:t>
      </w:r>
      <w:r w:rsidRPr="000E494C">
        <w:rPr>
          <w:sz w:val="22"/>
          <w:szCs w:val="22"/>
        </w:rPr>
        <w:t>– okres, w którym na podstawie odczytów urządzeń pomiarowych następuje rozliczenie za pobrane paliwo gazowe,</w:t>
      </w:r>
    </w:p>
    <w:p w14:paraId="19BC0145" w14:textId="77777777" w:rsidR="00E11B1B" w:rsidRPr="000E494C" w:rsidRDefault="00A56938" w:rsidP="00691A21">
      <w:pPr>
        <w:numPr>
          <w:ilvl w:val="0"/>
          <w:numId w:val="2"/>
        </w:numPr>
        <w:tabs>
          <w:tab w:val="left" w:pos="284"/>
          <w:tab w:val="left" w:pos="851"/>
        </w:tabs>
        <w:spacing w:after="0" w:line="240" w:lineRule="auto"/>
        <w:ind w:left="851" w:hanging="567"/>
        <w:jc w:val="both"/>
        <w:rPr>
          <w:sz w:val="22"/>
          <w:szCs w:val="22"/>
        </w:rPr>
      </w:pPr>
      <w:r w:rsidRPr="000E494C">
        <w:rPr>
          <w:b/>
          <w:bCs/>
          <w:sz w:val="22"/>
          <w:szCs w:val="22"/>
        </w:rPr>
        <w:t>OSD/Operator</w:t>
      </w:r>
      <w:r w:rsidRPr="000E494C">
        <w:rPr>
          <w:sz w:val="22"/>
          <w:szCs w:val="22"/>
        </w:rPr>
        <w:t xml:space="preserve"> - Operator Systemu Dystrybucyjnego - przedsiębiorstwo zajmujące się dystrybucją paliw gazowych, do sieci, którego przyłączona jest instalacja odbiorcy, odpowiedzialny za ruch sieciowy w gazowym systemie dystrybucyjnym, bieżące i długookresowe bezpieczeństwo funkcjonowania tego systemu, eksploatację, konserwację, remonty oraz niezbędną rozbudowę sieci dystrybucyjnej,</w:t>
      </w:r>
    </w:p>
    <w:p w14:paraId="5C897B8C"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OSP </w:t>
      </w:r>
      <w:r w:rsidRPr="000E494C">
        <w:rPr>
          <w:sz w:val="22"/>
          <w:szCs w:val="22"/>
        </w:rPr>
        <w:t>– Operator Systemu Przesyłowego,</w:t>
      </w:r>
    </w:p>
    <w:p w14:paraId="21558EA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Paliwo gazowe / gaz ziemny / gaz </w:t>
      </w:r>
      <w:r w:rsidRPr="000E494C">
        <w:rPr>
          <w:sz w:val="22"/>
          <w:szCs w:val="22"/>
        </w:rPr>
        <w:t xml:space="preserve"> – gaz ziemny wysokometanowy o symbolu E,</w:t>
      </w:r>
    </w:p>
    <w:p w14:paraId="6A4DE8D1"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lastRenderedPageBreak/>
        <w:t>Punkt odbioru /PPG</w:t>
      </w:r>
      <w:r w:rsidRPr="000E494C">
        <w:rPr>
          <w:sz w:val="22"/>
          <w:szCs w:val="22"/>
        </w:rPr>
        <w:t xml:space="preserve"> – miejsce dostarczania gazu ziemnego,</w:t>
      </w:r>
    </w:p>
    <w:p w14:paraId="49E97F7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PZO </w:t>
      </w:r>
      <w:r w:rsidRPr="000E494C">
        <w:rPr>
          <w:sz w:val="22"/>
          <w:szCs w:val="22"/>
        </w:rPr>
        <w:t>– punkt zdawczo-odbiorczy lub punkt odbioru,</w:t>
      </w:r>
    </w:p>
    <w:p w14:paraId="1DCB63B4" w14:textId="0016B709"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Rozporządzenie w sprawie ochrony odbiorców gazu - </w:t>
      </w:r>
      <w:r w:rsidRPr="000E494C">
        <w:rPr>
          <w:sz w:val="22"/>
          <w:szCs w:val="22"/>
        </w:rPr>
        <w:t>Rozporządzenie Ministra Klimatu i Środowiska z dnia 28 stycznia 2022 r. w sprawie wzorów oświadczeń składanych przez odbiorców paliw gazowych o przeznaczeniu paliwa gazowego w celu skorzystania ze szczególnych rozwiązań w związku z sytuacją na rynku gazu</w:t>
      </w:r>
      <w:r w:rsidR="00B21DC0">
        <w:rPr>
          <w:sz w:val="22"/>
          <w:szCs w:val="22"/>
        </w:rPr>
        <w:t>,</w:t>
      </w:r>
    </w:p>
    <w:p w14:paraId="1EBCACB6" w14:textId="61EE9F3C"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2022/576</w:t>
      </w:r>
      <w:r w:rsidRPr="000E494C">
        <w:rPr>
          <w:sz w:val="22"/>
          <w:szCs w:val="22"/>
        </w:rPr>
        <w:t xml:space="preserve"> – Rozporządzenie Rady (UE) 2022/576 z dnia 8 kwietnia 2022 r. w sprawie zmiany rozporządzenia (UE) nr 833/2014 dotyczącego środków ograniczających w związku z działaniami Rosji destabilizującymi sytuację na Ukrainie</w:t>
      </w:r>
      <w:r w:rsidR="00B21DC0">
        <w:rPr>
          <w:sz w:val="22"/>
          <w:szCs w:val="22"/>
        </w:rPr>
        <w:t>,</w:t>
      </w:r>
    </w:p>
    <w:p w14:paraId="473A7E0F" w14:textId="1A5FB03D"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833/2014</w:t>
      </w:r>
      <w:r w:rsidRPr="000E494C">
        <w:rPr>
          <w:sz w:val="22"/>
          <w:szCs w:val="22"/>
        </w:rPr>
        <w:t xml:space="preserve"> - Rozporządzenie Rady (UE) NR 833/2014 z dnia 31 lipca 2014 r. dotyczące środków ograniczających w związku z działaniami Rosji destabilizującymi sytuację na Ukrainie</w:t>
      </w:r>
      <w:r w:rsidR="00B21DC0">
        <w:rPr>
          <w:sz w:val="22"/>
          <w:szCs w:val="22"/>
        </w:rPr>
        <w:t>,</w:t>
      </w:r>
    </w:p>
    <w:p w14:paraId="2A02EB47" w14:textId="63F8C39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SWZ – </w:t>
      </w:r>
      <w:r w:rsidRPr="000E494C">
        <w:rPr>
          <w:sz w:val="22"/>
          <w:szCs w:val="22"/>
        </w:rPr>
        <w:t>Specyfikacja Warunków Zamówienia wraz załącznikami ustanowiona dla Zamówienia stanowiąca integralną część Umowy</w:t>
      </w:r>
      <w:r w:rsidR="00B21DC0">
        <w:rPr>
          <w:sz w:val="22"/>
          <w:szCs w:val="22"/>
        </w:rPr>
        <w:t>,</w:t>
      </w:r>
    </w:p>
    <w:p w14:paraId="4D08D6DD"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Taryfa OSD </w:t>
      </w:r>
      <w:r w:rsidRPr="000E494C">
        <w:rPr>
          <w:sz w:val="22"/>
          <w:szCs w:val="22"/>
        </w:rPr>
        <w:t>– zatwierdzona przez Prezesa Urzędu Regulacji Energetyki (dalej Prezesa URE) Taryfa na świadczenie przez OSD usług dystrybucji,</w:t>
      </w:r>
    </w:p>
    <w:p w14:paraId="6727AE7B"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Układ pomiarowy </w:t>
      </w:r>
      <w:r w:rsidRPr="000E494C">
        <w:rPr>
          <w:sz w:val="22"/>
          <w:szCs w:val="22"/>
        </w:rPr>
        <w:t xml:space="preserve">– gazomierz lub inne urządzenie pomiarowe lub pomiarowo-rozliczeniowe, służące do pomiaru objętości paliwa gazowego pobranego z sieci i dokonywania rozliczeń, </w:t>
      </w:r>
    </w:p>
    <w:p w14:paraId="785D887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w:t>
      </w:r>
      <w:r w:rsidRPr="000E494C">
        <w:rPr>
          <w:sz w:val="22"/>
          <w:szCs w:val="22"/>
        </w:rPr>
        <w:t xml:space="preserve"> – niniejsza Umowa kompleksowej sprzedaży paliwa gazowego,</w:t>
      </w:r>
    </w:p>
    <w:p w14:paraId="3749FB27" w14:textId="160B9BD3"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 dystrybucyjna z OSD</w:t>
      </w:r>
      <w:r w:rsidRPr="000E494C">
        <w:rPr>
          <w:sz w:val="22"/>
          <w:szCs w:val="22"/>
        </w:rPr>
        <w:t xml:space="preserve"> – umowa zawarta pomiędzy Wykonawcą a OSD określająca ich wzajemne prawa i obowiązki związane za świadczeniem usługi dystrybucyjnej w celu realizacji niniejszej Umowy, umożliwiająca dostarczanie przez Wykonawcę gazu ziemnego do punktów odbioru wskazanych w </w:t>
      </w:r>
      <w:r w:rsidRPr="00B042CD">
        <w:rPr>
          <w:i/>
          <w:iCs/>
          <w:sz w:val="22"/>
          <w:szCs w:val="22"/>
        </w:rPr>
        <w:t xml:space="preserve">Załączniku nr </w:t>
      </w:r>
      <w:r w:rsidR="00B042CD" w:rsidRPr="00B042CD">
        <w:rPr>
          <w:i/>
          <w:iCs/>
          <w:sz w:val="22"/>
          <w:szCs w:val="22"/>
        </w:rPr>
        <w:t>3</w:t>
      </w:r>
      <w:r w:rsidRPr="00B042CD">
        <w:rPr>
          <w:i/>
          <w:iCs/>
          <w:sz w:val="22"/>
          <w:szCs w:val="22"/>
        </w:rPr>
        <w:t xml:space="preserve"> do Umowy</w:t>
      </w:r>
      <w:r w:rsidRPr="000E494C">
        <w:rPr>
          <w:sz w:val="22"/>
          <w:szCs w:val="22"/>
        </w:rPr>
        <w:t>,</w:t>
      </w:r>
    </w:p>
    <w:p w14:paraId="2C34D59F" w14:textId="3D69123F"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Usługa dystrybucji</w:t>
      </w:r>
      <w:r w:rsidRPr="000E494C">
        <w:rPr>
          <w:sz w:val="22"/>
          <w:szCs w:val="22"/>
        </w:rPr>
        <w:t xml:space="preserve"> – usługa świadczona przez Operatora, polegająca na transporcie paliwa gazowego siecią dystrybucyjną</w:t>
      </w:r>
      <w:r w:rsidR="004B5294">
        <w:rPr>
          <w:sz w:val="22"/>
          <w:szCs w:val="22"/>
        </w:rPr>
        <w:t>,</w:t>
      </w:r>
    </w:p>
    <w:p w14:paraId="01F3EF0F" w14:textId="0F455938"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Ustawa Pe</w:t>
      </w:r>
      <w:r w:rsidRPr="000E494C">
        <w:rPr>
          <w:sz w:val="22"/>
          <w:szCs w:val="22"/>
          <w:lang w:eastAsia="zh-CN"/>
        </w:rPr>
        <w:t xml:space="preserve"> - ustawa z dnia 10 kwietnia 1997 r. Prawo energetyczne (</w:t>
      </w:r>
      <w:proofErr w:type="spellStart"/>
      <w:r w:rsidRPr="000E494C">
        <w:rPr>
          <w:sz w:val="22"/>
          <w:szCs w:val="22"/>
          <w:lang w:eastAsia="zh-CN"/>
        </w:rPr>
        <w:t>t.j</w:t>
      </w:r>
      <w:proofErr w:type="spellEnd"/>
      <w:r w:rsidRPr="000E494C">
        <w:rPr>
          <w:sz w:val="22"/>
          <w:szCs w:val="22"/>
          <w:lang w:eastAsia="zh-CN"/>
        </w:rPr>
        <w:t xml:space="preserve">. Dz.U. </w:t>
      </w:r>
      <w:r w:rsidR="00177C3E">
        <w:rPr>
          <w:sz w:val="22"/>
          <w:szCs w:val="22"/>
          <w:lang w:eastAsia="zh-CN"/>
        </w:rPr>
        <w:t xml:space="preserve">z </w:t>
      </w:r>
      <w:r w:rsidRPr="000E494C">
        <w:rPr>
          <w:sz w:val="22"/>
          <w:szCs w:val="22"/>
          <w:lang w:eastAsia="zh-CN"/>
        </w:rPr>
        <w:t>202</w:t>
      </w:r>
      <w:r w:rsidR="00B5368B">
        <w:rPr>
          <w:sz w:val="22"/>
          <w:szCs w:val="22"/>
          <w:lang w:eastAsia="zh-CN"/>
        </w:rPr>
        <w:t>4</w:t>
      </w:r>
      <w:r w:rsidRPr="000E494C">
        <w:rPr>
          <w:sz w:val="22"/>
          <w:szCs w:val="22"/>
          <w:lang w:eastAsia="zh-CN"/>
        </w:rPr>
        <w:t xml:space="preserve">, poz. </w:t>
      </w:r>
      <w:r w:rsidR="00B5368B">
        <w:rPr>
          <w:sz w:val="22"/>
          <w:szCs w:val="22"/>
          <w:lang w:eastAsia="zh-CN"/>
        </w:rPr>
        <w:t>266</w:t>
      </w:r>
      <w:r w:rsidRPr="000E494C">
        <w:rPr>
          <w:sz w:val="22"/>
          <w:szCs w:val="22"/>
          <w:lang w:eastAsia="zh-CN"/>
        </w:rPr>
        <w:t xml:space="preserve"> ze zm.) wraz z aktami wykonawczymi,</w:t>
      </w:r>
    </w:p>
    <w:p w14:paraId="0626D211" w14:textId="43E2F76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 xml:space="preserve">Ustawa </w:t>
      </w:r>
      <w:proofErr w:type="spellStart"/>
      <w:r w:rsidRPr="000E494C">
        <w:rPr>
          <w:b/>
          <w:bCs/>
          <w:sz w:val="22"/>
          <w:szCs w:val="22"/>
          <w:lang w:eastAsia="zh-CN"/>
        </w:rPr>
        <w:t>Pzp</w:t>
      </w:r>
      <w:proofErr w:type="spellEnd"/>
      <w:r w:rsidRPr="000E494C">
        <w:rPr>
          <w:b/>
          <w:bCs/>
          <w:sz w:val="22"/>
          <w:szCs w:val="22"/>
          <w:lang w:eastAsia="zh-CN"/>
        </w:rPr>
        <w:t xml:space="preserve"> </w:t>
      </w:r>
      <w:r w:rsidRPr="000E494C">
        <w:rPr>
          <w:sz w:val="22"/>
          <w:szCs w:val="22"/>
          <w:lang w:eastAsia="zh-CN"/>
        </w:rPr>
        <w:t>- ustawa z dnia 11 września 2019 r. - Prawo zamówień publicznych (</w:t>
      </w:r>
      <w:proofErr w:type="spellStart"/>
      <w:r w:rsidRPr="000E494C">
        <w:rPr>
          <w:sz w:val="22"/>
          <w:szCs w:val="22"/>
          <w:lang w:eastAsia="zh-CN"/>
        </w:rPr>
        <w:t>t.j</w:t>
      </w:r>
      <w:proofErr w:type="spellEnd"/>
      <w:r w:rsidRPr="000E494C">
        <w:rPr>
          <w:sz w:val="22"/>
          <w:szCs w:val="22"/>
          <w:lang w:eastAsia="zh-CN"/>
        </w:rPr>
        <w:t>. Dz.U. z 202</w:t>
      </w:r>
      <w:r w:rsidR="00B5368B">
        <w:rPr>
          <w:sz w:val="22"/>
          <w:szCs w:val="22"/>
          <w:lang w:eastAsia="zh-CN"/>
        </w:rPr>
        <w:t>4</w:t>
      </w:r>
      <w:r w:rsidRPr="000E494C">
        <w:rPr>
          <w:sz w:val="22"/>
          <w:szCs w:val="22"/>
          <w:lang w:eastAsia="zh-CN"/>
        </w:rPr>
        <w:t xml:space="preserve">, poz. </w:t>
      </w:r>
      <w:r w:rsidR="00B5368B">
        <w:rPr>
          <w:sz w:val="22"/>
          <w:szCs w:val="22"/>
          <w:lang w:eastAsia="zh-CN"/>
        </w:rPr>
        <w:t>1320</w:t>
      </w:r>
      <w:r w:rsidRPr="000E494C">
        <w:rPr>
          <w:sz w:val="22"/>
          <w:szCs w:val="22"/>
          <w:lang w:eastAsia="zh-CN"/>
        </w:rPr>
        <w:t xml:space="preserve"> ze zm.),</w:t>
      </w:r>
    </w:p>
    <w:p w14:paraId="1A5591D3" w14:textId="1FDEB919"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Ustawa sankcyjna</w:t>
      </w:r>
      <w:r w:rsidRPr="000E494C">
        <w:rPr>
          <w:sz w:val="22"/>
          <w:szCs w:val="22"/>
        </w:rPr>
        <w:t xml:space="preserve"> - Ustawa z dnia 13 kwietnia 2022</w:t>
      </w:r>
      <w:r w:rsidR="00691A21" w:rsidRPr="000E494C">
        <w:rPr>
          <w:sz w:val="22"/>
          <w:szCs w:val="22"/>
        </w:rPr>
        <w:t xml:space="preserve"> </w:t>
      </w:r>
      <w:r w:rsidRPr="000E494C">
        <w:rPr>
          <w:sz w:val="22"/>
          <w:szCs w:val="22"/>
        </w:rPr>
        <w:t>r. o szczególnych rozwiązaniach w zakresie przeciwdziałania wspieraniu agresji na Ukrainę oraz służących ochronie bezpieczeństwa narodowego (</w:t>
      </w:r>
      <w:proofErr w:type="spellStart"/>
      <w:r w:rsidRPr="000E494C">
        <w:rPr>
          <w:sz w:val="22"/>
          <w:szCs w:val="22"/>
        </w:rPr>
        <w:t>t.j</w:t>
      </w:r>
      <w:proofErr w:type="spellEnd"/>
      <w:r w:rsidRPr="000E494C">
        <w:rPr>
          <w:sz w:val="22"/>
          <w:szCs w:val="22"/>
        </w:rPr>
        <w:t>. Dz.U. z 202</w:t>
      </w:r>
      <w:r w:rsidR="00047177">
        <w:rPr>
          <w:sz w:val="22"/>
          <w:szCs w:val="22"/>
        </w:rPr>
        <w:t>5</w:t>
      </w:r>
      <w:r w:rsidRPr="000E494C">
        <w:rPr>
          <w:sz w:val="22"/>
          <w:szCs w:val="22"/>
        </w:rPr>
        <w:t xml:space="preserve">, poz. </w:t>
      </w:r>
      <w:r w:rsidR="00047177">
        <w:rPr>
          <w:sz w:val="22"/>
          <w:szCs w:val="22"/>
        </w:rPr>
        <w:t>514</w:t>
      </w:r>
      <w:r w:rsidRPr="000E494C">
        <w:rPr>
          <w:sz w:val="22"/>
          <w:szCs w:val="22"/>
        </w:rPr>
        <w:t xml:space="preserve"> ze zm.).</w:t>
      </w:r>
    </w:p>
    <w:p w14:paraId="5FC8063C" w14:textId="77777777" w:rsidR="00E11B1B" w:rsidRPr="000E494C" w:rsidRDefault="00E11B1B" w:rsidP="00691A21">
      <w:pPr>
        <w:spacing w:after="0" w:line="240" w:lineRule="auto"/>
        <w:jc w:val="center"/>
        <w:rPr>
          <w:b/>
          <w:bCs/>
          <w:sz w:val="22"/>
          <w:szCs w:val="22"/>
        </w:rPr>
      </w:pPr>
    </w:p>
    <w:p w14:paraId="17A41E67" w14:textId="77777777" w:rsidR="00E11B1B" w:rsidRPr="000E494C" w:rsidRDefault="00A56938" w:rsidP="00691A21">
      <w:pPr>
        <w:spacing w:after="0" w:line="240" w:lineRule="auto"/>
        <w:jc w:val="center"/>
        <w:rPr>
          <w:b/>
          <w:bCs/>
          <w:sz w:val="22"/>
          <w:szCs w:val="22"/>
        </w:rPr>
      </w:pPr>
      <w:r w:rsidRPr="000E494C">
        <w:rPr>
          <w:b/>
          <w:bCs/>
          <w:sz w:val="22"/>
          <w:szCs w:val="22"/>
        </w:rPr>
        <w:t>§2</w:t>
      </w:r>
    </w:p>
    <w:p w14:paraId="0E2F151C"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Kompleksowa dostawa gazu odbywać się będzie zgodnie z przepisami Ustawy Pe oraz obowiązującymi rozporządzeniami do ww. ustawy oraz przepisami ustawy z dnia 23 kwietnia 1964 r. - Kodeks Cywilny, zwanej dalej „Kodeks Cywilny”, zasadami określonymi w koncesjach, postanowieniach Umowy oraz w oparciu o Ustawę </w:t>
      </w:r>
      <w:proofErr w:type="spellStart"/>
      <w:r w:rsidRPr="000E494C">
        <w:rPr>
          <w:sz w:val="22"/>
          <w:szCs w:val="22"/>
        </w:rPr>
        <w:t>Pzp</w:t>
      </w:r>
      <w:proofErr w:type="spellEnd"/>
      <w:r w:rsidRPr="000E494C">
        <w:rPr>
          <w:sz w:val="22"/>
          <w:szCs w:val="22"/>
        </w:rPr>
        <w:t xml:space="preserve">. </w:t>
      </w:r>
    </w:p>
    <w:p w14:paraId="3F4995C9"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Zamawiający oświadcza, że posiada tytuł prawny do korzystania z obiektów (miejsc odbioru gazu) </w:t>
      </w:r>
    </w:p>
    <w:p w14:paraId="050405DB" w14:textId="77777777" w:rsidR="00E11B1B" w:rsidRPr="000E494C" w:rsidRDefault="00E11B1B" w:rsidP="00691A21">
      <w:pPr>
        <w:tabs>
          <w:tab w:val="left" w:pos="284"/>
        </w:tabs>
        <w:overflowPunct w:val="0"/>
        <w:spacing w:after="0" w:line="240" w:lineRule="auto"/>
        <w:ind w:left="284"/>
        <w:jc w:val="both"/>
        <w:textAlignment w:val="baseline"/>
        <w:rPr>
          <w:sz w:val="22"/>
          <w:szCs w:val="22"/>
        </w:rPr>
      </w:pPr>
    </w:p>
    <w:tbl>
      <w:tblPr>
        <w:tblW w:w="9355" w:type="dxa"/>
        <w:tblInd w:w="279" w:type="dxa"/>
        <w:tblLayout w:type="fixed"/>
        <w:tblCellMar>
          <w:left w:w="70" w:type="dxa"/>
          <w:right w:w="70" w:type="dxa"/>
        </w:tblCellMar>
        <w:tblLook w:val="00A0" w:firstRow="1" w:lastRow="0" w:firstColumn="1" w:lastColumn="0" w:noHBand="0" w:noVBand="0"/>
      </w:tblPr>
      <w:tblGrid>
        <w:gridCol w:w="850"/>
        <w:gridCol w:w="4116"/>
        <w:gridCol w:w="4389"/>
      </w:tblGrid>
      <w:tr w:rsidR="002718F1" w:rsidRPr="00FB019C" w14:paraId="2FCBB6DE" w14:textId="77777777" w:rsidTr="00C60A95">
        <w:trPr>
          <w:trHeight w:val="397"/>
        </w:trPr>
        <w:tc>
          <w:tcPr>
            <w:tcW w:w="850" w:type="dxa"/>
            <w:tcBorders>
              <w:top w:val="single" w:sz="4" w:space="0" w:color="000000"/>
              <w:left w:val="single" w:sz="4" w:space="0" w:color="000000"/>
              <w:bottom w:val="single" w:sz="4" w:space="0" w:color="auto"/>
              <w:right w:val="single" w:sz="4" w:space="0" w:color="000000"/>
            </w:tcBorders>
            <w:vAlign w:val="center"/>
          </w:tcPr>
          <w:p w14:paraId="71EE8B4A" w14:textId="77777777" w:rsidR="002718F1" w:rsidRPr="00FB019C" w:rsidRDefault="002718F1" w:rsidP="00C60A95">
            <w:pPr>
              <w:widowControl w:val="0"/>
              <w:spacing w:after="0" w:line="240" w:lineRule="auto"/>
              <w:jc w:val="center"/>
              <w:rPr>
                <w:b/>
                <w:bCs/>
                <w:sz w:val="22"/>
                <w:szCs w:val="22"/>
              </w:rPr>
            </w:pPr>
            <w:bookmarkStart w:id="1" w:name="_Hlk227140413"/>
            <w:r w:rsidRPr="00FB019C">
              <w:rPr>
                <w:b/>
                <w:bCs/>
                <w:sz w:val="22"/>
                <w:szCs w:val="22"/>
              </w:rPr>
              <w:t>L.p.</w:t>
            </w:r>
          </w:p>
        </w:tc>
        <w:tc>
          <w:tcPr>
            <w:tcW w:w="4116" w:type="dxa"/>
            <w:tcBorders>
              <w:top w:val="single" w:sz="4" w:space="0" w:color="000000"/>
              <w:bottom w:val="single" w:sz="4" w:space="0" w:color="auto"/>
              <w:right w:val="single" w:sz="4" w:space="0" w:color="000000"/>
            </w:tcBorders>
            <w:vAlign w:val="center"/>
          </w:tcPr>
          <w:p w14:paraId="67628BD1" w14:textId="77777777" w:rsidR="002718F1" w:rsidRPr="00FB019C" w:rsidRDefault="002718F1" w:rsidP="00C60A95">
            <w:pPr>
              <w:widowControl w:val="0"/>
              <w:spacing w:after="0" w:line="240" w:lineRule="auto"/>
              <w:jc w:val="center"/>
              <w:rPr>
                <w:b/>
                <w:bCs/>
                <w:sz w:val="22"/>
                <w:szCs w:val="22"/>
              </w:rPr>
            </w:pPr>
            <w:r w:rsidRPr="00FB019C">
              <w:rPr>
                <w:b/>
                <w:bCs/>
                <w:sz w:val="22"/>
                <w:szCs w:val="22"/>
              </w:rPr>
              <w:t>Nazwa operacyjna punktu poboru</w:t>
            </w:r>
          </w:p>
        </w:tc>
        <w:tc>
          <w:tcPr>
            <w:tcW w:w="4389" w:type="dxa"/>
            <w:tcBorders>
              <w:top w:val="single" w:sz="4" w:space="0" w:color="000000"/>
              <w:bottom w:val="single" w:sz="4" w:space="0" w:color="auto"/>
              <w:right w:val="single" w:sz="4" w:space="0" w:color="000000"/>
            </w:tcBorders>
            <w:vAlign w:val="center"/>
          </w:tcPr>
          <w:p w14:paraId="4A9ACD88" w14:textId="77777777" w:rsidR="002718F1" w:rsidRPr="00FB019C" w:rsidRDefault="002718F1" w:rsidP="00C60A95">
            <w:pPr>
              <w:widowControl w:val="0"/>
              <w:spacing w:after="0" w:line="240" w:lineRule="auto"/>
              <w:jc w:val="center"/>
              <w:rPr>
                <w:b/>
                <w:bCs/>
                <w:sz w:val="22"/>
                <w:szCs w:val="22"/>
              </w:rPr>
            </w:pPr>
            <w:r w:rsidRPr="00FB019C">
              <w:rPr>
                <w:b/>
                <w:bCs/>
                <w:sz w:val="22"/>
                <w:szCs w:val="22"/>
              </w:rPr>
              <w:t>Numer punktu poboru</w:t>
            </w:r>
          </w:p>
        </w:tc>
      </w:tr>
      <w:tr w:rsidR="002718F1" w:rsidRPr="00FB019C" w14:paraId="1285410D" w14:textId="77777777" w:rsidTr="00C60A95">
        <w:trPr>
          <w:trHeight w:val="397"/>
        </w:trPr>
        <w:tc>
          <w:tcPr>
            <w:tcW w:w="850" w:type="dxa"/>
            <w:tcBorders>
              <w:top w:val="single" w:sz="4" w:space="0" w:color="000000"/>
              <w:left w:val="single" w:sz="4" w:space="0" w:color="000000"/>
              <w:bottom w:val="single" w:sz="4" w:space="0" w:color="auto"/>
              <w:right w:val="single" w:sz="4" w:space="0" w:color="000000"/>
            </w:tcBorders>
            <w:vAlign w:val="center"/>
          </w:tcPr>
          <w:p w14:paraId="35334208" w14:textId="77777777" w:rsidR="002718F1" w:rsidRPr="00FB019C" w:rsidRDefault="002718F1" w:rsidP="00C60A95">
            <w:pPr>
              <w:widowControl w:val="0"/>
              <w:spacing w:after="0" w:line="240" w:lineRule="auto"/>
              <w:jc w:val="center"/>
              <w:rPr>
                <w:b/>
                <w:bCs/>
                <w:sz w:val="22"/>
                <w:szCs w:val="22"/>
              </w:rPr>
            </w:pPr>
            <w:r w:rsidRPr="00FB019C">
              <w:rPr>
                <w:b/>
                <w:bCs/>
                <w:sz w:val="22"/>
                <w:szCs w:val="22"/>
              </w:rPr>
              <w:t>1</w:t>
            </w:r>
          </w:p>
        </w:tc>
        <w:tc>
          <w:tcPr>
            <w:tcW w:w="4116" w:type="dxa"/>
            <w:tcBorders>
              <w:top w:val="single" w:sz="4" w:space="0" w:color="000000"/>
              <w:bottom w:val="single" w:sz="4" w:space="0" w:color="auto"/>
              <w:right w:val="single" w:sz="4" w:space="0" w:color="000000"/>
            </w:tcBorders>
            <w:vAlign w:val="center"/>
          </w:tcPr>
          <w:p w14:paraId="0A790F84" w14:textId="77777777" w:rsidR="002718F1" w:rsidRPr="00FB019C" w:rsidRDefault="002718F1" w:rsidP="00C60A95">
            <w:pPr>
              <w:widowControl w:val="0"/>
              <w:spacing w:after="0" w:line="240" w:lineRule="auto"/>
              <w:jc w:val="center"/>
              <w:rPr>
                <w:b/>
                <w:bCs/>
                <w:sz w:val="22"/>
                <w:szCs w:val="22"/>
              </w:rPr>
            </w:pPr>
            <w:r w:rsidRPr="00FB019C">
              <w:rPr>
                <w:color w:val="000000"/>
                <w:sz w:val="22"/>
                <w:szCs w:val="22"/>
              </w:rPr>
              <w:t>Warsztat Remontowo budowlany</w:t>
            </w:r>
          </w:p>
        </w:tc>
        <w:tc>
          <w:tcPr>
            <w:tcW w:w="4389" w:type="dxa"/>
            <w:tcBorders>
              <w:top w:val="single" w:sz="4" w:space="0" w:color="000000"/>
              <w:bottom w:val="single" w:sz="4" w:space="0" w:color="auto"/>
              <w:right w:val="single" w:sz="4" w:space="0" w:color="000000"/>
            </w:tcBorders>
            <w:vAlign w:val="center"/>
          </w:tcPr>
          <w:p w14:paraId="6154EFED" w14:textId="77777777" w:rsidR="002718F1" w:rsidRPr="00FB019C" w:rsidRDefault="002718F1" w:rsidP="00C60A95">
            <w:pPr>
              <w:widowControl w:val="0"/>
              <w:spacing w:after="0" w:line="240" w:lineRule="auto"/>
              <w:jc w:val="center"/>
              <w:rPr>
                <w:b/>
                <w:bCs/>
                <w:sz w:val="22"/>
                <w:szCs w:val="22"/>
              </w:rPr>
            </w:pPr>
            <w:r w:rsidRPr="00FB019C">
              <w:rPr>
                <w:color w:val="000000"/>
                <w:sz w:val="22"/>
                <w:szCs w:val="22"/>
              </w:rPr>
              <w:t>8018590365500077885482</w:t>
            </w:r>
          </w:p>
        </w:tc>
      </w:tr>
      <w:tr w:rsidR="002718F1" w:rsidRPr="00FB019C" w14:paraId="7CD6B2F7"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D1D3D0F" w14:textId="77777777" w:rsidR="002718F1" w:rsidRPr="00FB019C" w:rsidRDefault="002718F1" w:rsidP="00C60A95">
            <w:pPr>
              <w:widowControl w:val="0"/>
              <w:spacing w:after="0" w:line="240" w:lineRule="auto"/>
              <w:jc w:val="center"/>
              <w:rPr>
                <w:b/>
                <w:bCs/>
                <w:sz w:val="22"/>
                <w:szCs w:val="22"/>
              </w:rPr>
            </w:pPr>
            <w:r w:rsidRPr="00FB019C">
              <w:rPr>
                <w:b/>
                <w:bCs/>
                <w:sz w:val="22"/>
                <w:szCs w:val="22"/>
              </w:rPr>
              <w:t>2</w:t>
            </w:r>
          </w:p>
        </w:tc>
        <w:tc>
          <w:tcPr>
            <w:tcW w:w="4116" w:type="dxa"/>
            <w:tcBorders>
              <w:top w:val="single" w:sz="4" w:space="0" w:color="auto"/>
              <w:left w:val="single" w:sz="4" w:space="0" w:color="auto"/>
              <w:bottom w:val="single" w:sz="4" w:space="0" w:color="auto"/>
              <w:right w:val="single" w:sz="4" w:space="0" w:color="auto"/>
            </w:tcBorders>
            <w:vAlign w:val="center"/>
          </w:tcPr>
          <w:p w14:paraId="05BC17CF" w14:textId="77777777" w:rsidR="002718F1" w:rsidRPr="00FB019C" w:rsidRDefault="002718F1" w:rsidP="00C60A95">
            <w:pPr>
              <w:widowControl w:val="0"/>
              <w:spacing w:after="0" w:line="240" w:lineRule="auto"/>
              <w:jc w:val="center"/>
              <w:rPr>
                <w:sz w:val="22"/>
                <w:szCs w:val="22"/>
              </w:rPr>
            </w:pPr>
            <w:r w:rsidRPr="00FB019C">
              <w:rPr>
                <w:sz w:val="22"/>
                <w:szCs w:val="22"/>
              </w:rPr>
              <w:t>Kotłownia wodna</w:t>
            </w:r>
          </w:p>
        </w:tc>
        <w:tc>
          <w:tcPr>
            <w:tcW w:w="4389" w:type="dxa"/>
            <w:tcBorders>
              <w:top w:val="single" w:sz="4" w:space="0" w:color="auto"/>
              <w:left w:val="single" w:sz="4" w:space="0" w:color="auto"/>
              <w:bottom w:val="single" w:sz="4" w:space="0" w:color="auto"/>
              <w:right w:val="single" w:sz="4" w:space="0" w:color="auto"/>
            </w:tcBorders>
            <w:vAlign w:val="center"/>
          </w:tcPr>
          <w:p w14:paraId="1BEA0BE3" w14:textId="77777777" w:rsidR="002718F1" w:rsidRPr="00FB019C" w:rsidRDefault="002718F1" w:rsidP="00C60A95">
            <w:pPr>
              <w:widowControl w:val="0"/>
              <w:spacing w:after="0" w:line="240" w:lineRule="auto"/>
              <w:jc w:val="center"/>
              <w:rPr>
                <w:sz w:val="22"/>
                <w:szCs w:val="22"/>
              </w:rPr>
            </w:pPr>
            <w:r w:rsidRPr="00FB019C">
              <w:rPr>
                <w:sz w:val="22"/>
                <w:szCs w:val="22"/>
              </w:rPr>
              <w:t>8018590365500089323903</w:t>
            </w:r>
          </w:p>
        </w:tc>
      </w:tr>
      <w:tr w:rsidR="002718F1" w:rsidRPr="00FB019C" w14:paraId="6CD473C9"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39CB413" w14:textId="77777777" w:rsidR="002718F1" w:rsidRPr="00FB019C" w:rsidRDefault="002718F1" w:rsidP="00C60A95">
            <w:pPr>
              <w:widowControl w:val="0"/>
              <w:spacing w:after="0" w:line="240" w:lineRule="auto"/>
              <w:jc w:val="center"/>
              <w:rPr>
                <w:b/>
                <w:bCs/>
                <w:sz w:val="22"/>
                <w:szCs w:val="22"/>
              </w:rPr>
            </w:pPr>
            <w:r w:rsidRPr="00FB019C">
              <w:rPr>
                <w:b/>
                <w:bCs/>
                <w:sz w:val="22"/>
                <w:szCs w:val="22"/>
              </w:rPr>
              <w:t>3</w:t>
            </w:r>
          </w:p>
        </w:tc>
        <w:tc>
          <w:tcPr>
            <w:tcW w:w="4116" w:type="dxa"/>
            <w:tcBorders>
              <w:top w:val="single" w:sz="4" w:space="0" w:color="auto"/>
              <w:left w:val="single" w:sz="4" w:space="0" w:color="auto"/>
              <w:bottom w:val="single" w:sz="4" w:space="0" w:color="auto"/>
              <w:right w:val="single" w:sz="4" w:space="0" w:color="auto"/>
            </w:tcBorders>
            <w:vAlign w:val="center"/>
          </w:tcPr>
          <w:p w14:paraId="3DB530F7" w14:textId="77777777" w:rsidR="002718F1" w:rsidRPr="00FB019C" w:rsidRDefault="002718F1" w:rsidP="00C60A95">
            <w:pPr>
              <w:widowControl w:val="0"/>
              <w:spacing w:after="0" w:line="240" w:lineRule="auto"/>
              <w:jc w:val="center"/>
              <w:rPr>
                <w:sz w:val="22"/>
                <w:szCs w:val="22"/>
              </w:rPr>
            </w:pPr>
            <w:r w:rsidRPr="00FB019C">
              <w:rPr>
                <w:sz w:val="22"/>
                <w:szCs w:val="22"/>
              </w:rPr>
              <w:t>Klinika Chorób Zakaźnych</w:t>
            </w:r>
          </w:p>
        </w:tc>
        <w:tc>
          <w:tcPr>
            <w:tcW w:w="4389" w:type="dxa"/>
            <w:tcBorders>
              <w:top w:val="single" w:sz="4" w:space="0" w:color="auto"/>
              <w:left w:val="single" w:sz="4" w:space="0" w:color="auto"/>
              <w:bottom w:val="single" w:sz="4" w:space="0" w:color="auto"/>
              <w:right w:val="single" w:sz="4" w:space="0" w:color="auto"/>
            </w:tcBorders>
            <w:vAlign w:val="center"/>
          </w:tcPr>
          <w:p w14:paraId="6B245B6E" w14:textId="77777777" w:rsidR="002718F1" w:rsidRPr="00FB019C" w:rsidRDefault="002718F1" w:rsidP="00C60A95">
            <w:pPr>
              <w:widowControl w:val="0"/>
              <w:spacing w:after="0" w:line="240" w:lineRule="auto"/>
              <w:jc w:val="center"/>
              <w:rPr>
                <w:sz w:val="22"/>
                <w:szCs w:val="22"/>
              </w:rPr>
            </w:pPr>
            <w:r w:rsidRPr="00FB019C">
              <w:rPr>
                <w:sz w:val="22"/>
                <w:szCs w:val="22"/>
              </w:rPr>
              <w:t>8018590365500019338670670</w:t>
            </w:r>
          </w:p>
        </w:tc>
      </w:tr>
      <w:tr w:rsidR="002718F1" w:rsidRPr="00FB019C" w14:paraId="45A4111A"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D6AC45B" w14:textId="77777777" w:rsidR="002718F1" w:rsidRPr="00FB019C" w:rsidRDefault="002718F1" w:rsidP="00C60A95">
            <w:pPr>
              <w:widowControl w:val="0"/>
              <w:spacing w:after="0" w:line="240" w:lineRule="auto"/>
              <w:jc w:val="center"/>
              <w:rPr>
                <w:b/>
                <w:bCs/>
                <w:sz w:val="22"/>
                <w:szCs w:val="22"/>
              </w:rPr>
            </w:pPr>
            <w:r w:rsidRPr="00FB019C">
              <w:rPr>
                <w:b/>
                <w:bCs/>
                <w:sz w:val="22"/>
                <w:szCs w:val="22"/>
              </w:rPr>
              <w:t>4</w:t>
            </w:r>
          </w:p>
        </w:tc>
        <w:tc>
          <w:tcPr>
            <w:tcW w:w="4116" w:type="dxa"/>
            <w:tcBorders>
              <w:top w:val="single" w:sz="4" w:space="0" w:color="auto"/>
              <w:left w:val="single" w:sz="4" w:space="0" w:color="auto"/>
              <w:bottom w:val="single" w:sz="4" w:space="0" w:color="auto"/>
              <w:right w:val="single" w:sz="4" w:space="0" w:color="auto"/>
            </w:tcBorders>
            <w:vAlign w:val="center"/>
          </w:tcPr>
          <w:p w14:paraId="73FBA4E8" w14:textId="77777777" w:rsidR="002718F1" w:rsidRPr="00FB019C" w:rsidRDefault="002718F1" w:rsidP="00C60A95">
            <w:pPr>
              <w:widowControl w:val="0"/>
              <w:spacing w:after="0" w:line="240" w:lineRule="auto"/>
              <w:jc w:val="center"/>
              <w:rPr>
                <w:sz w:val="22"/>
                <w:szCs w:val="22"/>
              </w:rPr>
            </w:pPr>
            <w:r w:rsidRPr="00FB019C">
              <w:rPr>
                <w:sz w:val="22"/>
                <w:szCs w:val="22"/>
              </w:rPr>
              <w:t>Klinika Chorób Zakaźnych</w:t>
            </w:r>
          </w:p>
        </w:tc>
        <w:tc>
          <w:tcPr>
            <w:tcW w:w="4389" w:type="dxa"/>
            <w:tcBorders>
              <w:top w:val="single" w:sz="4" w:space="0" w:color="auto"/>
              <w:left w:val="single" w:sz="4" w:space="0" w:color="auto"/>
              <w:bottom w:val="single" w:sz="4" w:space="0" w:color="auto"/>
              <w:right w:val="single" w:sz="4" w:space="0" w:color="auto"/>
            </w:tcBorders>
            <w:vAlign w:val="center"/>
          </w:tcPr>
          <w:p w14:paraId="17F24DEC" w14:textId="77777777" w:rsidR="002718F1" w:rsidRPr="00FB019C" w:rsidRDefault="002718F1" w:rsidP="00C60A95">
            <w:pPr>
              <w:widowControl w:val="0"/>
              <w:spacing w:after="0" w:line="240" w:lineRule="auto"/>
              <w:jc w:val="center"/>
              <w:rPr>
                <w:sz w:val="22"/>
                <w:szCs w:val="22"/>
              </w:rPr>
            </w:pPr>
            <w:r w:rsidRPr="00FB019C">
              <w:rPr>
                <w:sz w:val="22"/>
                <w:szCs w:val="22"/>
              </w:rPr>
              <w:t>8018590365500019338663</w:t>
            </w:r>
          </w:p>
        </w:tc>
      </w:tr>
      <w:tr w:rsidR="002718F1" w:rsidRPr="00FB019C" w14:paraId="4EE9C4BB"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230FF64" w14:textId="77777777" w:rsidR="002718F1" w:rsidRPr="00FB019C" w:rsidRDefault="002718F1" w:rsidP="00C60A95">
            <w:pPr>
              <w:widowControl w:val="0"/>
              <w:spacing w:after="0" w:line="240" w:lineRule="auto"/>
              <w:jc w:val="center"/>
              <w:rPr>
                <w:b/>
                <w:bCs/>
                <w:sz w:val="22"/>
                <w:szCs w:val="22"/>
              </w:rPr>
            </w:pPr>
            <w:r w:rsidRPr="00FB019C">
              <w:rPr>
                <w:b/>
                <w:bCs/>
                <w:sz w:val="22"/>
                <w:szCs w:val="22"/>
              </w:rPr>
              <w:t>5</w:t>
            </w:r>
          </w:p>
        </w:tc>
        <w:tc>
          <w:tcPr>
            <w:tcW w:w="4116" w:type="dxa"/>
            <w:tcBorders>
              <w:top w:val="single" w:sz="4" w:space="0" w:color="auto"/>
              <w:left w:val="single" w:sz="4" w:space="0" w:color="auto"/>
              <w:bottom w:val="single" w:sz="4" w:space="0" w:color="auto"/>
              <w:right w:val="single" w:sz="4" w:space="0" w:color="auto"/>
            </w:tcBorders>
            <w:vAlign w:val="center"/>
          </w:tcPr>
          <w:p w14:paraId="6CC27D36" w14:textId="77777777" w:rsidR="002718F1" w:rsidRPr="00FB019C" w:rsidRDefault="002718F1" w:rsidP="00C60A95">
            <w:pPr>
              <w:widowControl w:val="0"/>
              <w:spacing w:after="0" w:line="240" w:lineRule="auto"/>
              <w:jc w:val="center"/>
              <w:rPr>
                <w:sz w:val="22"/>
                <w:szCs w:val="22"/>
              </w:rPr>
            </w:pPr>
            <w:r w:rsidRPr="00FB019C">
              <w:rPr>
                <w:sz w:val="22"/>
                <w:szCs w:val="22"/>
              </w:rPr>
              <w:t>Klinika Rehabilitacji</w:t>
            </w:r>
          </w:p>
        </w:tc>
        <w:tc>
          <w:tcPr>
            <w:tcW w:w="4389" w:type="dxa"/>
            <w:tcBorders>
              <w:top w:val="single" w:sz="4" w:space="0" w:color="auto"/>
              <w:left w:val="single" w:sz="4" w:space="0" w:color="auto"/>
              <w:bottom w:val="single" w:sz="4" w:space="0" w:color="auto"/>
              <w:right w:val="single" w:sz="4" w:space="0" w:color="auto"/>
            </w:tcBorders>
            <w:vAlign w:val="center"/>
          </w:tcPr>
          <w:p w14:paraId="7C4A714E" w14:textId="77777777" w:rsidR="002718F1" w:rsidRPr="00FB019C" w:rsidRDefault="002718F1" w:rsidP="00C60A95">
            <w:pPr>
              <w:widowControl w:val="0"/>
              <w:spacing w:after="0" w:line="240" w:lineRule="auto"/>
              <w:jc w:val="center"/>
              <w:rPr>
                <w:sz w:val="22"/>
                <w:szCs w:val="22"/>
              </w:rPr>
            </w:pPr>
            <w:r w:rsidRPr="00FB019C">
              <w:rPr>
                <w:sz w:val="22"/>
                <w:szCs w:val="22"/>
              </w:rPr>
              <w:t>80185903655000019343315</w:t>
            </w:r>
          </w:p>
        </w:tc>
      </w:tr>
      <w:tr w:rsidR="002718F1" w:rsidRPr="00FB019C" w14:paraId="7E4D65BA"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92D1C76" w14:textId="77777777" w:rsidR="002718F1" w:rsidRPr="00FB019C" w:rsidRDefault="002718F1" w:rsidP="00C60A95">
            <w:pPr>
              <w:widowControl w:val="0"/>
              <w:spacing w:after="0" w:line="240" w:lineRule="auto"/>
              <w:jc w:val="center"/>
              <w:rPr>
                <w:b/>
                <w:bCs/>
                <w:sz w:val="22"/>
                <w:szCs w:val="22"/>
              </w:rPr>
            </w:pPr>
            <w:r w:rsidRPr="00FB019C">
              <w:rPr>
                <w:b/>
                <w:bCs/>
                <w:sz w:val="22"/>
                <w:szCs w:val="22"/>
              </w:rPr>
              <w:t>6</w:t>
            </w:r>
          </w:p>
        </w:tc>
        <w:tc>
          <w:tcPr>
            <w:tcW w:w="4116" w:type="dxa"/>
            <w:tcBorders>
              <w:top w:val="single" w:sz="4" w:space="0" w:color="auto"/>
              <w:left w:val="single" w:sz="4" w:space="0" w:color="auto"/>
              <w:bottom w:val="single" w:sz="4" w:space="0" w:color="auto"/>
              <w:right w:val="single" w:sz="4" w:space="0" w:color="auto"/>
            </w:tcBorders>
            <w:vAlign w:val="center"/>
          </w:tcPr>
          <w:p w14:paraId="52A9D599" w14:textId="77777777" w:rsidR="002718F1" w:rsidRPr="00FB019C" w:rsidRDefault="002718F1" w:rsidP="00C60A95">
            <w:pPr>
              <w:widowControl w:val="0"/>
              <w:spacing w:after="0" w:line="240" w:lineRule="auto"/>
              <w:jc w:val="center"/>
              <w:rPr>
                <w:sz w:val="22"/>
                <w:szCs w:val="22"/>
              </w:rPr>
            </w:pPr>
            <w:r w:rsidRPr="00FB019C">
              <w:rPr>
                <w:sz w:val="22"/>
                <w:szCs w:val="22"/>
              </w:rPr>
              <w:t>Przychodnia Przyszpitalna</w:t>
            </w:r>
          </w:p>
        </w:tc>
        <w:tc>
          <w:tcPr>
            <w:tcW w:w="4389" w:type="dxa"/>
            <w:tcBorders>
              <w:top w:val="single" w:sz="4" w:space="0" w:color="auto"/>
              <w:left w:val="single" w:sz="4" w:space="0" w:color="auto"/>
              <w:bottom w:val="single" w:sz="4" w:space="0" w:color="auto"/>
              <w:right w:val="single" w:sz="4" w:space="0" w:color="auto"/>
            </w:tcBorders>
            <w:vAlign w:val="center"/>
          </w:tcPr>
          <w:p w14:paraId="58743CCD" w14:textId="77777777" w:rsidR="002718F1" w:rsidRPr="00FB019C" w:rsidRDefault="002718F1" w:rsidP="00C60A95">
            <w:pPr>
              <w:widowControl w:val="0"/>
              <w:spacing w:after="0" w:line="240" w:lineRule="auto"/>
              <w:jc w:val="center"/>
              <w:rPr>
                <w:sz w:val="22"/>
                <w:szCs w:val="22"/>
              </w:rPr>
            </w:pPr>
            <w:r w:rsidRPr="00FB019C">
              <w:rPr>
                <w:sz w:val="22"/>
                <w:szCs w:val="22"/>
              </w:rPr>
              <w:t>8018590365500077885949</w:t>
            </w:r>
          </w:p>
        </w:tc>
      </w:tr>
      <w:bookmarkEnd w:id="1"/>
    </w:tbl>
    <w:p w14:paraId="2CFCA5B1" w14:textId="77777777" w:rsidR="002718F1" w:rsidRPr="000E494C" w:rsidRDefault="002718F1" w:rsidP="00691A21">
      <w:pPr>
        <w:tabs>
          <w:tab w:val="left" w:pos="284"/>
        </w:tabs>
        <w:overflowPunct w:val="0"/>
        <w:spacing w:after="0" w:line="240" w:lineRule="auto"/>
        <w:ind w:left="284"/>
        <w:jc w:val="both"/>
        <w:textAlignment w:val="baseline"/>
        <w:rPr>
          <w:sz w:val="22"/>
          <w:szCs w:val="22"/>
        </w:rPr>
      </w:pPr>
    </w:p>
    <w:p w14:paraId="128885D7"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b/>
          <w:bCs/>
          <w:sz w:val="22"/>
          <w:szCs w:val="22"/>
        </w:rPr>
      </w:pPr>
      <w:r w:rsidRPr="000E494C">
        <w:rPr>
          <w:sz w:val="22"/>
          <w:szCs w:val="22"/>
        </w:rPr>
        <w:t xml:space="preserve">Wszystkie techniczne warunki dostarczania paliwa gazowego dla PPG Kotłownia wodna są zgodne z postanowieniami </w:t>
      </w:r>
      <w:proofErr w:type="spellStart"/>
      <w:r w:rsidRPr="000E494C">
        <w:rPr>
          <w:sz w:val="22"/>
          <w:szCs w:val="22"/>
        </w:rPr>
        <w:t>IRiESP</w:t>
      </w:r>
      <w:proofErr w:type="spellEnd"/>
      <w:r w:rsidRPr="000E494C">
        <w:rPr>
          <w:sz w:val="22"/>
          <w:szCs w:val="22"/>
        </w:rPr>
        <w:t xml:space="preserve"> i/lub </w:t>
      </w:r>
      <w:proofErr w:type="spellStart"/>
      <w:r w:rsidRPr="000E494C">
        <w:rPr>
          <w:sz w:val="22"/>
          <w:szCs w:val="22"/>
        </w:rPr>
        <w:t>IRiESD</w:t>
      </w:r>
      <w:proofErr w:type="spellEnd"/>
      <w:r w:rsidRPr="000E494C">
        <w:rPr>
          <w:sz w:val="22"/>
          <w:szCs w:val="22"/>
        </w:rPr>
        <w:t xml:space="preserve"> odpowiedniego Operatora i przez niego określone. </w:t>
      </w:r>
    </w:p>
    <w:p w14:paraId="1A83432D" w14:textId="77777777" w:rsidR="00E11B1B" w:rsidRDefault="00E11B1B" w:rsidP="00691A21">
      <w:pPr>
        <w:tabs>
          <w:tab w:val="left" w:pos="284"/>
        </w:tabs>
        <w:overflowPunct w:val="0"/>
        <w:spacing w:after="0" w:line="240" w:lineRule="auto"/>
        <w:ind w:left="284"/>
        <w:jc w:val="both"/>
        <w:textAlignment w:val="baseline"/>
        <w:rPr>
          <w:b/>
          <w:bCs/>
          <w:sz w:val="22"/>
          <w:szCs w:val="22"/>
        </w:rPr>
      </w:pPr>
    </w:p>
    <w:p w14:paraId="5F0863EB" w14:textId="77777777" w:rsidR="000756B1" w:rsidRPr="000E494C" w:rsidRDefault="000756B1" w:rsidP="00691A21">
      <w:pPr>
        <w:tabs>
          <w:tab w:val="left" w:pos="284"/>
        </w:tabs>
        <w:overflowPunct w:val="0"/>
        <w:spacing w:after="0" w:line="240" w:lineRule="auto"/>
        <w:ind w:left="284"/>
        <w:jc w:val="both"/>
        <w:textAlignment w:val="baseline"/>
        <w:rPr>
          <w:b/>
          <w:bCs/>
          <w:sz w:val="22"/>
          <w:szCs w:val="22"/>
        </w:rPr>
      </w:pPr>
    </w:p>
    <w:p w14:paraId="38B4E66C" w14:textId="77777777" w:rsidR="00E11B1B" w:rsidRPr="000E494C" w:rsidRDefault="00A56938" w:rsidP="00691A21">
      <w:pPr>
        <w:tabs>
          <w:tab w:val="left" w:pos="284"/>
        </w:tabs>
        <w:overflowPunct w:val="0"/>
        <w:spacing w:after="0" w:line="240" w:lineRule="auto"/>
        <w:ind w:left="284"/>
        <w:jc w:val="center"/>
        <w:textAlignment w:val="baseline"/>
        <w:rPr>
          <w:b/>
          <w:bCs/>
          <w:sz w:val="22"/>
          <w:szCs w:val="22"/>
        </w:rPr>
      </w:pPr>
      <w:r w:rsidRPr="000E494C">
        <w:rPr>
          <w:b/>
          <w:bCs/>
          <w:sz w:val="22"/>
          <w:szCs w:val="22"/>
        </w:rPr>
        <w:lastRenderedPageBreak/>
        <w:t>§3</w:t>
      </w:r>
    </w:p>
    <w:p w14:paraId="0EF8853E"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Dostawy gazu odbywać się będą za pośrednictwem sieci dystrybucyjnej należącej do Operatora Systemu Dystrybucji. </w:t>
      </w:r>
    </w:p>
    <w:p w14:paraId="6F1C645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oświadcza, że posiada koncesję na obrót paliwami gazowymi o numerze ……………….wydaną przez Prezesa Urzędu Regulacji Energetyki w dniu………….. której okres ważności jest nie krótszy niż okres obowiązywania niniejszej Umowy.</w:t>
      </w:r>
    </w:p>
    <w:p w14:paraId="2F42BFD1"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Wykonawca oświadcza, że posiada koncesję na dystrybucję paliw gazowych o numerze………… wydaną przez Prezesa Urzędu Regulacji Energetyki w dniu…………….. której okres ważności przypada na dzień ……………...* </w:t>
      </w:r>
      <w:r w:rsidRPr="000E494C">
        <w:rPr>
          <w:i/>
          <w:iCs/>
          <w:sz w:val="22"/>
          <w:szCs w:val="22"/>
        </w:rPr>
        <w:t>(skreślić jeśli nie dotyczy)</w:t>
      </w:r>
      <w:r w:rsidRPr="000E494C">
        <w:rPr>
          <w:sz w:val="22"/>
          <w:szCs w:val="22"/>
        </w:rPr>
        <w:t xml:space="preserve"> / Wykonawca nie będący OSD oświadcza niniejszym, że ma zawartą z OSD umowę dystrybucyjną umożliwiającą sprzedaż gazu ziemnego do obiektów Zamawiającego za pośrednictwem sieci dystrybucyjnej OSD, która obowiązuje przez okres nie krótszy niż okres obowiązywania niniejszej umowy. *</w:t>
      </w:r>
      <w:r w:rsidRPr="000E494C">
        <w:rPr>
          <w:i/>
          <w:iCs/>
          <w:sz w:val="22"/>
          <w:szCs w:val="22"/>
        </w:rPr>
        <w:t xml:space="preserve">(skreślić jeśli nie dotyczy) </w:t>
      </w:r>
    </w:p>
    <w:p w14:paraId="2EC576C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przez cały okres obowiązywania Umowy zobowiązany jest do posiadania wszelkich wymaganych prawem pozwoleń, umów, koncesji umożliwiających Wykonawcy wykonanie przedmiotu Umowy.</w:t>
      </w:r>
    </w:p>
    <w:p w14:paraId="686AF042" w14:textId="77777777" w:rsidR="00E11B1B" w:rsidRPr="000E494C" w:rsidRDefault="00E11B1B" w:rsidP="00691A21">
      <w:pPr>
        <w:spacing w:after="0" w:line="240" w:lineRule="auto"/>
        <w:jc w:val="both"/>
        <w:rPr>
          <w:b/>
          <w:bCs/>
          <w:sz w:val="22"/>
          <w:szCs w:val="22"/>
        </w:rPr>
      </w:pPr>
    </w:p>
    <w:p w14:paraId="698FFBC0" w14:textId="77777777" w:rsidR="00E11B1B" w:rsidRPr="000E494C" w:rsidRDefault="00A56938" w:rsidP="00691A21">
      <w:pPr>
        <w:spacing w:after="0" w:line="240" w:lineRule="auto"/>
        <w:jc w:val="center"/>
        <w:rPr>
          <w:b/>
          <w:bCs/>
          <w:sz w:val="22"/>
          <w:szCs w:val="22"/>
        </w:rPr>
      </w:pPr>
      <w:r w:rsidRPr="000E494C">
        <w:rPr>
          <w:b/>
          <w:bCs/>
          <w:sz w:val="22"/>
          <w:szCs w:val="22"/>
        </w:rPr>
        <w:t>Przedmiot Umowy i podstawowe zasady realizacji Umowy</w:t>
      </w:r>
    </w:p>
    <w:p w14:paraId="53B9E48B" w14:textId="77777777" w:rsidR="00E11B1B" w:rsidRPr="000E494C" w:rsidRDefault="00A56938" w:rsidP="00691A21">
      <w:pPr>
        <w:spacing w:after="0" w:line="240" w:lineRule="auto"/>
        <w:jc w:val="center"/>
        <w:rPr>
          <w:b/>
          <w:bCs/>
          <w:sz w:val="22"/>
          <w:szCs w:val="22"/>
        </w:rPr>
      </w:pPr>
      <w:r w:rsidRPr="000E494C">
        <w:rPr>
          <w:b/>
          <w:bCs/>
          <w:sz w:val="22"/>
          <w:szCs w:val="22"/>
        </w:rPr>
        <w:t>§4</w:t>
      </w:r>
      <w:bookmarkStart w:id="2" w:name="_Hlk138419299"/>
      <w:bookmarkEnd w:id="2"/>
    </w:p>
    <w:p w14:paraId="1D8182A3" w14:textId="5FEE2774"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Przedmiotem Umowy jest kompleksowa dostawa gazu ziemnego wysokometanowego o symbolu E do </w:t>
      </w:r>
      <w:r w:rsidRPr="000E494C">
        <w:rPr>
          <w:b/>
          <w:bCs/>
          <w:sz w:val="22"/>
          <w:szCs w:val="22"/>
        </w:rPr>
        <w:t>PPG</w:t>
      </w:r>
      <w:r w:rsidRPr="000E494C">
        <w:rPr>
          <w:sz w:val="22"/>
          <w:szCs w:val="22"/>
        </w:rPr>
        <w:t xml:space="preserve"> </w:t>
      </w:r>
      <w:bookmarkStart w:id="3" w:name="_Hlk138422731"/>
      <w:r w:rsidRPr="000E494C">
        <w:rPr>
          <w:sz w:val="22"/>
          <w:szCs w:val="22"/>
        </w:rPr>
        <w:t>opisanym w §</w:t>
      </w:r>
      <w:r w:rsidR="000756B1">
        <w:rPr>
          <w:sz w:val="22"/>
          <w:szCs w:val="22"/>
        </w:rPr>
        <w:t xml:space="preserve"> </w:t>
      </w:r>
      <w:r w:rsidRPr="000E494C">
        <w:rPr>
          <w:sz w:val="22"/>
          <w:szCs w:val="22"/>
        </w:rPr>
        <w:t>2 us</w:t>
      </w:r>
      <w:r w:rsidR="004B5294">
        <w:rPr>
          <w:sz w:val="22"/>
          <w:szCs w:val="22"/>
        </w:rPr>
        <w:t>t.</w:t>
      </w:r>
      <w:r w:rsidRPr="000E494C">
        <w:rPr>
          <w:sz w:val="22"/>
          <w:szCs w:val="22"/>
        </w:rPr>
        <w:t xml:space="preserve"> 2 niniejszej Umowy</w:t>
      </w:r>
      <w:bookmarkEnd w:id="3"/>
      <w:r w:rsidRPr="000E494C">
        <w:rPr>
          <w:sz w:val="22"/>
          <w:szCs w:val="22"/>
        </w:rPr>
        <w:t>. Wykonawca zobowiązany jest dostarczać paliwa gazowe o cieple spalania oraz parametrach jakościowych określonych w Taryfie OSD oraz zgodnie z obowiązującymi przepisami.</w:t>
      </w:r>
    </w:p>
    <w:p w14:paraId="0C7D6E6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Usługę dystrybucji paliwa gazowego do instalacji znajdujących się w punktach odbioru (PPG), będzie wykonywał Operator Systemu Dystrybucyjnego. Dla potrzeb Umowy jest to Polska Spółka Gazownicza sp. z o. o. oddział w Kielcach.</w:t>
      </w:r>
    </w:p>
    <w:p w14:paraId="430107F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Oświadczenia w sprawie przeznaczenia nabywanego paliwa gazowego na potrzeby naliczania podatku akcyzowego</w:t>
      </w:r>
      <w:r w:rsidRPr="000E494C">
        <w:rPr>
          <w:sz w:val="22"/>
          <w:szCs w:val="22"/>
        </w:rPr>
        <w:t xml:space="preserve">. O zmianie celu wykorzystywania paliwa gazowego Zamawiający poinformuje Wykonawcę nie później niż na 7 dni przed planowaną zmianą. </w:t>
      </w:r>
    </w:p>
    <w:p w14:paraId="199B3818"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Oświadczenie/a odbiorcy paliw gazowych</w:t>
      </w:r>
      <w:r w:rsidRPr="000E494C">
        <w:rPr>
          <w:sz w:val="22"/>
          <w:szCs w:val="22"/>
        </w:rPr>
        <w:t>, o którym mowa w art. 62bb ust.1 ustawy Pe, tym samym Zamawiający zobowiązuje się, że będzie nabywał i odbierał paliwo gazowe zgodnie z przeznaczeniem na cele określone w O</w:t>
      </w:r>
      <w:r w:rsidRPr="000E494C">
        <w:rPr>
          <w:i/>
          <w:iCs/>
          <w:sz w:val="22"/>
          <w:szCs w:val="22"/>
        </w:rPr>
        <w:t>świadczeniu</w:t>
      </w:r>
      <w:r w:rsidRPr="000E494C">
        <w:rPr>
          <w:sz w:val="22"/>
          <w:szCs w:val="22"/>
        </w:rPr>
        <w:t>.</w:t>
      </w:r>
    </w:p>
    <w:p w14:paraId="72C3AE62"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W sytuacji, gdy niezwłoczne wstrzymanie lub ograniczenie dostarczania Paliwa Gazowego mogłoby powodować zagrożenie bezpieczeństwa życia, zdrowia lub środowiska, bądź uszkodzenie lub zniszczenie obiektów technologicznych Zamawiającego, Wykonawca indywidualnie uzgodni z Zamawiającym – w porozumieniu z OSD - okres po upływie, którego możliwe będzie wstrzymanie lub ograniczenie dostaw Paliwa gazowego do Zamawiającego.</w:t>
      </w:r>
    </w:p>
    <w:p w14:paraId="5805D23F" w14:textId="77777777" w:rsidR="00E11B1B" w:rsidRPr="000E494C" w:rsidRDefault="00E11B1B" w:rsidP="00691A21">
      <w:pPr>
        <w:spacing w:after="0" w:line="240" w:lineRule="auto"/>
        <w:jc w:val="center"/>
        <w:rPr>
          <w:b/>
          <w:bCs/>
          <w:sz w:val="22"/>
          <w:szCs w:val="22"/>
        </w:rPr>
      </w:pPr>
    </w:p>
    <w:p w14:paraId="725FA369" w14:textId="77777777" w:rsidR="00E11B1B" w:rsidRPr="000E494C" w:rsidRDefault="00A56938" w:rsidP="00691A21">
      <w:pPr>
        <w:spacing w:after="0" w:line="240" w:lineRule="auto"/>
        <w:jc w:val="center"/>
        <w:rPr>
          <w:b/>
          <w:bCs/>
          <w:sz w:val="22"/>
          <w:szCs w:val="22"/>
        </w:rPr>
      </w:pPr>
      <w:r w:rsidRPr="000E494C">
        <w:rPr>
          <w:b/>
          <w:bCs/>
          <w:sz w:val="22"/>
          <w:szCs w:val="22"/>
        </w:rPr>
        <w:t>§5</w:t>
      </w:r>
    </w:p>
    <w:p w14:paraId="5A0CDBE5" w14:textId="57EBA095"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Łączną ilość paliwa gazowego dostarczaną w okresie realizacji Umowy do punku odbioru opisanego w §2 ustęp 2 niniejszej Umowy</w:t>
      </w:r>
      <w:r w:rsidRPr="000E494C">
        <w:rPr>
          <w:b/>
          <w:bCs/>
          <w:i/>
          <w:iCs/>
          <w:sz w:val="22"/>
          <w:szCs w:val="22"/>
        </w:rPr>
        <w:t xml:space="preserve"> </w:t>
      </w:r>
      <w:r w:rsidRPr="000E494C">
        <w:rPr>
          <w:sz w:val="22"/>
          <w:szCs w:val="22"/>
        </w:rPr>
        <w:t xml:space="preserve">szacuje się na poziomie </w:t>
      </w:r>
      <w:bookmarkStart w:id="4" w:name="_Hlk227140459"/>
      <w:r w:rsidR="00482F7C">
        <w:rPr>
          <w:b/>
          <w:bCs/>
          <w:sz w:val="22"/>
          <w:szCs w:val="22"/>
        </w:rPr>
        <w:t>13 236 208,80</w:t>
      </w:r>
      <w:r w:rsidR="00482F7C" w:rsidRPr="000E494C">
        <w:rPr>
          <w:sz w:val="22"/>
          <w:szCs w:val="22"/>
        </w:rPr>
        <w:t xml:space="preserve"> </w:t>
      </w:r>
      <w:r w:rsidRPr="000E494C">
        <w:rPr>
          <w:b/>
          <w:bCs/>
          <w:sz w:val="22"/>
          <w:szCs w:val="22"/>
        </w:rPr>
        <w:t>kWh</w:t>
      </w:r>
      <w:bookmarkEnd w:id="4"/>
      <w:r w:rsidRPr="000E494C">
        <w:rPr>
          <w:b/>
          <w:bCs/>
          <w:sz w:val="22"/>
          <w:szCs w:val="22"/>
        </w:rPr>
        <w:t xml:space="preserve">. </w:t>
      </w:r>
      <w:bookmarkStart w:id="5" w:name="_Hlk139185040"/>
      <w:bookmarkEnd w:id="5"/>
    </w:p>
    <w:p w14:paraId="3A5CB7A2" w14:textId="77777777" w:rsidR="00E11B1B" w:rsidRPr="000E494C" w:rsidRDefault="00A56938" w:rsidP="00691A21">
      <w:pPr>
        <w:numPr>
          <w:ilvl w:val="0"/>
          <w:numId w:val="13"/>
        </w:numPr>
        <w:spacing w:after="0" w:line="240" w:lineRule="auto"/>
        <w:ind w:left="284" w:hanging="284"/>
        <w:jc w:val="both"/>
        <w:rPr>
          <w:b/>
          <w:bCs/>
          <w:sz w:val="22"/>
          <w:szCs w:val="22"/>
        </w:rPr>
      </w:pPr>
      <w:r w:rsidRPr="000E494C">
        <w:rPr>
          <w:sz w:val="22"/>
          <w:szCs w:val="22"/>
        </w:rPr>
        <w:t>Ewentualna zmiana prognozowanego zużycia nie będzie skutkowała dodatkowymi kosztami dla Zamawiającego, poza rozliczeniem za faktycznie zużyte paliwo gazowe według cen określonych w dokumentacji przetargowej i Umowie oraz rozliczeniem za usługi dystrybucji pobranego paliwa gazowego, według obowiązującej w danym okresie Taryfy Operatora, do sieci którego Zamawiający jest przyłączony.</w:t>
      </w:r>
    </w:p>
    <w:p w14:paraId="11FD9AB8" w14:textId="77777777"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Ilość sprzedaży paliwa gazowego za dany okres rozliczeniowy ustala się na podstawie rzeczywistych wskazań Układu pomiarowego potwierdzonych przez OSD.</w:t>
      </w:r>
    </w:p>
    <w:p w14:paraId="492548A7" w14:textId="77777777" w:rsidR="00E11B1B" w:rsidRPr="000E494C" w:rsidRDefault="00E11B1B" w:rsidP="00691A21">
      <w:pPr>
        <w:spacing w:after="0" w:line="240" w:lineRule="auto"/>
        <w:rPr>
          <w:b/>
          <w:bCs/>
          <w:sz w:val="22"/>
          <w:szCs w:val="22"/>
        </w:rPr>
      </w:pPr>
    </w:p>
    <w:p w14:paraId="36611745" w14:textId="77777777" w:rsidR="00E11B1B" w:rsidRPr="000E494C" w:rsidRDefault="00A56938" w:rsidP="00691A21">
      <w:pPr>
        <w:spacing w:after="0" w:line="240" w:lineRule="auto"/>
        <w:jc w:val="center"/>
        <w:rPr>
          <w:b/>
          <w:bCs/>
          <w:sz w:val="22"/>
          <w:szCs w:val="22"/>
        </w:rPr>
      </w:pPr>
      <w:r w:rsidRPr="000E494C">
        <w:rPr>
          <w:b/>
          <w:bCs/>
          <w:sz w:val="22"/>
          <w:szCs w:val="22"/>
        </w:rPr>
        <w:t>Zobowiązania Stron</w:t>
      </w:r>
    </w:p>
    <w:p w14:paraId="45C67B6C" w14:textId="77777777" w:rsidR="00E11B1B" w:rsidRPr="000E494C" w:rsidRDefault="00A56938" w:rsidP="00691A21">
      <w:pPr>
        <w:spacing w:after="0" w:line="240" w:lineRule="auto"/>
        <w:jc w:val="center"/>
        <w:rPr>
          <w:b/>
          <w:bCs/>
          <w:sz w:val="22"/>
          <w:szCs w:val="22"/>
        </w:rPr>
      </w:pPr>
      <w:r w:rsidRPr="000E494C">
        <w:rPr>
          <w:b/>
          <w:bCs/>
          <w:sz w:val="22"/>
          <w:szCs w:val="22"/>
        </w:rPr>
        <w:t>§6</w:t>
      </w:r>
    </w:p>
    <w:p w14:paraId="6A79B167" w14:textId="4E6C7B5C" w:rsidR="00E11B1B" w:rsidRPr="000E494C" w:rsidRDefault="00A56938" w:rsidP="00691A21">
      <w:pPr>
        <w:numPr>
          <w:ilvl w:val="0"/>
          <w:numId w:val="14"/>
        </w:numPr>
        <w:spacing w:after="0" w:line="240" w:lineRule="auto"/>
        <w:ind w:left="284" w:hanging="284"/>
        <w:jc w:val="both"/>
        <w:rPr>
          <w:sz w:val="22"/>
          <w:szCs w:val="22"/>
        </w:rPr>
      </w:pPr>
      <w:r w:rsidRPr="000E494C">
        <w:rPr>
          <w:sz w:val="22"/>
          <w:szCs w:val="22"/>
        </w:rPr>
        <w:t>W ramach Umowy Wykonawca zobowiązany jest do zapewnienia nieprzerwanych dostaw gazu ziemnego do punktów odbioru opisanych w §</w:t>
      </w:r>
      <w:r w:rsidR="000756B1">
        <w:rPr>
          <w:sz w:val="22"/>
          <w:szCs w:val="22"/>
        </w:rPr>
        <w:t xml:space="preserve"> </w:t>
      </w:r>
      <w:r w:rsidRPr="000E494C">
        <w:rPr>
          <w:sz w:val="22"/>
          <w:szCs w:val="22"/>
        </w:rPr>
        <w:t>2 ust</w:t>
      </w:r>
      <w:r w:rsidR="004B5294">
        <w:rPr>
          <w:sz w:val="22"/>
          <w:szCs w:val="22"/>
        </w:rPr>
        <w:t>.</w:t>
      </w:r>
      <w:r w:rsidRPr="000E494C">
        <w:rPr>
          <w:sz w:val="22"/>
          <w:szCs w:val="22"/>
        </w:rPr>
        <w:t xml:space="preserve"> 2 niniejszej Umowy oraz zapewnienia należytego wykonywania usług związanych z dystrybucją gazu ziemnego.</w:t>
      </w:r>
    </w:p>
    <w:p w14:paraId="5997AE15"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w:t>
      </w:r>
    </w:p>
    <w:p w14:paraId="2AFE4A86" w14:textId="77777777"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złożenia OSD, w imieniu własnym i Zamawiającego zgłoszenia o zawarciu Umowy / powiadomienia o zmianie sprzedawcy, </w:t>
      </w:r>
    </w:p>
    <w:p w14:paraId="787DC9EC" w14:textId="08AD4D14"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reprezentowania Zamawiającego przed OSD w procesie zmiany sprzedawcy i zawarcia </w:t>
      </w:r>
      <w:r w:rsidR="004B5294">
        <w:rPr>
          <w:sz w:val="22"/>
          <w:szCs w:val="22"/>
        </w:rPr>
        <w:t>U</w:t>
      </w:r>
      <w:r w:rsidRPr="000E494C">
        <w:rPr>
          <w:sz w:val="22"/>
          <w:szCs w:val="22"/>
        </w:rPr>
        <w:t xml:space="preserve">mowy. </w:t>
      </w:r>
    </w:p>
    <w:p w14:paraId="0CB85B5F" w14:textId="32C559AE" w:rsidR="00E11B1B" w:rsidRPr="000E494C" w:rsidRDefault="00A56938" w:rsidP="00691A21">
      <w:pPr>
        <w:tabs>
          <w:tab w:val="left" w:pos="284"/>
        </w:tabs>
        <w:overflowPunct w:val="0"/>
        <w:spacing w:after="0" w:line="240" w:lineRule="auto"/>
        <w:ind w:left="644"/>
        <w:jc w:val="both"/>
        <w:textAlignment w:val="baseline"/>
        <w:rPr>
          <w:sz w:val="22"/>
          <w:szCs w:val="22"/>
        </w:rPr>
      </w:pPr>
      <w:r w:rsidRPr="000E494C">
        <w:rPr>
          <w:sz w:val="22"/>
          <w:szCs w:val="22"/>
        </w:rPr>
        <w:lastRenderedPageBreak/>
        <w:t>Czynności opisane w pkt 1, 2 powyżej Wykonawca podejmie bez zbędnej zwłoki. W terminach zgodnych z IRIESD. Zamawiający udzieli Wykonawcy stosownych Pełnomocnictw w tym zakresie</w:t>
      </w:r>
      <w:r w:rsidR="000756B1">
        <w:rPr>
          <w:sz w:val="22"/>
          <w:szCs w:val="22"/>
        </w:rPr>
        <w:t>.</w:t>
      </w:r>
    </w:p>
    <w:p w14:paraId="17961013" w14:textId="470F7855"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 dokonania wszelkich czynności i uzgodnień z OSD niezbędnych do przeprowadzenia procedury zawarcia umowy i zmiany sprzedawcy. W przypadku zaistnienia okoliczności uniemożliwiających lub opóźniających zmianę sprzedawcy, Wykonawca</w:t>
      </w:r>
      <w:r w:rsidRPr="000E494C">
        <w:rPr>
          <w:b/>
          <w:bCs/>
          <w:sz w:val="22"/>
          <w:szCs w:val="22"/>
        </w:rPr>
        <w:t xml:space="preserve"> </w:t>
      </w:r>
      <w:r w:rsidRPr="000E494C">
        <w:rPr>
          <w:sz w:val="22"/>
          <w:szCs w:val="22"/>
        </w:rPr>
        <w:t xml:space="preserve">niezwłocznie poinformuje o tym fakcie Zamawiającego drogą elektroniczną na adres e-mail: </w:t>
      </w:r>
      <w:hyperlink r:id="rId7" w:history="1">
        <w:r w:rsidR="006469B1" w:rsidRPr="000E494C">
          <w:rPr>
            <w:rStyle w:val="Hipercze"/>
            <w:sz w:val="22"/>
            <w:szCs w:val="22"/>
          </w:rPr>
          <w:t>dzial.techniczny@wszzkielce.pl</w:t>
        </w:r>
      </w:hyperlink>
      <w:r w:rsidR="006469B1" w:rsidRPr="000E494C">
        <w:rPr>
          <w:sz w:val="22"/>
          <w:szCs w:val="22"/>
        </w:rPr>
        <w:t xml:space="preserve">. </w:t>
      </w:r>
    </w:p>
    <w:p w14:paraId="72F36418"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zobowiązany jest do:</w:t>
      </w:r>
    </w:p>
    <w:p w14:paraId="7E53D996" w14:textId="57CD2CFC"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przedaży paliwa gazowego oraz świadczenia usług dystrybucji dla wszystkich PPG wskazanego w §2 ustęp 2 niniejszej Umowy</w:t>
      </w:r>
      <w:r>
        <w:rPr>
          <w:sz w:val="22"/>
          <w:szCs w:val="22"/>
        </w:rPr>
        <w:t>,</w:t>
      </w:r>
    </w:p>
    <w:p w14:paraId="71CF4CD8" w14:textId="77777777" w:rsidR="00E11B1B" w:rsidRPr="000E494C" w:rsidRDefault="00A56938" w:rsidP="00691A21">
      <w:pPr>
        <w:numPr>
          <w:ilvl w:val="0"/>
          <w:numId w:val="25"/>
        </w:numPr>
        <w:tabs>
          <w:tab w:val="left" w:pos="284"/>
        </w:tabs>
        <w:overflowPunct w:val="0"/>
        <w:spacing w:after="0" w:line="240" w:lineRule="auto"/>
        <w:jc w:val="both"/>
        <w:textAlignment w:val="baseline"/>
        <w:rPr>
          <w:sz w:val="22"/>
          <w:szCs w:val="22"/>
        </w:rPr>
      </w:pPr>
      <w:r w:rsidRPr="000E494C">
        <w:rPr>
          <w:sz w:val="22"/>
          <w:szCs w:val="22"/>
        </w:rPr>
        <w:t>udostępnienia Zamawiającemu otrzymanych od właściwego OSD danych pomiarowo-rozliczeniowych na podstawie których Wykonawca dokonuje rozliczeń za pobrane paliwo gazowe i usługi dystrybucji,</w:t>
      </w:r>
    </w:p>
    <w:p w14:paraId="38C3F653" w14:textId="3FECBF48"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sprawdzenia przez OSD prawidłowości działania układu pomiarowego, którego właścicielem jest OSD, w terminie 14 dni od zgłoszenia,</w:t>
      </w:r>
    </w:p>
    <w:p w14:paraId="50CDB1BB" w14:textId="6D9B906E"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zlecenia przez OSD niezależnemu laboratorium posiadającemu wymaganą akredytację sprawdzenia prawidłowości działania układu pomiarowego, w terminie 7 dni od dnia zgłoszenia żądania oraz umożliwienia Zamawiającemu zlecenia wykonania dodatkowej ekspertyzy w terminie 30 dni od daty otrzymania wyniku badania laboratoryjnego,</w:t>
      </w:r>
    </w:p>
    <w:p w14:paraId="7E283C21" w14:textId="2BD94DB3"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prawdzenia przez OSD dotrzymania parametrów jakościowych paliwa gazowego, wykonując odpowiednie pomiary, a w przypadku stwierdzenia niezgodności jakości paliwa gazowego z Umową, pokrycia kosztów badań oraz udzielenia stosownej bonifikaty, o której mowa w §8 Umowy,</w:t>
      </w:r>
    </w:p>
    <w:p w14:paraId="208AADFF" w14:textId="5D4AD639"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d</w:t>
      </w:r>
      <w:r w:rsidRPr="000E494C">
        <w:rPr>
          <w:sz w:val="22"/>
          <w:szCs w:val="22"/>
        </w:rPr>
        <w:t>okonywania korekt rozliczeń w przypadku stwierdzenia nieprawidłowości w zainstalowaniu lub działaniu układu pomiarowego oraz w przypadku przyjęcia do rozliczeń błędnych odczytów wskazań układu pomiarowego,</w:t>
      </w:r>
    </w:p>
    <w:p w14:paraId="0341E4E9" w14:textId="4D4A8F4F"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n</w:t>
      </w:r>
      <w:r w:rsidRPr="000E494C">
        <w:rPr>
          <w:sz w:val="22"/>
          <w:szCs w:val="22"/>
        </w:rPr>
        <w:t>ieodpłatnego udzielania informacji w sprawie rozliczeń.</w:t>
      </w:r>
    </w:p>
    <w:p w14:paraId="11F766E2"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Na podstawie Umowy Wykonawca zobowiązuje się do zapewnienia bilansowania handlowego w zakresie sprzedaży paliwa gazowego. Tym samym Wykonawca zwalnia Zamawiającego z wszelkich kosztów i obowiązków związanych z bilansowaniem handlowym.</w:t>
      </w:r>
    </w:p>
    <w:p w14:paraId="5B32B455" w14:textId="77777777" w:rsidR="00E11B1B" w:rsidRPr="000E494C" w:rsidRDefault="00E11B1B" w:rsidP="00691A21">
      <w:pPr>
        <w:tabs>
          <w:tab w:val="left" w:pos="284"/>
        </w:tabs>
        <w:overflowPunct w:val="0"/>
        <w:spacing w:after="0" w:line="240" w:lineRule="auto"/>
        <w:ind w:left="644"/>
        <w:jc w:val="both"/>
        <w:textAlignment w:val="baseline"/>
        <w:rPr>
          <w:sz w:val="22"/>
          <w:szCs w:val="22"/>
        </w:rPr>
      </w:pPr>
    </w:p>
    <w:p w14:paraId="433D159E" w14:textId="77777777" w:rsidR="00E11B1B" w:rsidRPr="000E494C" w:rsidRDefault="00A56938" w:rsidP="00691A21">
      <w:pPr>
        <w:spacing w:after="0" w:line="240" w:lineRule="auto"/>
        <w:jc w:val="center"/>
        <w:rPr>
          <w:b/>
          <w:bCs/>
          <w:sz w:val="22"/>
          <w:szCs w:val="22"/>
        </w:rPr>
      </w:pPr>
      <w:r w:rsidRPr="000E494C">
        <w:rPr>
          <w:b/>
          <w:bCs/>
          <w:sz w:val="22"/>
          <w:szCs w:val="22"/>
        </w:rPr>
        <w:t>§7</w:t>
      </w:r>
    </w:p>
    <w:p w14:paraId="19732817" w14:textId="77777777" w:rsidR="00E11B1B" w:rsidRPr="000E494C" w:rsidRDefault="00A56938" w:rsidP="00691A21">
      <w:pPr>
        <w:numPr>
          <w:ilvl w:val="0"/>
          <w:numId w:val="4"/>
        </w:numPr>
        <w:tabs>
          <w:tab w:val="left" w:pos="284"/>
        </w:tabs>
        <w:overflowPunct w:val="0"/>
        <w:spacing w:after="0" w:line="240" w:lineRule="auto"/>
        <w:ind w:hanging="765"/>
        <w:jc w:val="both"/>
        <w:textAlignment w:val="baseline"/>
        <w:rPr>
          <w:sz w:val="22"/>
          <w:szCs w:val="22"/>
        </w:rPr>
      </w:pPr>
      <w:r w:rsidRPr="000E494C">
        <w:rPr>
          <w:sz w:val="22"/>
          <w:szCs w:val="22"/>
        </w:rPr>
        <w:t>Zamawiający zobowiązuje się do:</w:t>
      </w:r>
    </w:p>
    <w:p w14:paraId="71D5BE17" w14:textId="77777777" w:rsidR="00E11B1B" w:rsidRPr="000E494C" w:rsidRDefault="00A56938" w:rsidP="00691A21">
      <w:pPr>
        <w:numPr>
          <w:ilvl w:val="0"/>
          <w:numId w:val="16"/>
        </w:numPr>
        <w:tabs>
          <w:tab w:val="left" w:pos="567"/>
        </w:tabs>
        <w:overflowPunct w:val="0"/>
        <w:spacing w:after="0" w:line="240" w:lineRule="auto"/>
        <w:ind w:hanging="841"/>
        <w:jc w:val="both"/>
        <w:textAlignment w:val="baseline"/>
        <w:rPr>
          <w:sz w:val="22"/>
          <w:szCs w:val="22"/>
        </w:rPr>
      </w:pPr>
      <w:r w:rsidRPr="000E494C">
        <w:rPr>
          <w:sz w:val="22"/>
          <w:szCs w:val="22"/>
        </w:rPr>
        <w:t>pobierania gazu ziemnego zgodnie z obowiązującymi przepisami i warunkami Umowy,</w:t>
      </w:r>
    </w:p>
    <w:p w14:paraId="2FEA59FD" w14:textId="77777777"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 xml:space="preserve">terminowego regulowania należności za pobrany gaz ziemny oraz usługi </w:t>
      </w:r>
      <w:proofErr w:type="spellStart"/>
      <w:r w:rsidRPr="000E494C">
        <w:rPr>
          <w:sz w:val="22"/>
          <w:szCs w:val="22"/>
        </w:rPr>
        <w:t>przesyłu</w:t>
      </w:r>
      <w:proofErr w:type="spellEnd"/>
      <w:r w:rsidRPr="000E494C">
        <w:rPr>
          <w:sz w:val="22"/>
          <w:szCs w:val="22"/>
        </w:rPr>
        <w:t xml:space="preserve"> (zgodnie z obowiązującą Taryfą OSD),</w:t>
      </w:r>
    </w:p>
    <w:p w14:paraId="4C8B0C76" w14:textId="4068A81C"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 xml:space="preserve">przestrzegania zapisów ustawy Pe, Taryfy Operatora oraz </w:t>
      </w:r>
      <w:proofErr w:type="spellStart"/>
      <w:r w:rsidRPr="000E494C">
        <w:rPr>
          <w:sz w:val="22"/>
          <w:szCs w:val="22"/>
        </w:rPr>
        <w:t>IRiESD</w:t>
      </w:r>
      <w:proofErr w:type="spellEnd"/>
      <w:r w:rsidRPr="000E494C">
        <w:rPr>
          <w:sz w:val="22"/>
          <w:szCs w:val="22"/>
        </w:rPr>
        <w:t xml:space="preserve">. Zmieniona lub nowa </w:t>
      </w:r>
      <w:proofErr w:type="spellStart"/>
      <w:r w:rsidRPr="000E494C">
        <w:rPr>
          <w:sz w:val="22"/>
          <w:szCs w:val="22"/>
        </w:rPr>
        <w:t>IRiESD</w:t>
      </w:r>
      <w:proofErr w:type="spellEnd"/>
      <w:r w:rsidRPr="000E494C">
        <w:rPr>
          <w:sz w:val="22"/>
          <w:szCs w:val="22"/>
        </w:rPr>
        <w:t xml:space="preserve"> wiąże Zamawiającego, po jej zatwierdzeniu przez Prezesa URE i ogłoszeniu w Biuletynie URE, od dnia określonego w decyzji Prezesa URE</w:t>
      </w:r>
      <w:r w:rsidR="0044339A">
        <w:rPr>
          <w:sz w:val="22"/>
          <w:szCs w:val="22"/>
        </w:rPr>
        <w:t>,</w:t>
      </w:r>
    </w:p>
    <w:p w14:paraId="0D69E4A2" w14:textId="0A21A9E0" w:rsidR="00E11B1B"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n</w:t>
      </w:r>
      <w:r w:rsidRPr="000E494C">
        <w:rPr>
          <w:sz w:val="22"/>
          <w:szCs w:val="22"/>
        </w:rPr>
        <w:t xml:space="preserve">iezwłocznego poinformowania Wykonawcy o zmianie przeznaczenia paliwa gazowego w stosunku do złożonego w dniu zawarcia Umowy </w:t>
      </w:r>
      <w:r w:rsidRPr="000E494C">
        <w:rPr>
          <w:i/>
          <w:iCs/>
          <w:sz w:val="22"/>
          <w:szCs w:val="22"/>
        </w:rPr>
        <w:t>Oświadczenie/a odbiorcy paliw gazowych</w:t>
      </w:r>
      <w:r w:rsidRPr="000E494C">
        <w:rPr>
          <w:sz w:val="22"/>
          <w:szCs w:val="22"/>
        </w:rPr>
        <w:t>, o których mowa w 62bb ust.1 Ustawy Pe</w:t>
      </w:r>
      <w:r>
        <w:rPr>
          <w:sz w:val="22"/>
          <w:szCs w:val="22"/>
        </w:rPr>
        <w:t>,</w:t>
      </w:r>
    </w:p>
    <w:p w14:paraId="3D8EEA25" w14:textId="24D20E24" w:rsidR="0044339A" w:rsidRPr="000E494C"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 xml:space="preserve">zgłaszania bezpośrednio do OSD </w:t>
      </w:r>
      <w:r w:rsidRPr="0044339A">
        <w:rPr>
          <w:sz w:val="22"/>
          <w:szCs w:val="22"/>
        </w:rPr>
        <w:t>(</w:t>
      </w:r>
      <w:r w:rsidR="00BD19D4">
        <w:rPr>
          <w:sz w:val="22"/>
          <w:szCs w:val="22"/>
        </w:rPr>
        <w:t xml:space="preserve">na </w:t>
      </w:r>
      <w:r w:rsidRPr="0044339A">
        <w:rPr>
          <w:sz w:val="22"/>
          <w:szCs w:val="22"/>
        </w:rPr>
        <w:t xml:space="preserve">numer alarmowy OSD lub nr ogólny) </w:t>
      </w:r>
      <w:r>
        <w:rPr>
          <w:sz w:val="22"/>
          <w:szCs w:val="22"/>
        </w:rPr>
        <w:t xml:space="preserve">zgłoszeń </w:t>
      </w:r>
      <w:r w:rsidRPr="000E494C">
        <w:rPr>
          <w:sz w:val="22"/>
          <w:szCs w:val="22"/>
        </w:rPr>
        <w:t>i reklamacj</w:t>
      </w:r>
      <w:r>
        <w:rPr>
          <w:sz w:val="22"/>
          <w:szCs w:val="22"/>
        </w:rPr>
        <w:t>i</w:t>
      </w:r>
      <w:r w:rsidRPr="000E494C">
        <w:rPr>
          <w:sz w:val="22"/>
          <w:szCs w:val="22"/>
        </w:rPr>
        <w:t xml:space="preserve"> dotycząc</w:t>
      </w:r>
      <w:r>
        <w:rPr>
          <w:sz w:val="22"/>
          <w:szCs w:val="22"/>
        </w:rPr>
        <w:t>ych</w:t>
      </w:r>
      <w:r w:rsidRPr="000E494C">
        <w:rPr>
          <w:sz w:val="22"/>
          <w:szCs w:val="22"/>
        </w:rPr>
        <w:t xml:space="preserve"> dostarczania paliwa gazowego</w:t>
      </w:r>
      <w:r>
        <w:rPr>
          <w:sz w:val="22"/>
          <w:szCs w:val="22"/>
        </w:rPr>
        <w:t>.</w:t>
      </w:r>
    </w:p>
    <w:p w14:paraId="3274E58E" w14:textId="77777777" w:rsidR="00E11B1B" w:rsidRPr="000E494C" w:rsidRDefault="00A56938" w:rsidP="00691A21">
      <w:pPr>
        <w:numPr>
          <w:ilvl w:val="0"/>
          <w:numId w:val="4"/>
        </w:numPr>
        <w:tabs>
          <w:tab w:val="left" w:pos="284"/>
        </w:tabs>
        <w:overflowPunct w:val="0"/>
        <w:spacing w:after="0" w:line="240" w:lineRule="auto"/>
        <w:ind w:left="284" w:hanging="284"/>
        <w:jc w:val="both"/>
        <w:textAlignment w:val="baseline"/>
        <w:rPr>
          <w:sz w:val="22"/>
          <w:szCs w:val="22"/>
        </w:rPr>
      </w:pPr>
      <w:r w:rsidRPr="000E494C">
        <w:rPr>
          <w:sz w:val="22"/>
          <w:szCs w:val="22"/>
        </w:rPr>
        <w:t>Strony zobowiązują się do:</w:t>
      </w:r>
    </w:p>
    <w:p w14:paraId="49975619"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 xml:space="preserve">niezwłocznego wzajemnego informowania się o zauważonych wadach lub usterkach w układzie pomiarowym oraz innych okolicznościach mających wpływ na rozliczenia za pobrany gaz ziemny lub usługi </w:t>
      </w:r>
      <w:proofErr w:type="spellStart"/>
      <w:r w:rsidRPr="000E494C">
        <w:rPr>
          <w:sz w:val="22"/>
          <w:szCs w:val="22"/>
        </w:rPr>
        <w:t>przesyłu</w:t>
      </w:r>
      <w:proofErr w:type="spellEnd"/>
      <w:r w:rsidRPr="000E494C">
        <w:rPr>
          <w:sz w:val="22"/>
          <w:szCs w:val="22"/>
        </w:rPr>
        <w:t>,</w:t>
      </w:r>
    </w:p>
    <w:p w14:paraId="4DCECAEF"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 xml:space="preserve">zapewnienia wzajemnego dostępu do danych oraz wglądu do materiałów stanowiących podstawę do rozliczeń za pobrany gaz ziemny lub usługi </w:t>
      </w:r>
      <w:proofErr w:type="spellStart"/>
      <w:r w:rsidRPr="000E494C">
        <w:rPr>
          <w:sz w:val="22"/>
          <w:szCs w:val="22"/>
        </w:rPr>
        <w:t>przesyłu</w:t>
      </w:r>
      <w:proofErr w:type="spellEnd"/>
      <w:r w:rsidRPr="000E494C">
        <w:rPr>
          <w:sz w:val="22"/>
          <w:szCs w:val="22"/>
        </w:rPr>
        <w:t>.</w:t>
      </w:r>
    </w:p>
    <w:p w14:paraId="114C021A" w14:textId="77777777" w:rsidR="00E11B1B" w:rsidRPr="000E494C" w:rsidRDefault="00E11B1B" w:rsidP="00691A21">
      <w:pPr>
        <w:tabs>
          <w:tab w:val="left" w:pos="284"/>
        </w:tabs>
        <w:overflowPunct w:val="0"/>
        <w:spacing w:after="0" w:line="240" w:lineRule="auto"/>
        <w:jc w:val="both"/>
        <w:textAlignment w:val="baseline"/>
        <w:rPr>
          <w:sz w:val="22"/>
          <w:szCs w:val="22"/>
        </w:rPr>
      </w:pPr>
    </w:p>
    <w:p w14:paraId="2BF959AB" w14:textId="77777777" w:rsidR="00E11B1B" w:rsidRPr="000E494C" w:rsidRDefault="00A56938" w:rsidP="00691A21">
      <w:pPr>
        <w:spacing w:after="0" w:line="240" w:lineRule="auto"/>
        <w:jc w:val="center"/>
        <w:rPr>
          <w:b/>
          <w:bCs/>
          <w:sz w:val="22"/>
          <w:szCs w:val="22"/>
        </w:rPr>
      </w:pPr>
      <w:r w:rsidRPr="000E494C">
        <w:rPr>
          <w:b/>
          <w:bCs/>
          <w:sz w:val="22"/>
          <w:szCs w:val="22"/>
        </w:rPr>
        <w:t>Standardy jakościowe/Bonifikaty</w:t>
      </w:r>
    </w:p>
    <w:p w14:paraId="17F1ADC5" w14:textId="77777777" w:rsidR="00E11B1B" w:rsidRPr="000E494C" w:rsidRDefault="00A56938" w:rsidP="00691A21">
      <w:pPr>
        <w:spacing w:after="0" w:line="240" w:lineRule="auto"/>
        <w:jc w:val="center"/>
        <w:rPr>
          <w:b/>
          <w:bCs/>
          <w:sz w:val="22"/>
          <w:szCs w:val="22"/>
        </w:rPr>
      </w:pPr>
      <w:r w:rsidRPr="000E494C">
        <w:rPr>
          <w:b/>
          <w:bCs/>
          <w:sz w:val="22"/>
          <w:szCs w:val="22"/>
        </w:rPr>
        <w:t>§8</w:t>
      </w:r>
    </w:p>
    <w:p w14:paraId="2DA41E5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 xml:space="preserve">Wykonawca zobowiązuje się zapewnić standardy jakościowe obsługi określone ustawą Pe, </w:t>
      </w:r>
      <w:proofErr w:type="spellStart"/>
      <w:r w:rsidRPr="000E494C">
        <w:rPr>
          <w:sz w:val="22"/>
          <w:szCs w:val="22"/>
        </w:rPr>
        <w:t>IRiESD</w:t>
      </w:r>
      <w:proofErr w:type="spellEnd"/>
      <w:r w:rsidRPr="000E494C">
        <w:rPr>
          <w:sz w:val="22"/>
          <w:szCs w:val="22"/>
        </w:rPr>
        <w:t xml:space="preserve"> i </w:t>
      </w:r>
      <w:proofErr w:type="spellStart"/>
      <w:r w:rsidRPr="000E494C">
        <w:rPr>
          <w:sz w:val="22"/>
          <w:szCs w:val="22"/>
        </w:rPr>
        <w:t>IRiESP</w:t>
      </w:r>
      <w:proofErr w:type="spellEnd"/>
      <w:r w:rsidRPr="000E494C">
        <w:rPr>
          <w:sz w:val="22"/>
          <w:szCs w:val="22"/>
        </w:rPr>
        <w:t xml:space="preserve">. </w:t>
      </w:r>
    </w:p>
    <w:p w14:paraId="0C2C6C76" w14:textId="77777777" w:rsidR="00E11B1B" w:rsidRPr="000E494C" w:rsidRDefault="00A56938" w:rsidP="00691A21">
      <w:pPr>
        <w:numPr>
          <w:ilvl w:val="0"/>
          <w:numId w:val="6"/>
        </w:numPr>
        <w:overflowPunct w:val="0"/>
        <w:spacing w:after="0" w:line="240" w:lineRule="auto"/>
        <w:jc w:val="both"/>
        <w:textAlignment w:val="baseline"/>
        <w:rPr>
          <w:sz w:val="22"/>
          <w:szCs w:val="22"/>
        </w:rPr>
      </w:pPr>
      <w:r w:rsidRPr="000E494C">
        <w:rPr>
          <w:sz w:val="22"/>
          <w:szCs w:val="22"/>
        </w:rPr>
        <w:t xml:space="preserve">W przypadku niedotrzymania standardów jakościowych obsługi, określonych obowiązującymi przepisami ustawy Pe, </w:t>
      </w:r>
      <w:proofErr w:type="spellStart"/>
      <w:r w:rsidRPr="000E494C">
        <w:rPr>
          <w:sz w:val="22"/>
          <w:szCs w:val="22"/>
        </w:rPr>
        <w:t>IRiESD</w:t>
      </w:r>
      <w:proofErr w:type="spellEnd"/>
      <w:r w:rsidRPr="000E494C">
        <w:rPr>
          <w:sz w:val="22"/>
          <w:szCs w:val="22"/>
        </w:rPr>
        <w:t xml:space="preserve"> i </w:t>
      </w:r>
      <w:proofErr w:type="spellStart"/>
      <w:r w:rsidRPr="000E494C">
        <w:rPr>
          <w:sz w:val="22"/>
          <w:szCs w:val="22"/>
        </w:rPr>
        <w:t>IRiESP</w:t>
      </w:r>
      <w:proofErr w:type="spellEnd"/>
      <w:r w:rsidRPr="000E494C">
        <w:rPr>
          <w:sz w:val="22"/>
          <w:szCs w:val="22"/>
        </w:rPr>
        <w:t xml:space="preserve">. Wykonawca zobowiązany jest do udzielenia bonifikat według stawek </w:t>
      </w:r>
      <w:r w:rsidRPr="000E494C">
        <w:rPr>
          <w:sz w:val="22"/>
          <w:szCs w:val="22"/>
        </w:rPr>
        <w:lastRenderedPageBreak/>
        <w:t xml:space="preserve">określonych Ustawą Pe oraz zgodnie z obowiązującymi rozporządzeniami do ww. ustawy lub innym, obowiązującym w chwili zaistnienia przywołanej okoliczności, aktem prawnym. </w:t>
      </w:r>
    </w:p>
    <w:p w14:paraId="1F49AC9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Wykonawca nie ponosi odpowiedzialności za niedostarczenie przedmiotu Umowy do obiektów Zamawiającego w przypadku klęsk żywiołowych, innych przypadków siły wyższej, awarii w systemie oraz awarii sieciowych jeżeli wynikły one bez winy Wykonawcy. Przez siłę wyższą rozumie się nieprzewidziane zdarzenia pozostające poza kontrolą stron, których strony nie mogły przewidzieć ani im zapobiec, pomimo dołożenia wszelkich starań. W szczególności są to zdarzenia o charakterze katastrof przyrodniczych (np. powodzie, huragany, trzęsienia ziemi itp.) lub nadzwyczajne zaburzenia życia zbiorowego (wojna, stan wyjątkowy, ogłoszenia stanu klęski żywiołowej). Nie uznaje się za siłę wyższą w szczególności:</w:t>
      </w:r>
    </w:p>
    <w:p w14:paraId="686E8F1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strajków pracowników stron,</w:t>
      </w:r>
    </w:p>
    <w:p w14:paraId="74736F3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utraty lub wstrzymania zewnętrznych źródeł finansowania bądź też pogorszenia oceny finansowej z innych przyczyn; w szczególności za siłę wyższą nie uważa się wstrzymania lub ograniczenia kredytu bądź gwarancji udzielonych przez instytucję finansową,</w:t>
      </w:r>
    </w:p>
    <w:p w14:paraId="0B7D99D9"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trudności w pozyskaniu pracowników o kwalifikacjach niezbędnych do wykonania zobowiązania.</w:t>
      </w:r>
    </w:p>
    <w:p w14:paraId="6C83D4CC" w14:textId="77777777" w:rsidR="00E11B1B" w:rsidRPr="000E494C" w:rsidRDefault="00A56938" w:rsidP="00691A21">
      <w:pPr>
        <w:numPr>
          <w:ilvl w:val="0"/>
          <w:numId w:val="29"/>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Wykonawca nie ponosi odpowiedzialności za niedostarczenie przedmiotu Umowy do obiektów Zamawiającego w przypadku </w:t>
      </w:r>
      <w:proofErr w:type="spellStart"/>
      <w:r w:rsidRPr="000E494C">
        <w:rPr>
          <w:sz w:val="22"/>
          <w:szCs w:val="22"/>
        </w:rPr>
        <w:t>wyłączeń</w:t>
      </w:r>
      <w:proofErr w:type="spellEnd"/>
      <w:r w:rsidRPr="000E494C">
        <w:rPr>
          <w:sz w:val="22"/>
          <w:szCs w:val="22"/>
        </w:rPr>
        <w:t xml:space="preserve"> dokonywanych przez OSD nie z winy Wykonawcy.</w:t>
      </w:r>
    </w:p>
    <w:p w14:paraId="18879471"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 xml:space="preserve">Wykonawca powiadomi niezwłocznie Zamawiającego o wystąpieniu sytuacji awaryjnej, która może mieć wpływ na pracę urządzeń, instalacji Zamawiającego, a w szczególności o przewidywanym czasie trwania i zakresie ograniczeń w dostawie/dystrybucji paliwa gazowego, pod warunkiem otrzymania informacji o powyższym zdarzeniu od Operatora Systemu Dystrybucyjnego. </w:t>
      </w:r>
    </w:p>
    <w:p w14:paraId="2456701F"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Strona, którą dotknęła okoliczność wskazana w ust. 3 powyżej zobowiązuje się podejmować niezbędne czynności do minimalizowania skutków powstałych w wyniku działania tej okoliczność oraz czasu ich trwania.</w:t>
      </w:r>
    </w:p>
    <w:p w14:paraId="23180A2A"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Jeżeli oddziaływanie okoliczności wskazanej w ust. 3 powyżej uniemożliwi wypełnienie obowiązków Strony dłużej niż 1 miesiąc, Strony przystąpią niezwłocznie do negocjacji na temat dalszego obowiązywania Umowy.</w:t>
      </w:r>
    </w:p>
    <w:p w14:paraId="6C4AA9DF" w14:textId="77777777" w:rsidR="00E11B1B" w:rsidRPr="000E494C" w:rsidRDefault="00E11B1B" w:rsidP="00691A21">
      <w:pPr>
        <w:spacing w:after="0" w:line="240" w:lineRule="auto"/>
        <w:ind w:left="283"/>
        <w:jc w:val="both"/>
        <w:rPr>
          <w:b/>
          <w:bCs/>
          <w:sz w:val="22"/>
          <w:szCs w:val="22"/>
        </w:rPr>
      </w:pPr>
    </w:p>
    <w:p w14:paraId="0763CE32" w14:textId="77777777" w:rsidR="00E11B1B" w:rsidRPr="000E494C" w:rsidRDefault="00A56938" w:rsidP="00691A21">
      <w:pPr>
        <w:spacing w:after="0" w:line="240" w:lineRule="auto"/>
        <w:ind w:left="283"/>
        <w:jc w:val="center"/>
        <w:rPr>
          <w:b/>
          <w:bCs/>
          <w:sz w:val="22"/>
          <w:szCs w:val="22"/>
        </w:rPr>
      </w:pPr>
      <w:r w:rsidRPr="000E494C">
        <w:rPr>
          <w:b/>
          <w:bCs/>
          <w:sz w:val="22"/>
          <w:szCs w:val="22"/>
        </w:rPr>
        <w:t>Ceny i stawki opłat</w:t>
      </w:r>
    </w:p>
    <w:p w14:paraId="1AEA0326" w14:textId="77777777" w:rsidR="00E11B1B" w:rsidRPr="000E494C" w:rsidRDefault="00A56938" w:rsidP="00691A21">
      <w:pPr>
        <w:spacing w:after="0" w:line="240" w:lineRule="auto"/>
        <w:jc w:val="center"/>
        <w:rPr>
          <w:b/>
          <w:bCs/>
          <w:sz w:val="22"/>
          <w:szCs w:val="22"/>
        </w:rPr>
      </w:pPr>
      <w:r w:rsidRPr="000E494C">
        <w:rPr>
          <w:b/>
          <w:bCs/>
          <w:sz w:val="22"/>
          <w:szCs w:val="22"/>
        </w:rPr>
        <w:t>§ 9</w:t>
      </w:r>
    </w:p>
    <w:p w14:paraId="1E877803" w14:textId="5C6CC64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Wynagrodzenie Wykonawcy z tytułu realizacji Umowy obliczane będzie jako suma opłat za pobrane paliwo gazowe </w:t>
      </w:r>
      <w:r w:rsidR="00250733">
        <w:rPr>
          <w:sz w:val="22"/>
          <w:szCs w:val="22"/>
        </w:rPr>
        <w:t xml:space="preserve">oraz opłaty abonamentowej/handlowej </w:t>
      </w:r>
      <w:r w:rsidRPr="000E494C">
        <w:rPr>
          <w:sz w:val="22"/>
          <w:szCs w:val="22"/>
        </w:rPr>
        <w:t xml:space="preserve">(według stawek przedstawionych w Formularzu </w:t>
      </w:r>
      <w:r w:rsidR="00250733">
        <w:rPr>
          <w:sz w:val="22"/>
          <w:szCs w:val="22"/>
        </w:rPr>
        <w:t>ofertowym</w:t>
      </w:r>
      <w:r w:rsidRPr="000E494C">
        <w:rPr>
          <w:sz w:val="22"/>
          <w:szCs w:val="22"/>
        </w:rPr>
        <w:t xml:space="preserve"> stanowiącym </w:t>
      </w:r>
      <w:r w:rsidRPr="000E494C">
        <w:rPr>
          <w:i/>
          <w:iCs/>
          <w:sz w:val="22"/>
          <w:szCs w:val="22"/>
        </w:rPr>
        <w:t xml:space="preserve">Załącznik nr </w:t>
      </w:r>
      <w:r w:rsidR="00250733">
        <w:rPr>
          <w:i/>
          <w:iCs/>
          <w:sz w:val="22"/>
          <w:szCs w:val="22"/>
        </w:rPr>
        <w:t>1</w:t>
      </w:r>
      <w:r w:rsidRPr="000E494C">
        <w:rPr>
          <w:i/>
          <w:iCs/>
          <w:sz w:val="22"/>
          <w:szCs w:val="22"/>
        </w:rPr>
        <w:t xml:space="preserve"> do </w:t>
      </w:r>
      <w:r w:rsidR="00250733">
        <w:rPr>
          <w:i/>
          <w:iCs/>
          <w:sz w:val="22"/>
          <w:szCs w:val="22"/>
        </w:rPr>
        <w:t>SWZ</w:t>
      </w:r>
      <w:r w:rsidRPr="000E494C">
        <w:rPr>
          <w:sz w:val="22"/>
          <w:szCs w:val="22"/>
        </w:rPr>
        <w:t>) oraz opłat dystrybucyjnych wynikających z obowiązującej Taryfy OSD, z zastrzeżeniem zapisów §15 Umowy.</w:t>
      </w:r>
    </w:p>
    <w:p w14:paraId="4E13CF3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pobrane paliwo wyliczane będą, jako iloczyn ilości pobranego paliwa gazowego (którego wielkość ustalona zostanie na podstawie odczytów układów pomiarowych, udostępnionych Wykonawcy przez OSD) i ceny jednostkowej netto za kWh (zgodnie ze stawkami wskazanymi w Formularzu cenowym), powiększony o należny podatek VAT, z zastrzeżeniem postanowień ust. 3, 4 poniżej.</w:t>
      </w:r>
    </w:p>
    <w:p w14:paraId="6900B5A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Ilość Paliwa gazowego [kWh] pobrana w </w:t>
      </w:r>
      <w:r w:rsidRPr="000E494C">
        <w:rPr>
          <w:b/>
          <w:bCs/>
          <w:sz w:val="22"/>
          <w:szCs w:val="22"/>
        </w:rPr>
        <w:t>PPG</w:t>
      </w:r>
      <w:r w:rsidRPr="000E494C">
        <w:rPr>
          <w:sz w:val="22"/>
          <w:szCs w:val="22"/>
        </w:rPr>
        <w:t xml:space="preserve"> na potrzeby, o których mowa w art. 62b ustawy Pe wyliczona zostanie na podstawie wskaźnika procentowego zgodnie ze złożonym </w:t>
      </w:r>
      <w:r w:rsidRPr="000E494C">
        <w:rPr>
          <w:i/>
          <w:iCs/>
          <w:sz w:val="22"/>
          <w:szCs w:val="22"/>
        </w:rPr>
        <w:t>Oświadczeniem odbiorcy paliw gazowych.</w:t>
      </w:r>
    </w:p>
    <w:p w14:paraId="5B450D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usługi dystrybucji/</w:t>
      </w:r>
      <w:proofErr w:type="spellStart"/>
      <w:r w:rsidRPr="000E494C">
        <w:rPr>
          <w:sz w:val="22"/>
          <w:szCs w:val="22"/>
        </w:rPr>
        <w:t>przesyłu</w:t>
      </w:r>
      <w:proofErr w:type="spellEnd"/>
      <w:r w:rsidRPr="000E494C">
        <w:rPr>
          <w:sz w:val="22"/>
          <w:szCs w:val="22"/>
        </w:rPr>
        <w:t xml:space="preserve"> obliczane będą zgodnie z obowiązującą dla danej grupy taryfowej Taryfą OSD zatwierdzoną przez Prezesa URE.</w:t>
      </w:r>
      <w:bookmarkStart w:id="6" w:name="Tekst17"/>
      <w:bookmarkEnd w:id="6"/>
    </w:p>
    <w:p w14:paraId="0321C9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Przewidywane łączne wynagrodzenie Wykonawcy w okresie realizacji Umowy (zawierające podatek VAT w wysokości 23%) wyniesie razem brutto ………………….. zł (słownie ………………………)</w:t>
      </w:r>
    </w:p>
    <w:p w14:paraId="4239FDFE" w14:textId="77777777" w:rsidR="00E11B1B" w:rsidRPr="000E494C" w:rsidRDefault="00A56938" w:rsidP="00691A21">
      <w:pPr>
        <w:tabs>
          <w:tab w:val="left" w:pos="284"/>
        </w:tabs>
        <w:overflowPunct w:val="0"/>
        <w:spacing w:after="0" w:line="240" w:lineRule="auto"/>
        <w:ind w:left="284"/>
        <w:jc w:val="both"/>
        <w:textAlignment w:val="baseline"/>
        <w:rPr>
          <w:sz w:val="22"/>
          <w:szCs w:val="22"/>
        </w:rPr>
      </w:pPr>
      <w:r w:rsidRPr="000E494C">
        <w:rPr>
          <w:sz w:val="22"/>
          <w:szCs w:val="22"/>
        </w:rPr>
        <w:t>z tego:</w:t>
      </w:r>
    </w:p>
    <w:p w14:paraId="45D1E27A"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pobrane paliwo gazowe ………………………………………….. zł brutto,</w:t>
      </w:r>
    </w:p>
    <w:p w14:paraId="1FEA2DB3"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usługi dystrybucji ……………………………………………………. zł brutto.</w:t>
      </w:r>
    </w:p>
    <w:p w14:paraId="75E7FB86" w14:textId="77777777" w:rsidR="00E11B1B" w:rsidRPr="000E494C" w:rsidRDefault="00E11B1B" w:rsidP="00691A21">
      <w:pPr>
        <w:tabs>
          <w:tab w:val="left" w:pos="284"/>
        </w:tabs>
        <w:overflowPunct w:val="0"/>
        <w:spacing w:after="0" w:line="240" w:lineRule="auto"/>
        <w:ind w:left="360"/>
        <w:jc w:val="both"/>
        <w:textAlignment w:val="baseline"/>
        <w:rPr>
          <w:sz w:val="22"/>
          <w:szCs w:val="22"/>
        </w:rPr>
      </w:pPr>
    </w:p>
    <w:p w14:paraId="5FA9392A" w14:textId="77777777" w:rsidR="00E11B1B" w:rsidRPr="000E494C" w:rsidRDefault="00A56938" w:rsidP="00691A21">
      <w:pPr>
        <w:spacing w:after="0" w:line="240" w:lineRule="auto"/>
        <w:jc w:val="center"/>
        <w:rPr>
          <w:b/>
          <w:bCs/>
          <w:sz w:val="22"/>
          <w:szCs w:val="22"/>
        </w:rPr>
      </w:pPr>
      <w:r w:rsidRPr="000E494C">
        <w:rPr>
          <w:b/>
          <w:bCs/>
          <w:sz w:val="22"/>
          <w:szCs w:val="22"/>
        </w:rPr>
        <w:t>Rozliczenia</w:t>
      </w:r>
    </w:p>
    <w:p w14:paraId="7A02F944" w14:textId="77777777" w:rsidR="00E11B1B" w:rsidRPr="000E494C" w:rsidRDefault="00A56938" w:rsidP="00691A21">
      <w:pPr>
        <w:spacing w:after="0" w:line="240" w:lineRule="auto"/>
        <w:jc w:val="center"/>
        <w:rPr>
          <w:b/>
          <w:bCs/>
          <w:sz w:val="22"/>
          <w:szCs w:val="22"/>
        </w:rPr>
      </w:pPr>
      <w:r w:rsidRPr="000E494C">
        <w:rPr>
          <w:b/>
          <w:bCs/>
          <w:sz w:val="22"/>
          <w:szCs w:val="22"/>
        </w:rPr>
        <w:t>§ 10</w:t>
      </w:r>
    </w:p>
    <w:p w14:paraId="5F218CF4"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Rozliczenia za kompleksową dostawę paliwa gazowego odbywać się będą zgodnie z okresem rozliczeniowym stosowanym przez OSD.</w:t>
      </w:r>
    </w:p>
    <w:p w14:paraId="2529522C" w14:textId="77777777" w:rsidR="00E11B1B" w:rsidRPr="000E494C" w:rsidRDefault="00A56938" w:rsidP="00691A21">
      <w:pPr>
        <w:numPr>
          <w:ilvl w:val="0"/>
          <w:numId w:val="7"/>
        </w:numPr>
        <w:tabs>
          <w:tab w:val="left" w:pos="284"/>
        </w:tabs>
        <w:overflowPunct w:val="0"/>
        <w:spacing w:after="0" w:line="240" w:lineRule="auto"/>
        <w:ind w:hanging="284"/>
        <w:jc w:val="both"/>
        <w:textAlignment w:val="baseline"/>
        <w:rPr>
          <w:sz w:val="22"/>
          <w:szCs w:val="22"/>
        </w:rPr>
      </w:pPr>
      <w:r w:rsidRPr="000E494C">
        <w:rPr>
          <w:sz w:val="22"/>
          <w:szCs w:val="22"/>
        </w:rPr>
        <w:t>Wykonawca otrzymywać będzie wynagrodzenie z tytułu realizacji Umowy na podstawie danych o zużyciu udostępnionych przez OSD za dany okres rozliczeniowy, z zastrzeżeniem że:</w:t>
      </w:r>
    </w:p>
    <w:p w14:paraId="3D421A2E" w14:textId="20F8CA1E"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 xml:space="preserve">W przypadku nieotrzymania od OSD informacji o zużyciu w okresie dwóch kolejnych okresów rozliczeniowych, Wykonawca będzie uprawniony do wystawienia faktury sporządzonej w oparciu o  </w:t>
      </w:r>
      <w:r w:rsidRPr="000E494C">
        <w:rPr>
          <w:sz w:val="22"/>
          <w:szCs w:val="22"/>
          <w:lang w:eastAsia="ar-SA"/>
        </w:rPr>
        <w:lastRenderedPageBreak/>
        <w:t>dane o zużyciu przekazane Wykonawcy przez Zamawiającego w formie elektronicznej na wskazany przez Wykonawcę adres e-mail;</w:t>
      </w:r>
    </w:p>
    <w:p w14:paraId="2BF33965" w14:textId="77777777"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W przypadku punktów odbioru, dla których odczyty dokonywane są rzadziej niż raz na dwa miesiące dopuszcza się rozliczanie na podstawie zużycia prognozowanego w oparciu o prognozowane miesięczne zużycie paliwa, przy czym okresy rozliczeniowe wynosić będą nie więcej niż dwa miesiące.</w:t>
      </w:r>
    </w:p>
    <w:p w14:paraId="2CED93A3" w14:textId="77777777" w:rsidR="00E11B1B" w:rsidRPr="000E494C" w:rsidRDefault="00A56938" w:rsidP="00691A21">
      <w:pPr>
        <w:tabs>
          <w:tab w:val="left" w:pos="284"/>
        </w:tabs>
        <w:overflowPunct w:val="0"/>
        <w:spacing w:after="0" w:line="240" w:lineRule="auto"/>
        <w:ind w:left="283"/>
        <w:jc w:val="both"/>
        <w:textAlignment w:val="baseline"/>
        <w:rPr>
          <w:sz w:val="22"/>
          <w:szCs w:val="22"/>
        </w:rPr>
      </w:pPr>
      <w:r w:rsidRPr="000E494C">
        <w:rPr>
          <w:sz w:val="22"/>
          <w:szCs w:val="22"/>
          <w:lang w:eastAsia="ar-SA"/>
        </w:rPr>
        <w:t>W takiej sytuacji, niezwłocznie po otrzymaniu od OSD danych o zużyciu, Wykonawca wystawi (o ile zajdzie taka konieczność) fakturę korygującą, z terminem płatności określonym w ust. 4 niniejszego paragrafu.</w:t>
      </w:r>
    </w:p>
    <w:p w14:paraId="314593AE" w14:textId="77777777" w:rsidR="00E11B1B" w:rsidRPr="000E494C" w:rsidRDefault="00A56938" w:rsidP="00691A21">
      <w:pPr>
        <w:numPr>
          <w:ilvl w:val="0"/>
          <w:numId w:val="7"/>
        </w:numPr>
        <w:shd w:val="clear" w:color="auto" w:fill="FFFFFF"/>
        <w:tabs>
          <w:tab w:val="left" w:pos="0"/>
          <w:tab w:val="left" w:pos="284"/>
        </w:tabs>
        <w:spacing w:after="0" w:line="240" w:lineRule="auto"/>
        <w:ind w:right="-108"/>
        <w:jc w:val="both"/>
        <w:rPr>
          <w:sz w:val="22"/>
          <w:szCs w:val="22"/>
        </w:rPr>
      </w:pPr>
      <w:r w:rsidRPr="000E494C">
        <w:rPr>
          <w:sz w:val="22"/>
          <w:szCs w:val="22"/>
        </w:rPr>
        <w:t xml:space="preserve">W przypadku przekroczenia mocy umownej w danym punkcie odbioru, Wykonawca uwzględni opłatę - zgodnie z obowiązującą Taryfą OSD - na fakturze obejmującej okres rozliczeniowy, w którym przekroczenie nastąpiło lub wystawi dodatkową fakturę z terminem płatności zgodnym z terminem płatności określonym w ust. 4 niniejszego paragrafu. </w:t>
      </w:r>
    </w:p>
    <w:p w14:paraId="553F4E48"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 xml:space="preserve">Wykonawca wystawia faktury nie później niż w terminie 10 dni roboczych od daty uzyskania od OSD danych o zużyciu, z terminem płatności </w:t>
      </w:r>
      <w:r w:rsidRPr="000E494C">
        <w:rPr>
          <w:b/>
          <w:bCs/>
          <w:sz w:val="22"/>
          <w:szCs w:val="22"/>
        </w:rPr>
        <w:t>30</w:t>
      </w:r>
      <w:r w:rsidRPr="000E494C">
        <w:rPr>
          <w:sz w:val="22"/>
          <w:szCs w:val="22"/>
        </w:rPr>
        <w:t xml:space="preserve"> dni od daty wystawienia, z zastrzeżeniem, że faktura zostanie dostarczona do Odbiorcy nie później niż na </w:t>
      </w:r>
      <w:r w:rsidRPr="000E494C">
        <w:rPr>
          <w:b/>
          <w:bCs/>
          <w:sz w:val="22"/>
          <w:szCs w:val="22"/>
        </w:rPr>
        <w:t>14</w:t>
      </w:r>
      <w:r w:rsidRPr="000E494C">
        <w:rPr>
          <w:sz w:val="22"/>
          <w:szCs w:val="22"/>
        </w:rPr>
        <w:t xml:space="preserve"> dni roboczych przed terminem płatności. W przypadku nie dochowania terminu dostarczenia faktury, termin płatności ulega automatycznemu przedłużeniu o czas opóźnienia.</w:t>
      </w:r>
    </w:p>
    <w:p w14:paraId="78AAF259"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Strony określają, że terminem spełnienia świadczenia jest dzień uznania rachunku bankowego Zamawiającego wskazanego na fakturze VAT.</w:t>
      </w:r>
    </w:p>
    <w:p w14:paraId="51204A80"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przypadku niedotrzymania terminu płatności faktur Wykonawcy przysługuje prawo do naliczenia odsetek ustawowych w transakcjach handlowych, z zastrzeżeniem zapisów ust. 9 poniżej.</w:t>
      </w:r>
    </w:p>
    <w:p w14:paraId="5ED6E83D"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Zamawiającemu, w przypadku wątpliwości co do prawidłowości wystawionej faktury, przysługuje prawo do wniesienia reklamacji, którą Wykonawca ma obowiązek rozpatrzyć w terminie 30 dni od daty jej doręczenia.</w:t>
      </w:r>
    </w:p>
    <w:p w14:paraId="759860E5" w14:textId="5BC6B873"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 xml:space="preserve">W przypadku uwzględnienia reklamacji, Wykonawca niezwłocznie wystawi i dostarczy Zamawiającemu fakturę korygującą, a powstałą nadpłatę zwróci w terminie </w:t>
      </w:r>
      <w:r w:rsidR="006852A4">
        <w:rPr>
          <w:sz w:val="22"/>
          <w:szCs w:val="22"/>
        </w:rPr>
        <w:t>14</w:t>
      </w:r>
      <w:r w:rsidRPr="000E494C">
        <w:rPr>
          <w:sz w:val="22"/>
          <w:szCs w:val="22"/>
        </w:rPr>
        <w:t xml:space="preserve"> dni na rachunek bankowy Zamawiającego wskazany w reklamacji.</w:t>
      </w:r>
    </w:p>
    <w:p w14:paraId="71CA313E"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Wniesienie przez Zamawiającego reklamacji do Wykonawcy nie zwalnia go z obowiązku terminowej zapłaty należności w wysokości określonej na fakturze, z zastrzeżeniem sytuacji, gdy:</w:t>
      </w:r>
    </w:p>
    <w:p w14:paraId="74D001B2"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na fakturze uwzględniono </w:t>
      </w:r>
      <w:r w:rsidRPr="000E494C">
        <w:rPr>
          <w:b/>
          <w:bCs/>
          <w:sz w:val="22"/>
          <w:szCs w:val="22"/>
        </w:rPr>
        <w:t>PPG</w:t>
      </w:r>
      <w:r w:rsidRPr="000E494C">
        <w:rPr>
          <w:sz w:val="22"/>
          <w:szCs w:val="22"/>
        </w:rPr>
        <w:t xml:space="preserve"> nie należące do Zamawiającego,</w:t>
      </w:r>
    </w:p>
    <w:p w14:paraId="6ADDF256"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uwzględnione na fakturze stawki za paliwo gazowe są niezgodne ze złożoną Ofertą - stawkami w Formularzu cenowym lub zawierają dodatkowe nie uwzględnione w Umowie opłaty. W takiej sytuacji zawieszeniu ulega bieg terminu płatności za dostarczone paliwo gazowe, do czasu dostarczenia faktury korygującej, natomiast zapłata za usługi dystrybucji zostanie dokonana w terminie,</w:t>
      </w:r>
    </w:p>
    <w:p w14:paraId="5FA6C400" w14:textId="036EA1CA"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wykazane na fakturze zużycie paliwa gazowego rażąco (co najmniej 50%) odbiega od prognozowanego zużycia lub zużycia w analogicznych okresach. W takiej sytuacji, pod warunkiem złożenia przez Zamawiającego reklamacji w terminie do 10 dni roboczych od daty wpływu faktury, Zamawiający dokona płatności za usługi </w:t>
      </w:r>
      <w:proofErr w:type="spellStart"/>
      <w:r w:rsidRPr="000E494C">
        <w:rPr>
          <w:sz w:val="22"/>
          <w:szCs w:val="22"/>
        </w:rPr>
        <w:t>przesyłu</w:t>
      </w:r>
      <w:proofErr w:type="spellEnd"/>
      <w:r w:rsidRPr="000E494C">
        <w:rPr>
          <w:sz w:val="22"/>
          <w:szCs w:val="22"/>
        </w:rPr>
        <w:t xml:space="preserve"> w całości, a za dostawę paliwa gazowego w wysokości proporcjonalnej do prognozowanego zużycia w danym okresie trwania Umowy. Po rozpatrzeniu reklamacji oraz (o ile zajdzie taka konieczność) badaniu gazomierza w sytuacji, gdy reklamacja okaże się zasadna Wykonawca wystawi fakturę korygującą. W przypadku, gdy reklamacja okaże się nieuzasadniona Zamawiający niezwłocznie dokona płatności pozostałej do uregulowania kwoty.</w:t>
      </w:r>
    </w:p>
    <w:p w14:paraId="1BBA3075"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uwzględniony na fakturze okres rozliczeniowy wykracza poza okres objęty Umową. </w:t>
      </w:r>
    </w:p>
    <w:p w14:paraId="50E1C707"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przypadkach, o których mowa w ust. 9 powyżej termin określony w ust. 4 powyżej ulega zawieszeniu do momentu usunięcia nieprawidłowości określonych w ust. 9 powyżej.</w:t>
      </w:r>
    </w:p>
    <w:p w14:paraId="009D3F2C" w14:textId="77777777" w:rsidR="00E11B1B" w:rsidRPr="000E494C" w:rsidRDefault="00E11B1B" w:rsidP="00691A21">
      <w:pPr>
        <w:spacing w:after="0" w:line="240" w:lineRule="auto"/>
        <w:jc w:val="center"/>
        <w:rPr>
          <w:b/>
          <w:bCs/>
          <w:sz w:val="22"/>
          <w:szCs w:val="22"/>
        </w:rPr>
      </w:pPr>
    </w:p>
    <w:p w14:paraId="2B8D367B" w14:textId="77777777" w:rsidR="00E11B1B" w:rsidRPr="000E494C" w:rsidRDefault="00A56938" w:rsidP="00691A21">
      <w:pPr>
        <w:spacing w:after="0" w:line="240" w:lineRule="auto"/>
        <w:jc w:val="center"/>
        <w:rPr>
          <w:b/>
          <w:bCs/>
          <w:sz w:val="22"/>
          <w:szCs w:val="22"/>
        </w:rPr>
      </w:pPr>
      <w:r w:rsidRPr="000E494C">
        <w:rPr>
          <w:b/>
          <w:bCs/>
          <w:sz w:val="22"/>
          <w:szCs w:val="22"/>
        </w:rPr>
        <w:t>Płatności</w:t>
      </w:r>
    </w:p>
    <w:p w14:paraId="636FC8B3" w14:textId="77777777" w:rsidR="00E11B1B" w:rsidRPr="000E494C" w:rsidRDefault="00A56938" w:rsidP="00691A21">
      <w:pPr>
        <w:spacing w:after="0" w:line="240" w:lineRule="auto"/>
        <w:jc w:val="center"/>
        <w:rPr>
          <w:b/>
          <w:bCs/>
          <w:sz w:val="22"/>
          <w:szCs w:val="22"/>
        </w:rPr>
      </w:pPr>
      <w:r w:rsidRPr="000E494C">
        <w:rPr>
          <w:b/>
          <w:bCs/>
          <w:sz w:val="22"/>
          <w:szCs w:val="22"/>
        </w:rPr>
        <w:t>§ 11</w:t>
      </w:r>
    </w:p>
    <w:p w14:paraId="52737353"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Faktury za kompleksową dostawę gazu Wykonawca wystawiać będzie dla poszczególnych PPG.</w:t>
      </w:r>
    </w:p>
    <w:p w14:paraId="321C15B7" w14:textId="77777777" w:rsidR="00E11B1B"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Płatności dokonywane będą na rachunek bankowy wskazany na pierwszej wystawionej dla danego </w:t>
      </w:r>
      <w:r w:rsidRPr="000E494C">
        <w:rPr>
          <w:b/>
          <w:bCs/>
          <w:sz w:val="22"/>
          <w:szCs w:val="22"/>
        </w:rPr>
        <w:t>PPG</w:t>
      </w:r>
      <w:r w:rsidRPr="000E494C">
        <w:rPr>
          <w:sz w:val="22"/>
          <w:szCs w:val="22"/>
        </w:rPr>
        <w:t xml:space="preserve"> fakturze. Zmiana numeru rachunku bankowego wymaga pisemnego (w postaci elektronicznej z kwalifikowanym podpisem elektronicznym lub na piśmie) powiadomienia Zamawiającego podpisanego przez upoważnionego przedstawiciela Wykonawcy.</w:t>
      </w:r>
    </w:p>
    <w:p w14:paraId="1F6513CF" w14:textId="77777777" w:rsidR="006F2186" w:rsidRPr="006F2186" w:rsidRDefault="006F2186" w:rsidP="006F2186">
      <w:pPr>
        <w:numPr>
          <w:ilvl w:val="0"/>
          <w:numId w:val="22"/>
        </w:numPr>
        <w:overflowPunct w:val="0"/>
        <w:spacing w:after="0" w:line="240" w:lineRule="auto"/>
        <w:ind w:left="284" w:hanging="284"/>
        <w:jc w:val="both"/>
        <w:textAlignment w:val="baseline"/>
        <w:rPr>
          <w:sz w:val="22"/>
          <w:szCs w:val="22"/>
        </w:rPr>
      </w:pPr>
      <w:r w:rsidRPr="006F2186">
        <w:rPr>
          <w:sz w:val="22"/>
          <w:szCs w:val="22"/>
        </w:rPr>
        <w:lastRenderedPageBreak/>
        <w:t xml:space="preserve">W związku z realizacją niniejszej Umowy faktury VAT będą wystawiane, przesyłane i odbierane wyłącznie za pośrednictwem </w:t>
      </w:r>
      <w:proofErr w:type="spellStart"/>
      <w:r w:rsidRPr="006F2186">
        <w:rPr>
          <w:sz w:val="22"/>
          <w:szCs w:val="22"/>
        </w:rPr>
        <w:t>KSeF</w:t>
      </w:r>
      <w:proofErr w:type="spellEnd"/>
      <w:r w:rsidRPr="006F2186">
        <w:rPr>
          <w:sz w:val="22"/>
          <w:szCs w:val="22"/>
        </w:rPr>
        <w:t>, zgodnie z przepisami ustawy z dnia 11 marca 2004 r. o podatku od towarów i usług (Dz. U. 2025.775).</w:t>
      </w:r>
    </w:p>
    <w:p w14:paraId="03B5A1DA" w14:textId="77777777" w:rsidR="006F2186" w:rsidRDefault="006F2186" w:rsidP="006F2186">
      <w:pPr>
        <w:numPr>
          <w:ilvl w:val="0"/>
          <w:numId w:val="22"/>
        </w:numPr>
        <w:overflowPunct w:val="0"/>
        <w:spacing w:after="0" w:line="240" w:lineRule="auto"/>
        <w:jc w:val="both"/>
        <w:textAlignment w:val="baseline"/>
        <w:rPr>
          <w:sz w:val="22"/>
          <w:szCs w:val="22"/>
        </w:rPr>
      </w:pPr>
      <w:r w:rsidRPr="00374F2A">
        <w:rPr>
          <w:sz w:val="22"/>
          <w:szCs w:val="22"/>
        </w:rPr>
        <w:t xml:space="preserve">W przypadku awarii lub czasowej niedostępności </w:t>
      </w:r>
      <w:proofErr w:type="spellStart"/>
      <w:r w:rsidRPr="00374F2A">
        <w:rPr>
          <w:sz w:val="22"/>
          <w:szCs w:val="22"/>
        </w:rPr>
        <w:t>KSeF</w:t>
      </w:r>
      <w:proofErr w:type="spellEnd"/>
      <w:r w:rsidRPr="00374F2A">
        <w:rPr>
          <w:sz w:val="22"/>
          <w:szCs w:val="22"/>
        </w:rPr>
        <w:t>, Strony zobowiązują się do postępowania zgodnie z przepisami przejściowymi oraz wytycznymi Ministerstwa Finansów dotyczącymi wystawiania i doręczania faktur poza systemem.</w:t>
      </w:r>
    </w:p>
    <w:p w14:paraId="7A79C9CB" w14:textId="6A0EDDC4" w:rsidR="00E11B1B" w:rsidRPr="006F2186" w:rsidRDefault="006F2186" w:rsidP="006F2186">
      <w:pPr>
        <w:numPr>
          <w:ilvl w:val="0"/>
          <w:numId w:val="22"/>
        </w:numPr>
        <w:overflowPunct w:val="0"/>
        <w:spacing w:after="0" w:line="240" w:lineRule="auto"/>
        <w:jc w:val="both"/>
        <w:textAlignment w:val="baseline"/>
        <w:rPr>
          <w:sz w:val="22"/>
          <w:szCs w:val="22"/>
        </w:rPr>
      </w:pPr>
      <w:r w:rsidRPr="006F2186">
        <w:rPr>
          <w:sz w:val="22"/>
          <w:szCs w:val="22"/>
        </w:rPr>
        <w:t>Sprzedawca oświadcza, że numer rachunku bankowego, o którym mowa w ust. 2, jest zgłoszony do właściwego organu podatkowego i widnieje w wykazie, o którym mowa w art. 96b ust.1 Ustawy z dnia 11 marca 2004 r. o podatku od towarów i usług, obowiązującym od dnia 01.09.2019 r., o ile obowiązek taki wynika z obowiązujących przepisów.</w:t>
      </w:r>
    </w:p>
    <w:p w14:paraId="2D3F796B" w14:textId="77777777" w:rsidR="00E11B1B" w:rsidRPr="000E494C" w:rsidRDefault="00A56938" w:rsidP="00691A21">
      <w:pPr>
        <w:pStyle w:val="Akapitzlist"/>
        <w:numPr>
          <w:ilvl w:val="0"/>
          <w:numId w:val="22"/>
        </w:numPr>
        <w:spacing w:after="0" w:line="240" w:lineRule="auto"/>
        <w:ind w:left="284" w:hanging="284"/>
        <w:jc w:val="both"/>
        <w:rPr>
          <w:rFonts w:ascii="Times New Roman" w:hAnsi="Times New Roman" w:cs="Times New Roman"/>
          <w:sz w:val="22"/>
          <w:szCs w:val="22"/>
        </w:rPr>
      </w:pPr>
      <w:r w:rsidRPr="000E494C">
        <w:rPr>
          <w:rFonts w:ascii="Times New Roman" w:hAnsi="Times New Roman" w:cs="Times New Roman"/>
          <w:sz w:val="22"/>
          <w:szCs w:val="22"/>
        </w:rPr>
        <w:t xml:space="preserve">W przypadku, gdy Wykonawca jest czynnym podatnikiem podatku od towarów i usług (podatku VAT), Zamawiający zastrzega prawo odmowy zapłaty, jeżeli wskazany do zapłaty rachunek bankowy, bądź w przypadku rachunku wirtualnego - powiązany z nim rachunek rozliczeniowy, nie znajduje się na udostępnionym przez Szefa Krajowej Administracji Skarbowej wykazie podmiotów zarejestrowanych jako podatnicy VAT. </w:t>
      </w:r>
    </w:p>
    <w:p w14:paraId="7721BD55"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zastrzega prawo realizowania płatności za faktury z zastosowaniem mechanizmu podzielonej płatności, tzw. </w:t>
      </w:r>
      <w:proofErr w:type="spellStart"/>
      <w:r w:rsidRPr="000E494C">
        <w:rPr>
          <w:i/>
          <w:iCs/>
          <w:sz w:val="22"/>
          <w:szCs w:val="22"/>
        </w:rPr>
        <w:t>split</w:t>
      </w:r>
      <w:proofErr w:type="spellEnd"/>
      <w:r w:rsidRPr="000E494C">
        <w:rPr>
          <w:i/>
          <w:iCs/>
          <w:sz w:val="22"/>
          <w:szCs w:val="22"/>
        </w:rPr>
        <w:t xml:space="preserve"> </w:t>
      </w:r>
      <w:proofErr w:type="spellStart"/>
      <w:r w:rsidRPr="000E494C">
        <w:rPr>
          <w:i/>
          <w:iCs/>
          <w:sz w:val="22"/>
          <w:szCs w:val="22"/>
        </w:rPr>
        <w:t>payment</w:t>
      </w:r>
      <w:proofErr w:type="spellEnd"/>
      <w:r w:rsidRPr="000E494C">
        <w:rPr>
          <w:i/>
          <w:iCs/>
          <w:sz w:val="22"/>
          <w:szCs w:val="22"/>
        </w:rPr>
        <w:t>.</w:t>
      </w:r>
    </w:p>
    <w:p w14:paraId="6469604F"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Zamawiający oświadcza, że jest czynnym podatnikiem VAT i posiada NIP wskazany w komparycji Umowy.</w:t>
      </w:r>
    </w:p>
    <w:p w14:paraId="39A0AF69"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Wykonawca oświadcza, że jest czynnym podatnikiem VAT i posiada NIP wskazany w komparycji Umowy.</w:t>
      </w:r>
    </w:p>
    <w:p w14:paraId="64761A85" w14:textId="420A8048" w:rsidR="00E11B1B" w:rsidRPr="000E494C" w:rsidRDefault="00A56938" w:rsidP="00B5174A">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oświadcza, że </w:t>
      </w:r>
      <w:r w:rsidRPr="000E494C">
        <w:rPr>
          <w:sz w:val="22"/>
          <w:szCs w:val="22"/>
          <w:highlight w:val="lightGray"/>
        </w:rPr>
        <w:t>posiada*/nie posiada</w:t>
      </w:r>
      <w:r w:rsidRPr="000E494C">
        <w:rPr>
          <w:sz w:val="22"/>
          <w:szCs w:val="22"/>
        </w:rPr>
        <w:t xml:space="preserve">* status/u dużego przedsiębiorcy w rozumieniu </w:t>
      </w:r>
      <w:r w:rsidRPr="000E494C">
        <w:rPr>
          <w:sz w:val="22"/>
          <w:szCs w:val="22"/>
        </w:rPr>
        <w:br/>
        <w:t>art. 4 pkt 6 ustawy z dnia 8 marca 2013 r. o przeciwdziałaniu nadmiernym opóźnieniom w transakcjach handlowych</w:t>
      </w:r>
      <w:r w:rsidR="009E13F1" w:rsidRPr="000E494C">
        <w:rPr>
          <w:sz w:val="22"/>
          <w:szCs w:val="22"/>
        </w:rPr>
        <w:t>.</w:t>
      </w:r>
      <w:r w:rsidRPr="000E494C">
        <w:rPr>
          <w:sz w:val="22"/>
          <w:szCs w:val="22"/>
        </w:rPr>
        <w:t xml:space="preserve"> </w:t>
      </w:r>
    </w:p>
    <w:p w14:paraId="21E4562E" w14:textId="03CAFDD2" w:rsidR="00E11B1B" w:rsidRPr="000E494C" w:rsidRDefault="00A56938" w:rsidP="00A06B2B">
      <w:pPr>
        <w:pStyle w:val="Akapitzlist"/>
        <w:numPr>
          <w:ilvl w:val="0"/>
          <w:numId w:val="22"/>
        </w:numPr>
        <w:overflowPunct w:val="0"/>
        <w:spacing w:after="0" w:line="240" w:lineRule="auto"/>
        <w:ind w:left="284" w:hanging="284"/>
        <w:jc w:val="both"/>
        <w:textAlignment w:val="baseline"/>
        <w:rPr>
          <w:rFonts w:ascii="Times New Roman" w:hAnsi="Times New Roman" w:cs="Times New Roman"/>
          <w:b/>
          <w:bCs/>
          <w:sz w:val="22"/>
          <w:szCs w:val="22"/>
        </w:rPr>
      </w:pPr>
      <w:r w:rsidRPr="000E494C">
        <w:rPr>
          <w:rFonts w:ascii="Times New Roman" w:hAnsi="Times New Roman" w:cs="Times New Roman"/>
          <w:sz w:val="22"/>
          <w:szCs w:val="22"/>
        </w:rPr>
        <w:t xml:space="preserve">Wykonawca oświadcza, że </w:t>
      </w:r>
      <w:r w:rsidRPr="000E494C">
        <w:rPr>
          <w:rFonts w:ascii="Times New Roman" w:hAnsi="Times New Roman" w:cs="Times New Roman"/>
          <w:sz w:val="22"/>
          <w:szCs w:val="22"/>
          <w:highlight w:val="lightGray"/>
        </w:rPr>
        <w:t>posiada*/nie posiada</w:t>
      </w:r>
      <w:r w:rsidRPr="000E494C">
        <w:rPr>
          <w:rFonts w:ascii="Times New Roman" w:hAnsi="Times New Roman" w:cs="Times New Roman"/>
          <w:sz w:val="22"/>
          <w:szCs w:val="22"/>
        </w:rPr>
        <w:t xml:space="preserve">* status/u dużego przedsiębiorcy w rozumieniu art. 4 pkt 6 ustawy z dnia 8 marca 2013 r. o przeciwdziałaniu nadmiernym opóźnieniom w transakcjach </w:t>
      </w:r>
      <w:r w:rsidR="00B5174A">
        <w:rPr>
          <w:rFonts w:ascii="Times New Roman" w:hAnsi="Times New Roman" w:cs="Times New Roman"/>
          <w:sz w:val="22"/>
          <w:szCs w:val="22"/>
        </w:rPr>
        <w:t>h</w:t>
      </w:r>
      <w:r w:rsidRPr="000E494C">
        <w:rPr>
          <w:rFonts w:ascii="Times New Roman" w:hAnsi="Times New Roman" w:cs="Times New Roman"/>
          <w:sz w:val="22"/>
          <w:szCs w:val="22"/>
        </w:rPr>
        <w:t>andlowych.</w:t>
      </w:r>
    </w:p>
    <w:p w14:paraId="51E87A06" w14:textId="77777777" w:rsidR="00C17F8F" w:rsidRDefault="00C17F8F" w:rsidP="00691A21">
      <w:pPr>
        <w:overflowPunct w:val="0"/>
        <w:spacing w:after="0" w:line="240" w:lineRule="auto"/>
        <w:jc w:val="center"/>
        <w:textAlignment w:val="baseline"/>
        <w:rPr>
          <w:b/>
          <w:bCs/>
          <w:sz w:val="22"/>
          <w:szCs w:val="22"/>
        </w:rPr>
      </w:pPr>
    </w:p>
    <w:p w14:paraId="4FCAF1D6" w14:textId="6D28D10B"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Wstrzymanie sprzedaży</w:t>
      </w:r>
    </w:p>
    <w:p w14:paraId="37AC7164" w14:textId="77777777"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 12</w:t>
      </w:r>
    </w:p>
    <w:p w14:paraId="6D86CA37"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Wstrzymanie dostaw gazu ziemnego do danego punktu odbioru następuje poprzez wstrzymanie dostarczania gazu ziemnego przez OSD na wniosek Wykonawcy jedynie w przypadkach wskazanych w ust. 2 lub 4 poniżej.</w:t>
      </w:r>
    </w:p>
    <w:p w14:paraId="6708855B"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może wstrzymać sprzedaż gazu ziemnego do danego punktu odbioru, gdy Zamawiający zwleka z zapłatą za pobrany gaz ziemny co najmniej 60 dni po upływie terminu płatności faktury, pomimo uprzedniego pisemnego powiadomienia Odbiorcy o zamiarze wstrzymania świadczenia usług i dostaw, z zastrzeżeniem zapisów §10 ust. 9 Umowy oraz §11 ust.4 Umowy.</w:t>
      </w:r>
    </w:p>
    <w:p w14:paraId="4CF0EB1F"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Wznowienie dostarczania gazu ziemnego i świadczenie usług dystrybucji przez OSD na wniosek Wykonawcy może nastąpić po uregulowaniu zaległych należności.</w:t>
      </w:r>
    </w:p>
    <w:p w14:paraId="5178CFCA"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Dostawy gazu ziemnego mogą zostać wstrzymane w sytuacji, gdy podczas kontroli stwierdzono, że nastąpił nielegalny pobór, lub w przypadku, gdy w wyniku przeprowadzonej kontroli stwierdzono, że instalacja Zamawiającego stwarza bezpośrednie zagrożenie dla życia, zdrowia lub środowiska.</w:t>
      </w:r>
    </w:p>
    <w:p w14:paraId="22C855D2"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ponosi odpowiedzialność odszkodowawczą na zasadach ogólnych w przypadku, gdy do wstrzymania dostaw gazu doszło w przypadkach innych niż wskazane w niniejszym paragrafie jak również w przypadku, gdy dokonanie wstrzymania na podstawie ust. 2 lub 4 okazało się nieuzasadnione.</w:t>
      </w:r>
    </w:p>
    <w:p w14:paraId="7A91202B" w14:textId="77777777" w:rsidR="00E11B1B" w:rsidRPr="000E494C" w:rsidRDefault="00E11B1B" w:rsidP="00691A21">
      <w:pPr>
        <w:spacing w:after="0" w:line="240" w:lineRule="auto"/>
        <w:ind w:left="283"/>
        <w:jc w:val="center"/>
        <w:rPr>
          <w:b/>
          <w:bCs/>
          <w:sz w:val="22"/>
          <w:szCs w:val="22"/>
        </w:rPr>
      </w:pPr>
    </w:p>
    <w:p w14:paraId="2C8C0B62" w14:textId="77777777" w:rsidR="00E11B1B" w:rsidRPr="000E494C" w:rsidRDefault="00A56938" w:rsidP="00691A21">
      <w:pPr>
        <w:spacing w:after="0" w:line="240" w:lineRule="auto"/>
        <w:ind w:left="283"/>
        <w:jc w:val="center"/>
        <w:rPr>
          <w:b/>
          <w:bCs/>
          <w:sz w:val="22"/>
          <w:szCs w:val="22"/>
        </w:rPr>
      </w:pPr>
      <w:r w:rsidRPr="000E494C">
        <w:rPr>
          <w:b/>
          <w:bCs/>
          <w:sz w:val="22"/>
          <w:szCs w:val="22"/>
        </w:rPr>
        <w:t>Okres obowiązywania Umowy</w:t>
      </w:r>
    </w:p>
    <w:p w14:paraId="139D6886" w14:textId="77777777" w:rsidR="00E11B1B" w:rsidRPr="000E494C" w:rsidRDefault="00A56938" w:rsidP="00691A21">
      <w:pPr>
        <w:spacing w:after="0" w:line="240" w:lineRule="auto"/>
        <w:jc w:val="center"/>
        <w:rPr>
          <w:b/>
          <w:bCs/>
          <w:sz w:val="22"/>
          <w:szCs w:val="22"/>
        </w:rPr>
      </w:pPr>
      <w:r w:rsidRPr="000E494C">
        <w:rPr>
          <w:b/>
          <w:bCs/>
          <w:sz w:val="22"/>
          <w:szCs w:val="22"/>
        </w:rPr>
        <w:t>§ 13</w:t>
      </w:r>
    </w:p>
    <w:p w14:paraId="18BF9FD1" w14:textId="77777777"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Umowa wchodzi w życie z dniem podpisania przez obie Strony.</w:t>
      </w:r>
    </w:p>
    <w:p w14:paraId="0EFEB76F" w14:textId="2C479B8B" w:rsidR="00E11B1B" w:rsidRPr="008A5DEF" w:rsidRDefault="00A56938" w:rsidP="00691A21">
      <w:pPr>
        <w:numPr>
          <w:ilvl w:val="0"/>
          <w:numId w:val="10"/>
        </w:numPr>
        <w:tabs>
          <w:tab w:val="left" w:pos="284"/>
        </w:tabs>
        <w:overflowPunct w:val="0"/>
        <w:spacing w:after="0" w:line="240" w:lineRule="auto"/>
        <w:jc w:val="both"/>
        <w:textAlignment w:val="baseline"/>
        <w:rPr>
          <w:sz w:val="22"/>
          <w:szCs w:val="22"/>
        </w:rPr>
      </w:pPr>
      <w:r w:rsidRPr="008A5DEF">
        <w:rPr>
          <w:sz w:val="22"/>
          <w:szCs w:val="22"/>
        </w:rPr>
        <w:t xml:space="preserve">Dostawy rozpoczną się z dniem </w:t>
      </w:r>
      <w:r w:rsidR="00690EE9" w:rsidRPr="008A5DEF">
        <w:rPr>
          <w:b/>
          <w:bCs/>
          <w:sz w:val="22"/>
          <w:szCs w:val="22"/>
        </w:rPr>
        <w:t>01.01.202</w:t>
      </w:r>
      <w:r w:rsidR="00FD719D">
        <w:rPr>
          <w:b/>
          <w:bCs/>
          <w:sz w:val="22"/>
          <w:szCs w:val="22"/>
        </w:rPr>
        <w:t>7</w:t>
      </w:r>
      <w:r w:rsidRPr="008A5DEF">
        <w:rPr>
          <w:b/>
          <w:bCs/>
          <w:sz w:val="22"/>
          <w:szCs w:val="22"/>
        </w:rPr>
        <w:t xml:space="preserve"> r</w:t>
      </w:r>
      <w:r w:rsidRPr="008A5DEF">
        <w:rPr>
          <w:sz w:val="22"/>
          <w:szCs w:val="22"/>
        </w:rPr>
        <w:t xml:space="preserve">. i realizowane będą do dnia </w:t>
      </w:r>
      <w:r w:rsidR="00690EE9" w:rsidRPr="008A5DEF">
        <w:rPr>
          <w:b/>
          <w:bCs/>
          <w:sz w:val="22"/>
          <w:szCs w:val="22"/>
        </w:rPr>
        <w:t>31.12.20</w:t>
      </w:r>
      <w:r w:rsidR="00FD719D">
        <w:rPr>
          <w:b/>
          <w:bCs/>
          <w:sz w:val="22"/>
          <w:szCs w:val="22"/>
        </w:rPr>
        <w:t>30</w:t>
      </w:r>
      <w:r w:rsidRPr="008A5DEF">
        <w:rPr>
          <w:b/>
          <w:bCs/>
          <w:sz w:val="22"/>
          <w:szCs w:val="22"/>
        </w:rPr>
        <w:t xml:space="preserve"> r.</w:t>
      </w:r>
      <w:r w:rsidRPr="008A5DEF">
        <w:rPr>
          <w:sz w:val="22"/>
          <w:szCs w:val="22"/>
        </w:rPr>
        <w:t xml:space="preserve"> z zastrzeżeniem, że warunkiem rozpoczęcia dostaw jest rozwiązanie dotychczasowych umów na kompleksową dostawę gazu ziemnego oraz skuteczne zawarcie umowy i przeprowadzenie procedury zmiany sprzedawcy.</w:t>
      </w:r>
      <w:r w:rsidR="008A5DEF" w:rsidRPr="008A5DEF">
        <w:rPr>
          <w:sz w:val="22"/>
          <w:szCs w:val="22"/>
        </w:rPr>
        <w:t xml:space="preserve"> </w:t>
      </w:r>
      <w:r w:rsidRPr="008A5DEF">
        <w:rPr>
          <w:sz w:val="22"/>
          <w:szCs w:val="22"/>
        </w:rPr>
        <w:t>Warunkiem rozpoczęcia dostaw jest pozytywnie zgłoszona umowy do OSD, zgodnie z terminami wynikającymi z Instrukcji Ruchu i Eksploatacji Sieci Dystrybucyjnej.</w:t>
      </w:r>
    </w:p>
    <w:p w14:paraId="5CCFC6C2" w14:textId="3E2906C2"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 xml:space="preserve">Umowa zawarta zostaje na czas określony do dnia </w:t>
      </w:r>
      <w:r w:rsidR="00690EE9" w:rsidRPr="000E494C">
        <w:rPr>
          <w:b/>
          <w:bCs/>
          <w:sz w:val="22"/>
          <w:szCs w:val="22"/>
        </w:rPr>
        <w:t>31.12.20</w:t>
      </w:r>
      <w:r w:rsidR="00FD719D">
        <w:rPr>
          <w:b/>
          <w:bCs/>
          <w:sz w:val="22"/>
          <w:szCs w:val="22"/>
        </w:rPr>
        <w:t>30</w:t>
      </w:r>
      <w:r w:rsidRPr="000E494C">
        <w:rPr>
          <w:b/>
          <w:bCs/>
          <w:sz w:val="22"/>
          <w:szCs w:val="22"/>
        </w:rPr>
        <w:t xml:space="preserve"> r. </w:t>
      </w:r>
    </w:p>
    <w:p w14:paraId="2A08EB7A" w14:textId="77777777" w:rsidR="00E11B1B" w:rsidRDefault="00E11B1B" w:rsidP="00691A21">
      <w:pPr>
        <w:spacing w:after="0" w:line="240" w:lineRule="auto"/>
        <w:jc w:val="center"/>
        <w:rPr>
          <w:b/>
          <w:bCs/>
          <w:sz w:val="22"/>
          <w:szCs w:val="22"/>
        </w:rPr>
      </w:pPr>
    </w:p>
    <w:p w14:paraId="34B58DA8" w14:textId="77777777" w:rsidR="000756B1" w:rsidRDefault="000756B1" w:rsidP="00691A21">
      <w:pPr>
        <w:spacing w:after="0" w:line="240" w:lineRule="auto"/>
        <w:jc w:val="center"/>
        <w:rPr>
          <w:b/>
          <w:bCs/>
          <w:sz w:val="22"/>
          <w:szCs w:val="22"/>
        </w:rPr>
      </w:pPr>
    </w:p>
    <w:p w14:paraId="3998B5EE" w14:textId="77777777" w:rsidR="000756B1" w:rsidRPr="000E494C" w:rsidRDefault="000756B1" w:rsidP="00691A21">
      <w:pPr>
        <w:spacing w:after="0" w:line="240" w:lineRule="auto"/>
        <w:jc w:val="center"/>
        <w:rPr>
          <w:b/>
          <w:bCs/>
          <w:sz w:val="22"/>
          <w:szCs w:val="22"/>
        </w:rPr>
      </w:pPr>
    </w:p>
    <w:p w14:paraId="333E697C" w14:textId="77777777" w:rsidR="00E11B1B" w:rsidRPr="000E494C" w:rsidRDefault="00A56938" w:rsidP="00691A21">
      <w:pPr>
        <w:spacing w:after="0" w:line="240" w:lineRule="auto"/>
        <w:jc w:val="center"/>
        <w:rPr>
          <w:b/>
          <w:bCs/>
          <w:sz w:val="22"/>
          <w:szCs w:val="22"/>
        </w:rPr>
      </w:pPr>
      <w:r w:rsidRPr="000E494C">
        <w:rPr>
          <w:b/>
          <w:bCs/>
          <w:sz w:val="22"/>
          <w:szCs w:val="22"/>
        </w:rPr>
        <w:lastRenderedPageBreak/>
        <w:t>Rozwiązanie Umowy/ Odstąpienie od Umowy</w:t>
      </w:r>
    </w:p>
    <w:p w14:paraId="7C617C6E" w14:textId="77777777" w:rsidR="00E11B1B" w:rsidRPr="000E494C" w:rsidRDefault="00A56938" w:rsidP="00691A21">
      <w:pPr>
        <w:spacing w:after="0" w:line="240" w:lineRule="auto"/>
        <w:jc w:val="center"/>
        <w:rPr>
          <w:b/>
          <w:bCs/>
          <w:sz w:val="22"/>
          <w:szCs w:val="22"/>
        </w:rPr>
      </w:pPr>
      <w:r w:rsidRPr="000E494C">
        <w:rPr>
          <w:b/>
          <w:bCs/>
          <w:sz w:val="22"/>
          <w:szCs w:val="22"/>
        </w:rPr>
        <w:t>§ 14</w:t>
      </w:r>
    </w:p>
    <w:p w14:paraId="42EF859E"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Rozwiązanie lub wypowiedzenie Umowy nie zwalnia Stron z obowiązku uregulowania wobec drugiej Strony wszelkich zobowiązań z niej wynikających.</w:t>
      </w:r>
    </w:p>
    <w:p w14:paraId="79E5C966"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 xml:space="preserve">Umowa może być wypowiedziana przez Zamawiającego w trybie natychmiastowym w przypadku, gdy: </w:t>
      </w:r>
    </w:p>
    <w:p w14:paraId="7F6C476F"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rażąco narusza postanowienia Umowy pomimo wezwania przez Zamawiającego na piśmie lub w formie elektronicznej z wyznaczeniem Wykonawcy dodatkowego terminu, co najmniej 7 dni, na zaprzestanie naruszeń umowy,</w:t>
      </w:r>
    </w:p>
    <w:p w14:paraId="77FD776A"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przed zakończeniem realizacji Umowy utraci uprawnienia, koncesję lub zezwolenia lub przestaną obowiązywać zawarte przez Wykonawcę umowy niezbędne do wykonania przedmiotu zamówienia zgodnie z niniejszą Umową,</w:t>
      </w:r>
    </w:p>
    <w:p w14:paraId="51DB14B8" w14:textId="77777777" w:rsidR="00E11B1B" w:rsidRPr="00543D30"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 xml:space="preserve">Wykonawca przed upływem terminu obowiązywania niniejszej Umowy zaprzestanie dostaw, o ile </w:t>
      </w:r>
      <w:r w:rsidRPr="00543D30">
        <w:rPr>
          <w:sz w:val="22"/>
          <w:szCs w:val="22"/>
        </w:rPr>
        <w:t>zaprzestanie dostaw nie wynikało z uzgodnień dokonanych z Zamawiającym  (Porozumienie / Aneks) lub okoliczności wskazanych w §12.</w:t>
      </w:r>
    </w:p>
    <w:p w14:paraId="5CB6B062" w14:textId="6B82EA71" w:rsidR="00E11B1B" w:rsidRPr="00543D30" w:rsidRDefault="00A56938" w:rsidP="00691A21">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 xml:space="preserve">Zamawiający może odstąpić od Umowy jeśli Wykonawca w chwili zawarcia Umowy podlegał wykluczeniu na podstawie art. 108 </w:t>
      </w:r>
      <w:r w:rsidR="005F06F3">
        <w:rPr>
          <w:rFonts w:ascii="Times New Roman" w:hAnsi="Times New Roman" w:cs="Times New Roman"/>
          <w:sz w:val="22"/>
          <w:szCs w:val="22"/>
        </w:rPr>
        <w:t>U</w:t>
      </w:r>
      <w:r w:rsidRPr="00543D30">
        <w:rPr>
          <w:rFonts w:ascii="Times New Roman" w:hAnsi="Times New Roman" w:cs="Times New Roman"/>
          <w:sz w:val="22"/>
          <w:szCs w:val="22"/>
        </w:rPr>
        <w:t xml:space="preserve">stawy </w:t>
      </w:r>
      <w:proofErr w:type="spellStart"/>
      <w:r w:rsidRPr="00543D30">
        <w:rPr>
          <w:rFonts w:ascii="Times New Roman" w:hAnsi="Times New Roman" w:cs="Times New Roman"/>
          <w:sz w:val="22"/>
          <w:szCs w:val="22"/>
        </w:rPr>
        <w:t>Pzp</w:t>
      </w:r>
      <w:proofErr w:type="spellEnd"/>
      <w:r w:rsidRPr="00543D30">
        <w:rPr>
          <w:rFonts w:ascii="Times New Roman" w:hAnsi="Times New Roman" w:cs="Times New Roman"/>
          <w:sz w:val="22"/>
          <w:szCs w:val="22"/>
        </w:rPr>
        <w:t>.</w:t>
      </w:r>
    </w:p>
    <w:p w14:paraId="062DD1B8" w14:textId="5CE3D013" w:rsidR="00E11B1B" w:rsidRPr="00543D30" w:rsidRDefault="00A56938" w:rsidP="00543D30">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Zamawiający może odstąpić od umowy jeśli w stosunku do Wykonawcy w trakcie trwania Umowy zajdą okoliczności, o których mowa</w:t>
      </w:r>
      <w:r w:rsidR="00543D30" w:rsidRPr="00543D30">
        <w:rPr>
          <w:rFonts w:ascii="Times New Roman" w:hAnsi="Times New Roman" w:cs="Times New Roman"/>
          <w:sz w:val="22"/>
          <w:szCs w:val="22"/>
        </w:rPr>
        <w:t xml:space="preserve"> </w:t>
      </w:r>
      <w:r w:rsidRPr="00543D30">
        <w:rPr>
          <w:rFonts w:ascii="Times New Roman" w:hAnsi="Times New Roman" w:cs="Times New Roman"/>
          <w:sz w:val="22"/>
          <w:szCs w:val="22"/>
        </w:rPr>
        <w:t>w art. 7 ust. 1 Ustawy sankcyjnej</w:t>
      </w:r>
      <w:r w:rsidR="00E06F48">
        <w:rPr>
          <w:rFonts w:ascii="Times New Roman" w:hAnsi="Times New Roman" w:cs="Times New Roman"/>
          <w:sz w:val="22"/>
          <w:szCs w:val="22"/>
        </w:rPr>
        <w:t>.</w:t>
      </w:r>
    </w:p>
    <w:p w14:paraId="4096FF64"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543D30">
        <w:rPr>
          <w:sz w:val="22"/>
          <w:szCs w:val="22"/>
        </w:rPr>
        <w:t>W razie zaistnienia istotnej zmiany okoliczności powodującej, że wykonanie Umowy (części lub całości) nie leży w interesie publicznym, czego nie można było przewidzieć w chwili zawarcia Umowy, lub dalsze wykonywanie Umowy może zagrozić istotnemu</w:t>
      </w:r>
      <w:r w:rsidRPr="000E494C">
        <w:rPr>
          <w:sz w:val="22"/>
          <w:szCs w:val="22"/>
        </w:rPr>
        <w:t xml:space="preserve"> interesowi bezpieczeństwa państwa lub bezpieczeństwu publicznemu, Zamawiający może odstąpić od Umowy w terminie 30 dni od dnia powzięcia wiadomości o tych okolicznościach.</w:t>
      </w:r>
    </w:p>
    <w:p w14:paraId="7BD078B7"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W przypadku rozwiązania umowy wiążącej Wykonawcę z OSD lub z OSP skutkującego utratą możliwości dostarczania paliwa gazowego do punktu Zamawiającego, Wykonawca niezwłocznie, nie później jednak niż w ciągu 3 dni po otrzymaniu informacji o takim rozwiązaniu zobowiązany jest poinformować Zamawiającego o tym fakcie na piśmie. W takim przypadku umowa ulegnie rozwiązaniu z dniem rozwiązania umowy wiążącej Wykonawcę z OSD/OSP i zastosowanie będą miały zapisy §16 ust. 1 Umowy.</w:t>
      </w:r>
    </w:p>
    <w:p w14:paraId="07B3F913"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Zamawiającemu przysługuje prawo wypowiedzenia Umowy ze skutkiem natychmiastowym jeżeli w stosunku do Wykonawcy zostanie wszczęte postępowanie upadłościowe, a sąd odmówi ogłoszenia upadłości z uwagi na niewystarczające aktywa na prowadzenie upadłości lub jeżeli Wykonawca zawrze z wierzycielami układ powodujący zagrożenie dla realizacji Umowy lub jeżeli nastąpi likwidacja przedsiębiorstwa Wykonawcy.</w:t>
      </w:r>
    </w:p>
    <w:p w14:paraId="1E66F34B"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Oświadczenie o wypowiedzeniu Umowy lub jej rozwiązaniu wymaga zachowania formy pisemnej pod rygorem nieważności.</w:t>
      </w:r>
    </w:p>
    <w:p w14:paraId="6FC1AB86" w14:textId="77777777" w:rsidR="00C17F8F" w:rsidRDefault="00C17F8F" w:rsidP="00691A21">
      <w:pPr>
        <w:spacing w:after="0" w:line="240" w:lineRule="auto"/>
        <w:jc w:val="center"/>
        <w:rPr>
          <w:b/>
          <w:bCs/>
          <w:sz w:val="22"/>
          <w:szCs w:val="22"/>
        </w:rPr>
      </w:pPr>
    </w:p>
    <w:p w14:paraId="6E905039" w14:textId="5E9E08BA" w:rsidR="00E11B1B" w:rsidRPr="000E494C" w:rsidRDefault="00A56938" w:rsidP="00691A21">
      <w:pPr>
        <w:spacing w:after="0" w:line="240" w:lineRule="auto"/>
        <w:jc w:val="center"/>
        <w:rPr>
          <w:b/>
          <w:bCs/>
          <w:sz w:val="22"/>
          <w:szCs w:val="22"/>
        </w:rPr>
      </w:pPr>
      <w:r w:rsidRPr="000E494C">
        <w:rPr>
          <w:b/>
          <w:bCs/>
          <w:sz w:val="22"/>
          <w:szCs w:val="22"/>
        </w:rPr>
        <w:t>Zmiany postanowień Umowy</w:t>
      </w:r>
    </w:p>
    <w:p w14:paraId="31627B97" w14:textId="77777777" w:rsidR="00E11B1B" w:rsidRPr="000E494C" w:rsidRDefault="00A56938" w:rsidP="00691A21">
      <w:pPr>
        <w:spacing w:after="0" w:line="240" w:lineRule="auto"/>
        <w:jc w:val="center"/>
        <w:rPr>
          <w:b/>
          <w:bCs/>
          <w:sz w:val="22"/>
          <w:szCs w:val="22"/>
        </w:rPr>
      </w:pPr>
      <w:r w:rsidRPr="000E494C">
        <w:rPr>
          <w:b/>
          <w:bCs/>
          <w:sz w:val="22"/>
          <w:szCs w:val="22"/>
        </w:rPr>
        <w:t>§15</w:t>
      </w:r>
    </w:p>
    <w:p w14:paraId="2A2C2473" w14:textId="08C62CC9"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 xml:space="preserve">Zamawiający dopuszcza zmiany Umowy bez przeprowadzenia nowego postępowania o udzielenie zamówienia, na podstawie art. 455 ust. 1 </w:t>
      </w:r>
      <w:r w:rsidR="005F06F3">
        <w:rPr>
          <w:sz w:val="22"/>
          <w:szCs w:val="22"/>
        </w:rPr>
        <w:t>U</w:t>
      </w:r>
      <w:r w:rsidRPr="000E494C">
        <w:rPr>
          <w:sz w:val="22"/>
          <w:szCs w:val="22"/>
        </w:rPr>
        <w:t xml:space="preserve">stawy </w:t>
      </w:r>
      <w:proofErr w:type="spellStart"/>
      <w:r w:rsidRPr="000E494C">
        <w:rPr>
          <w:sz w:val="22"/>
          <w:szCs w:val="22"/>
        </w:rPr>
        <w:t>Pzp</w:t>
      </w:r>
      <w:proofErr w:type="spellEnd"/>
      <w:r w:rsidRPr="000E494C">
        <w:rPr>
          <w:sz w:val="22"/>
          <w:szCs w:val="22"/>
        </w:rPr>
        <w:t>, w oparciu o następujące okoliczności:</w:t>
      </w:r>
    </w:p>
    <w:p w14:paraId="7A7F2C63"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ceny netto paliwa gazowego w związku ze zmianą kwalifikacji w zakresie podatku akcyzowego,</w:t>
      </w:r>
    </w:p>
    <w:p w14:paraId="7BD6BF48"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Zmiany stawek i cen za usługi dystrybucji w przypadku zatwierdzenia przez Prezesa URE zmiany Taryfy na usługi </w:t>
      </w:r>
      <w:proofErr w:type="spellStart"/>
      <w:r w:rsidRPr="000E494C">
        <w:rPr>
          <w:sz w:val="22"/>
          <w:szCs w:val="22"/>
        </w:rPr>
        <w:t>przesyłu</w:t>
      </w:r>
      <w:proofErr w:type="spellEnd"/>
      <w:r w:rsidRPr="000E494C">
        <w:rPr>
          <w:sz w:val="22"/>
          <w:szCs w:val="22"/>
        </w:rPr>
        <w:t xml:space="preserve"> gazu OSD, które miałyby obowiązywać w okresie obowiązywania Umowy, bądź w przypadku zmiany mocy lub zmiany grupy taryfowej, jeżeli punkt odbioru zostanie zakwalifikowany do innej grupy taryfowej,</w:t>
      </w:r>
    </w:p>
    <w:p w14:paraId="78752DF4" w14:textId="5C7E3DD5"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Ustawowej zmiany stawki podatku VAT i / lub </w:t>
      </w:r>
      <w:r w:rsidR="005F06F3">
        <w:rPr>
          <w:sz w:val="22"/>
          <w:szCs w:val="22"/>
        </w:rPr>
        <w:t>u</w:t>
      </w:r>
      <w:r w:rsidRPr="000E494C">
        <w:rPr>
          <w:sz w:val="22"/>
          <w:szCs w:val="22"/>
        </w:rPr>
        <w:t>stawowej zmiany opodatkowania podatkiem akcyzowym, w wyniku czego zmianie ulegnie cena jednostkowa netto/brutto paliwa gazowego</w:t>
      </w:r>
    </w:p>
    <w:p w14:paraId="4270F322"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Zmiany wysokości minimalnego wynagrodzenia za pracę ustalonego na podstawie art. 2 ust. 3-5 ustawy z dnia 10.10.2002r. o minimalnym wynagrodzeniu za pracę, </w:t>
      </w:r>
    </w:p>
    <w:p w14:paraId="022C452F"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zasad podlegania ubezpieczeniom społecznym lub ubezpieczeniu zdrowotnemu lub wysokości stawki składki na ubezpieczenia społeczne i zdrowotne,</w:t>
      </w:r>
    </w:p>
    <w:p w14:paraId="7766C9C7" w14:textId="77777777" w:rsidR="00E11B1B" w:rsidRPr="000E494C" w:rsidRDefault="00A56938" w:rsidP="00691A21">
      <w:pPr>
        <w:numPr>
          <w:ilvl w:val="0"/>
          <w:numId w:val="21"/>
        </w:numPr>
        <w:tabs>
          <w:tab w:val="left" w:pos="284"/>
        </w:tabs>
        <w:overflowPunct w:val="0"/>
        <w:spacing w:after="0" w:line="240" w:lineRule="auto"/>
        <w:ind w:left="567" w:hanging="283"/>
        <w:textAlignment w:val="baseline"/>
        <w:rPr>
          <w:sz w:val="22"/>
          <w:szCs w:val="22"/>
        </w:rPr>
      </w:pPr>
      <w:r w:rsidRPr="000E494C">
        <w:rPr>
          <w:sz w:val="22"/>
          <w:szCs w:val="22"/>
        </w:rPr>
        <w:t>Zmiany zasad gromadzenia i wysokości wpłat do pracowniczych planów kapitałowych, o których mowa w ustawie z dnia 4 października 2018 r. o pracowniczych planach kapitałowych</w:t>
      </w:r>
    </w:p>
    <w:p w14:paraId="3D57CFDB" w14:textId="2D22B10C"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1-3) niniejszego paragrafu zmiana, obowiązuje z dniem wejścia w życie stosownych przepisów.</w:t>
      </w:r>
    </w:p>
    <w:p w14:paraId="6CCDD900"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lastRenderedPageBreak/>
        <w:t>W sytuacji wystąpienia okoliczności wskazanych w ust. 1 pkt 4)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300ACA0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5)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niniejszego paragrafu na kalkulację wynagrodzenia. Wniosek może obejmować jedynie dodatkowe koszty realizacji Umowy, które Wykonawca obowiązkowo ponosi w związku ze zmianą  zasad, o których mowa w ust. 1 lit. c niniejszego paragraf.</w:t>
      </w:r>
    </w:p>
    <w:p w14:paraId="28F5B0FC"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6) niniejszego paragrafu Wykonawca jest uprawniony złożyć Zamawiającemu pisemny wniosek o zmianę Umowy w zakresie płatności wynikających z faktur wystawionych po zmianie zasad gromadzenia i wysokości wpłat do pracowniczych planów kapitałowych o których mowa w ustawie z dnia 4 października 2018 r. o planach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d niniejszego paragrafu na kalkulację wynagrodzenia. Wniosek może obejmować jedynie dodatkowe koszty realizacji Umowy, które Wykonawca obowiązkowo ponosi w związku ze zmianą  zasad, o których mowa w ust. 1 lit. d niniejszego paragraf.</w:t>
      </w:r>
    </w:p>
    <w:p w14:paraId="749374BB"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zmianę Umowy również w następującym zakresie:</w:t>
      </w:r>
    </w:p>
    <w:p w14:paraId="57F22B2F" w14:textId="3197C4DD" w:rsidR="00E11B1B" w:rsidRPr="000E494C" w:rsidRDefault="00A56938" w:rsidP="00691A21">
      <w:pPr>
        <w:numPr>
          <w:ilvl w:val="0"/>
          <w:numId w:val="28"/>
        </w:numPr>
        <w:overflowPunct w:val="0"/>
        <w:spacing w:after="0" w:line="240" w:lineRule="auto"/>
        <w:ind w:left="567" w:hanging="283"/>
        <w:jc w:val="both"/>
        <w:textAlignment w:val="baseline"/>
        <w:rPr>
          <w:sz w:val="22"/>
          <w:szCs w:val="22"/>
        </w:rPr>
      </w:pPr>
      <w:r w:rsidRPr="000E494C">
        <w:rPr>
          <w:sz w:val="22"/>
          <w:szCs w:val="22"/>
        </w:rPr>
        <w:t xml:space="preserve">Zmiany ilości punktów odbioru wskazanych w </w:t>
      </w:r>
      <w:r w:rsidRPr="005B32DD">
        <w:rPr>
          <w:i/>
          <w:iCs/>
          <w:sz w:val="22"/>
          <w:szCs w:val="22"/>
        </w:rPr>
        <w:t xml:space="preserve">Załączniku nr </w:t>
      </w:r>
      <w:r w:rsidR="005B32DD">
        <w:rPr>
          <w:i/>
          <w:iCs/>
          <w:sz w:val="22"/>
          <w:szCs w:val="22"/>
        </w:rPr>
        <w:t>3</w:t>
      </w:r>
      <w:r w:rsidRPr="005B32DD">
        <w:rPr>
          <w:i/>
          <w:iCs/>
          <w:sz w:val="22"/>
          <w:szCs w:val="22"/>
        </w:rPr>
        <w:t xml:space="preserve"> do Umowy</w:t>
      </w:r>
      <w:r w:rsidRPr="000E494C">
        <w:rPr>
          <w:sz w:val="22"/>
          <w:szCs w:val="22"/>
        </w:rPr>
        <w:t xml:space="preserve">, przy czym zmiana wynikać może np. z likwidacji/włączenia punktu odbioru, zmiany stanu prawnego lub technicznego punktu odbioru, zmiany w zakresie odbiorcy, zaistnienia przeszkód prawnych i formalnych uniemożliwiających przeprowadzenie procedury zmiany sprzedawcy, w tym w przypadku zaistnienia nieprzewidzianych przeszkód uniemożliwiających rozwiązanie dotychczas obowiązujących umów. Dostawa paliwa gazowego do </w:t>
      </w:r>
      <w:r w:rsidRPr="000E494C">
        <w:rPr>
          <w:b/>
          <w:bCs/>
          <w:sz w:val="22"/>
          <w:szCs w:val="22"/>
        </w:rPr>
        <w:t>PPG</w:t>
      </w:r>
      <w:r w:rsidRPr="000E494C">
        <w:rPr>
          <w:sz w:val="22"/>
          <w:szCs w:val="22"/>
        </w:rPr>
        <w:t xml:space="preserve"> podlegającego wyłączeniu z umowy zostanie zakończona w terminie uzgodnionym przez Strony. Zmiana liczby punktów poboru może powodować zmianę ilości wolumenu określonego w SWZ tylko w granicach +/-10 %.</w:t>
      </w:r>
    </w:p>
    <w:p w14:paraId="006F90A8"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mocy umownej w związku ze zmianą zapotrzebowania na paliwo gazowe, pod warunkiem pod warunkiem wyrażenia zgody przez OSD,</w:t>
      </w:r>
    </w:p>
    <w:p w14:paraId="530D23B2"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grupy taryfowej dokonanej (niezależnie od Zamawiającego) przez PSG zgodnie z postanowieniami Taryfy OSD,</w:t>
      </w:r>
    </w:p>
    <w:p w14:paraId="3A1F3304"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terminu rozpoczęcia dostaw gazu ziemnego do poszczególnych punktów odbioru, jeżeli zmiana ta wynika z przedłużającej się procedury zawarcia umowy oraz zmiany sprzedawcy lub procesu rozwiązania dotychczasowych umów kompleksowych lub z przyczyn niezależnych od Stron.</w:t>
      </w:r>
    </w:p>
    <w:p w14:paraId="59F4ED1A" w14:textId="77777777" w:rsidR="00E11B1B" w:rsidRPr="000E494C" w:rsidRDefault="00A56938" w:rsidP="00691A21">
      <w:pPr>
        <w:tabs>
          <w:tab w:val="left" w:pos="284"/>
        </w:tabs>
        <w:overflowPunct w:val="0"/>
        <w:spacing w:after="0" w:line="240" w:lineRule="auto"/>
        <w:ind w:left="567"/>
        <w:jc w:val="both"/>
        <w:textAlignment w:val="baseline"/>
        <w:rPr>
          <w:sz w:val="22"/>
          <w:szCs w:val="22"/>
        </w:rPr>
      </w:pPr>
      <w:r w:rsidRPr="000E494C">
        <w:rPr>
          <w:sz w:val="22"/>
          <w:szCs w:val="22"/>
        </w:rPr>
        <w:t>W przypadku zaistnienia okoliczności, o których mowa w pkt 2 i 3 Wykonawca stosować będzie stawki i opłaty właściwe dla danej grupy taryfowej / mocy umownej.</w:t>
      </w:r>
    </w:p>
    <w:p w14:paraId="2438F7AE"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wprowadzenie zmian w zawartej Umowie w przypadku:</w:t>
      </w:r>
    </w:p>
    <w:p w14:paraId="3882A401"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 xml:space="preserve">konieczności poprawienia oczywistej omyłki rachunkowej lub pisarskiej; </w:t>
      </w:r>
    </w:p>
    <w:p w14:paraId="06DA9362"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zmiany danych Wykonawcy lub Zamawiającego;</w:t>
      </w:r>
    </w:p>
    <w:p w14:paraId="0A54C1FD" w14:textId="77777777" w:rsidR="00E11B1B" w:rsidRPr="000E494C" w:rsidRDefault="00A56938" w:rsidP="00691A21">
      <w:pPr>
        <w:numPr>
          <w:ilvl w:val="0"/>
          <w:numId w:val="26"/>
        </w:numPr>
        <w:tabs>
          <w:tab w:val="left" w:pos="284"/>
          <w:tab w:val="left" w:pos="567"/>
        </w:tabs>
        <w:overflowPunct w:val="0"/>
        <w:spacing w:after="0" w:line="240" w:lineRule="auto"/>
        <w:ind w:left="567" w:hanging="305"/>
        <w:textAlignment w:val="baseline"/>
        <w:rPr>
          <w:sz w:val="22"/>
          <w:szCs w:val="22"/>
        </w:rPr>
      </w:pPr>
      <w:r w:rsidRPr="000E494C">
        <w:rPr>
          <w:sz w:val="22"/>
          <w:szCs w:val="22"/>
        </w:rPr>
        <w:t>zmiany obowiązujących przepisów, jeżeli zgodnie z nimi konieczne będzie dostosowanie treści Umowy, bądź jej realizacji, do aktualnego stanu prawnego</w:t>
      </w:r>
    </w:p>
    <w:p w14:paraId="70A2C0E7" w14:textId="77777777" w:rsidR="00E11B1B" w:rsidRPr="000E494C" w:rsidRDefault="00A56938" w:rsidP="00691A21">
      <w:pPr>
        <w:numPr>
          <w:ilvl w:val="0"/>
          <w:numId w:val="26"/>
        </w:numPr>
        <w:tabs>
          <w:tab w:val="left" w:pos="284"/>
          <w:tab w:val="left" w:pos="567"/>
        </w:tabs>
        <w:overflowPunct w:val="0"/>
        <w:spacing w:after="0" w:line="240" w:lineRule="auto"/>
        <w:ind w:left="567" w:hanging="283"/>
        <w:jc w:val="both"/>
        <w:textAlignment w:val="baseline"/>
        <w:rPr>
          <w:sz w:val="22"/>
          <w:szCs w:val="22"/>
        </w:rPr>
      </w:pPr>
      <w:r w:rsidRPr="000E494C">
        <w:rPr>
          <w:sz w:val="22"/>
          <w:szCs w:val="22"/>
        </w:rPr>
        <w:lastRenderedPageBreak/>
        <w:t>Oraz w innych sytuacjach, których nie można było przewidzieć w chwili zawarcia Umowy, a mających charakter zmian nieistotnych tzn. takich, o których wiedza na etapie postępowania o udzielenie zamówienia nie wpłynęłaby na krąg podmiotów ubiegających się o to zamówienie lub na wynik postępowania.</w:t>
      </w:r>
    </w:p>
    <w:p w14:paraId="2ECF4E63"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Zmiany postanowień  Umowy mogą być dokonane wyłącznie w formie pisemnego Aneksu, podpisanego przez obie Strony, pod rygorem nieważności, z wyłączeniem zmian określonych w ust. 1 pkt 1-3  niniejszego paragrafu, dla ważności których Wykonawca poinformuje pisemnie Zamawiającego o ich zaistnieniu.</w:t>
      </w:r>
    </w:p>
    <w:p w14:paraId="61FEF82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 xml:space="preserve">Dopuszczalna jest zmiana umowy, bez przeprowadzenia nowego postępowania o udzielenie zamówienia,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wskazane w SWZ oraz nie pociąga to za sobą innych istotnych zmian Umowy, a także nie ma na celu uniknięcia stosowania przepisów Ustawy </w:t>
      </w:r>
      <w:proofErr w:type="spellStart"/>
      <w:r w:rsidRPr="000E494C">
        <w:rPr>
          <w:sz w:val="22"/>
          <w:szCs w:val="22"/>
        </w:rPr>
        <w:t>Pzp</w:t>
      </w:r>
      <w:proofErr w:type="spellEnd"/>
      <w:r w:rsidRPr="000E494C">
        <w:rPr>
          <w:sz w:val="22"/>
          <w:szCs w:val="22"/>
        </w:rPr>
        <w:t>.</w:t>
      </w:r>
    </w:p>
    <w:p w14:paraId="0D83590C" w14:textId="140FA26F" w:rsidR="00E11B1B" w:rsidRPr="000E494C" w:rsidRDefault="00A56938" w:rsidP="00691A21">
      <w:pPr>
        <w:pStyle w:val="Akapitzlist"/>
        <w:numPr>
          <w:ilvl w:val="0"/>
          <w:numId w:val="27"/>
        </w:numPr>
        <w:spacing w:after="0" w:line="240" w:lineRule="auto"/>
        <w:jc w:val="both"/>
        <w:rPr>
          <w:rFonts w:ascii="Times New Roman" w:hAnsi="Times New Roman" w:cs="Times New Roman"/>
          <w:sz w:val="22"/>
          <w:szCs w:val="22"/>
          <w:u w:val="single"/>
        </w:rPr>
      </w:pPr>
      <w:r w:rsidRPr="000E494C">
        <w:rPr>
          <w:rFonts w:ascii="Times New Roman" w:hAnsi="Times New Roman" w:cs="Times New Roman"/>
          <w:sz w:val="22"/>
          <w:szCs w:val="22"/>
        </w:rPr>
        <w:t xml:space="preserve">Stosownie do art. 439 </w:t>
      </w:r>
      <w:r w:rsidR="005F06F3">
        <w:rPr>
          <w:rFonts w:ascii="Times New Roman" w:hAnsi="Times New Roman" w:cs="Times New Roman"/>
          <w:sz w:val="22"/>
          <w:szCs w:val="22"/>
        </w:rPr>
        <w:t xml:space="preserve">Ustawy </w:t>
      </w:r>
      <w:proofErr w:type="spellStart"/>
      <w:r w:rsidR="005F06F3">
        <w:rPr>
          <w:rFonts w:ascii="Times New Roman" w:hAnsi="Times New Roman" w:cs="Times New Roman"/>
          <w:sz w:val="22"/>
          <w:szCs w:val="22"/>
        </w:rPr>
        <w:t>Pzp</w:t>
      </w:r>
      <w:proofErr w:type="spellEnd"/>
      <w:r w:rsidRPr="000E494C">
        <w:rPr>
          <w:rFonts w:ascii="Times New Roman" w:hAnsi="Times New Roman" w:cs="Times New Roman"/>
          <w:sz w:val="22"/>
          <w:szCs w:val="22"/>
        </w:rPr>
        <w:t xml:space="preserve"> Strony dopuszczają zmianę wynagrodzenia Wykonawcy na następujących warunkach:</w:t>
      </w:r>
    </w:p>
    <w:p w14:paraId="02FBE985"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Strony przewidują możliwość zmiany dla stawki jednostkowej za kWh pobranego paliwa gazowego w odniesieniu do wolumenu </w:t>
      </w:r>
      <w:r w:rsidRPr="000E494C">
        <w:rPr>
          <w:rFonts w:ascii="Times New Roman" w:hAnsi="Times New Roman" w:cs="Times New Roman"/>
          <w:b/>
          <w:bCs/>
          <w:sz w:val="22"/>
          <w:szCs w:val="22"/>
        </w:rPr>
        <w:t>nie objętego ochroną taryfową</w:t>
      </w:r>
      <w:r w:rsidRPr="000E494C">
        <w:rPr>
          <w:rFonts w:ascii="Times New Roman" w:hAnsi="Times New Roman" w:cs="Times New Roman"/>
          <w:sz w:val="22"/>
          <w:szCs w:val="22"/>
        </w:rPr>
        <w:t>, w związku ze wzrostem/</w:t>
      </w:r>
      <w:r w:rsidRPr="000E494C">
        <w:rPr>
          <w:rFonts w:ascii="Times New Roman" w:hAnsi="Times New Roman" w:cs="Times New Roman"/>
          <w:b/>
          <w:bCs/>
          <w:sz w:val="22"/>
          <w:szCs w:val="22"/>
        </w:rPr>
        <w:t xml:space="preserve">spadkiem </w:t>
      </w:r>
      <w:r w:rsidRPr="000E494C">
        <w:rPr>
          <w:rFonts w:ascii="Times New Roman" w:hAnsi="Times New Roman" w:cs="Times New Roman"/>
          <w:sz w:val="22"/>
          <w:szCs w:val="22"/>
        </w:rPr>
        <w:t>cen paliwa gazowego, które Wykonawca musi zakupić w celu zrealizowania przedmiotu zamówienia.</w:t>
      </w:r>
    </w:p>
    <w:p w14:paraId="153A43B9"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Waloryzacja nie dotyczy cen jednostkowych stosowanych do rozliczeń i zawartych w taryfach  dystrybucyjnych i sprzedażowych zatwierdzonych przez Prezesa URE.</w:t>
      </w:r>
    </w:p>
    <w:p w14:paraId="7744D0B8"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Warunkiem zastosowania mechanizmu waloryzacji jest złożenie przez Wykonawcę wniosku o zmianę stawki jednostkowej za 1 kWh paliwa gazowego dostarczonego odbiorcy, który nie jest objęty ochroną taryfową, w związku ze zmianą hurtowych cen gazu ziemnego, ze wskazaniem proponowanej zwaloryzowanej stawki, przy czym pierwszy wniosek może zostać złożony </w:t>
      </w:r>
      <w:r w:rsidRPr="000E494C">
        <w:rPr>
          <w:rFonts w:ascii="Times New Roman" w:hAnsi="Times New Roman" w:cs="Times New Roman"/>
          <w:b/>
          <w:bCs/>
          <w:sz w:val="22"/>
          <w:szCs w:val="22"/>
        </w:rPr>
        <w:t>nie wcześniej niż po 6 miesiącach</w:t>
      </w:r>
      <w:r w:rsidRPr="000E494C">
        <w:rPr>
          <w:rFonts w:ascii="Times New Roman" w:hAnsi="Times New Roman" w:cs="Times New Roman"/>
          <w:sz w:val="22"/>
          <w:szCs w:val="22"/>
        </w:rPr>
        <w:t xml:space="preserve"> realizowania dostaw w ramach Umowy.     </w:t>
      </w:r>
    </w:p>
    <w:p w14:paraId="260822C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Wykonawca składając wniosek o zmianę, powinien przedstawić w szczególności wyliczenie wnioskowanej kwoty zmiany wynagrodzenia oraz dowody na to, że zmiana ceny paliwa gazowego na TGE wpływa na koszt realizacji zamówienia.</w:t>
      </w:r>
    </w:p>
    <w:p w14:paraId="2129D5A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wynagrodzenia w oparciu o poniższy ustęp wymaga zgodnej woli obu stron wyrażonej aneksem do umowy przy czym Strona rozpatrująca zobowiązana jest rozpatrzyć wniosek Strony wnioskującej w terminie do 14 dni roboczych od daty wpływu (również w postaci elektronicznej).</w:t>
      </w:r>
    </w:p>
    <w:p w14:paraId="5CF5259A"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Strona uprawniona jest do złożenia wniosku o waloryzacje w przypadku zmiany średnioważonej ceny miesięcznej </w:t>
      </w:r>
      <w:proofErr w:type="spellStart"/>
      <w:r w:rsidRPr="000E494C">
        <w:rPr>
          <w:rFonts w:ascii="Times New Roman" w:hAnsi="Times New Roman" w:cs="Times New Roman"/>
          <w:sz w:val="22"/>
          <w:szCs w:val="22"/>
        </w:rPr>
        <w:t>RDNg</w:t>
      </w:r>
      <w:proofErr w:type="spellEnd"/>
      <w:r w:rsidRPr="000E494C">
        <w:rPr>
          <w:rFonts w:ascii="Times New Roman" w:hAnsi="Times New Roman" w:cs="Times New Roman"/>
          <w:sz w:val="22"/>
          <w:szCs w:val="22"/>
        </w:rPr>
        <w:t xml:space="preserve"> (Rynek Dnia Następnego gazu) na Towarowej Giełdzie Energii SA (cena publikowana w Raportach Miesięcznych https://tge.pl/dane-statystyczne).</w:t>
      </w:r>
    </w:p>
    <w:p w14:paraId="43B073EA"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zmiana powinna być liczona od dnia zawarcia umowy</w:t>
      </w:r>
    </w:p>
    <w:p w14:paraId="635BB238"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 xml:space="preserve">zmiana średnioważonej ceny miesięcznej </w:t>
      </w:r>
      <w:proofErr w:type="spellStart"/>
      <w:r w:rsidRPr="000E494C">
        <w:rPr>
          <w:rFonts w:ascii="Times New Roman" w:hAnsi="Times New Roman" w:cs="Times New Roman"/>
          <w:sz w:val="22"/>
          <w:szCs w:val="22"/>
        </w:rPr>
        <w:t>RDNg</w:t>
      </w:r>
      <w:proofErr w:type="spellEnd"/>
      <w:r w:rsidRPr="000E494C">
        <w:rPr>
          <w:rFonts w:ascii="Times New Roman" w:hAnsi="Times New Roman" w:cs="Times New Roman"/>
          <w:sz w:val="22"/>
          <w:szCs w:val="22"/>
        </w:rPr>
        <w:t xml:space="preserve"> na TGE może być kalkulowana po upływie 6 miesięcy obowiązywania umowy na poniższych zasadach:</w:t>
      </w:r>
    </w:p>
    <w:p w14:paraId="4FD102DB"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30% do 40% to wszystkie ceny jednostkowe paliwa gazowego zostaną odpowiednio powiększone o 2%</w:t>
      </w:r>
    </w:p>
    <w:p w14:paraId="206776B5"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40,1% do 50% to wszystkie ceny jednostkowe paliwa gazowego zostaną odpowiednio powiększone o 3%</w:t>
      </w:r>
    </w:p>
    <w:p w14:paraId="3C41CDDA"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 xml:space="preserve">wartość od 50,1% to wszystkie ceny jednostkowe paliwa gazowego zostaną odpowiednio powiększone o 5%. </w:t>
      </w:r>
    </w:p>
    <w:p w14:paraId="438304B4" w14:textId="04B44E7A"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Dla PPG objętych ochroną taryfową, na podstawie ustawy z dnia 15 grudnia 2022 r. o szczególnej ochronie niektórych odbiorców paliw gazowych w związku z sytuacją na rynku gazu:</w:t>
      </w:r>
    </w:p>
    <w:p w14:paraId="1458456F" w14:textId="5A3A7B49"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Wykonawca jest zobowiązany zagwarantować stałą cenę paliwa gazowego oraz opłatę abonamentową do dnia 31.12.20</w:t>
      </w:r>
      <w:r w:rsidR="00814436">
        <w:rPr>
          <w:rFonts w:ascii="Times New Roman" w:hAnsi="Times New Roman" w:cs="Times New Roman"/>
          <w:sz w:val="22"/>
          <w:szCs w:val="22"/>
        </w:rPr>
        <w:t>30</w:t>
      </w:r>
      <w:r w:rsidRPr="000E494C">
        <w:rPr>
          <w:rFonts w:ascii="Times New Roman" w:hAnsi="Times New Roman" w:cs="Times New Roman"/>
          <w:sz w:val="22"/>
          <w:szCs w:val="22"/>
        </w:rPr>
        <w:t xml:space="preserve"> r. W sytuacji zmiany stawek za paliwo gazowe oraz abonamentu w okresie od dnia zawarcia umowy do 31.12.20</w:t>
      </w:r>
      <w:r w:rsidR="00814436">
        <w:rPr>
          <w:rFonts w:ascii="Times New Roman" w:hAnsi="Times New Roman" w:cs="Times New Roman"/>
          <w:sz w:val="22"/>
          <w:szCs w:val="22"/>
        </w:rPr>
        <w:t>30</w:t>
      </w:r>
      <w:r w:rsidRPr="000E494C">
        <w:rPr>
          <w:rFonts w:ascii="Times New Roman" w:hAnsi="Times New Roman" w:cs="Times New Roman"/>
          <w:sz w:val="22"/>
          <w:szCs w:val="22"/>
        </w:rPr>
        <w:t xml:space="preserve"> r., w przypadku zatwierdzenia nowej taryfy Wykonawcy przez Prezesa URE dla punktów objętych ochroną taryfową Wykonawca ma obowiązek zmiany stawek oraz opłaty abonamentowej.</w:t>
      </w:r>
    </w:p>
    <w:p w14:paraId="196C7736" w14:textId="178692FB"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 przypadku zmiany stawek za paliwo gazowe oraz abonamentu od dnia 01.01.202</w:t>
      </w:r>
      <w:r w:rsidR="00C3372A">
        <w:rPr>
          <w:rFonts w:ascii="Times New Roman" w:hAnsi="Times New Roman" w:cs="Times New Roman"/>
          <w:sz w:val="22"/>
          <w:szCs w:val="22"/>
        </w:rPr>
        <w:t>7</w:t>
      </w:r>
      <w:r w:rsidRPr="000E494C">
        <w:rPr>
          <w:rFonts w:ascii="Times New Roman" w:hAnsi="Times New Roman" w:cs="Times New Roman"/>
          <w:sz w:val="22"/>
          <w:szCs w:val="22"/>
        </w:rPr>
        <w:t xml:space="preserve"> r. w wyniku  zatwierdzenia nowej taryfy przez URE, Wykonawca będzie zobowiązany do zmiany stawek oraz abonamentu od dnia 01.01.202</w:t>
      </w:r>
      <w:r w:rsidR="00814436">
        <w:rPr>
          <w:rFonts w:ascii="Times New Roman" w:hAnsi="Times New Roman" w:cs="Times New Roman"/>
          <w:sz w:val="22"/>
          <w:szCs w:val="22"/>
        </w:rPr>
        <w:t>7</w:t>
      </w:r>
      <w:r w:rsidRPr="000E494C">
        <w:rPr>
          <w:rFonts w:ascii="Times New Roman" w:hAnsi="Times New Roman" w:cs="Times New Roman"/>
          <w:sz w:val="22"/>
          <w:szCs w:val="22"/>
        </w:rPr>
        <w:t xml:space="preserve"> r. stosownie do zatwierdzonej taryfy.</w:t>
      </w:r>
    </w:p>
    <w:p w14:paraId="5E0632E2"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wysokości  cen  jednostkowych  nastąpi  z dniem podpisanie aneksu.</w:t>
      </w:r>
    </w:p>
    <w:p w14:paraId="22E8F4E0" w14:textId="4433C5B4" w:rsidR="00E11B1B" w:rsidRPr="000E494C" w:rsidRDefault="00A56938" w:rsidP="0038343C">
      <w:pPr>
        <w:tabs>
          <w:tab w:val="left" w:pos="1980"/>
          <w:tab w:val="center" w:pos="4536"/>
        </w:tabs>
        <w:spacing w:after="0" w:line="240" w:lineRule="auto"/>
        <w:jc w:val="center"/>
        <w:rPr>
          <w:b/>
          <w:bCs/>
          <w:sz w:val="22"/>
          <w:szCs w:val="22"/>
        </w:rPr>
      </w:pPr>
      <w:r w:rsidRPr="000E494C">
        <w:rPr>
          <w:b/>
          <w:bCs/>
          <w:sz w:val="22"/>
          <w:szCs w:val="22"/>
        </w:rPr>
        <w:lastRenderedPageBreak/>
        <w:t>Kary Umowne</w:t>
      </w:r>
    </w:p>
    <w:p w14:paraId="5E06E94C" w14:textId="77777777" w:rsidR="00E11B1B" w:rsidRPr="000E494C" w:rsidRDefault="00A56938" w:rsidP="0038343C">
      <w:pPr>
        <w:spacing w:after="0" w:line="240" w:lineRule="auto"/>
        <w:jc w:val="center"/>
        <w:rPr>
          <w:b/>
          <w:bCs/>
          <w:sz w:val="22"/>
          <w:szCs w:val="22"/>
        </w:rPr>
      </w:pPr>
      <w:r w:rsidRPr="000E494C">
        <w:rPr>
          <w:b/>
          <w:bCs/>
          <w:sz w:val="22"/>
          <w:szCs w:val="22"/>
        </w:rPr>
        <w:t>§16</w:t>
      </w:r>
    </w:p>
    <w:p w14:paraId="4A310417"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Wykonawca zapłaci Zamawiającemu karę umowną za odstąpienie od Umowy lub rozwiązanie Umowy przez Zamawiającego lub Wykonawcę z przyczyn zawinionych przez Wykonawcę, w tym w wyniku utraty przez Wykonawcę uprawnień /umów/ koncesji niezbędnych do należytego realizowania przedmiotu zamówienia, w wysokości </w:t>
      </w:r>
      <w:r w:rsidRPr="000E494C">
        <w:rPr>
          <w:b/>
          <w:bCs/>
          <w:sz w:val="22"/>
          <w:szCs w:val="22"/>
        </w:rPr>
        <w:t>5%</w:t>
      </w:r>
      <w:r w:rsidRPr="000E494C">
        <w:rPr>
          <w:sz w:val="22"/>
          <w:szCs w:val="22"/>
        </w:rPr>
        <w:t xml:space="preserve"> wartości wynagrodzenia brutto określonego w §9 ust. 5 pkt 1 Umowy.</w:t>
      </w:r>
    </w:p>
    <w:p w14:paraId="5576CD62" w14:textId="79C1B0CA"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Zamawiający zapłaci Wykonawcy karę umowną za odstąpienie od Umowy lub rozwiązanie Umowy przez Zamawiającego lub Wykonawcę z przyczyn zawinionych przez Zamawiającego w wysokości </w:t>
      </w:r>
      <w:r w:rsidRPr="000E494C">
        <w:rPr>
          <w:b/>
          <w:bCs/>
          <w:sz w:val="22"/>
          <w:szCs w:val="22"/>
        </w:rPr>
        <w:t>5%</w:t>
      </w:r>
      <w:r w:rsidRPr="000E494C">
        <w:rPr>
          <w:sz w:val="22"/>
          <w:szCs w:val="22"/>
        </w:rPr>
        <w:t xml:space="preserve"> wartości wynagrodzenia brutto określonego w §</w:t>
      </w:r>
      <w:r w:rsidR="0004508F">
        <w:rPr>
          <w:sz w:val="22"/>
          <w:szCs w:val="22"/>
        </w:rPr>
        <w:t xml:space="preserve"> </w:t>
      </w:r>
      <w:r w:rsidRPr="000E494C">
        <w:rPr>
          <w:sz w:val="22"/>
          <w:szCs w:val="22"/>
        </w:rPr>
        <w:t>9 ust. 5 pkt 1 Umowy, z zastrzeżeniem postanowień §14 Umowy.</w:t>
      </w:r>
    </w:p>
    <w:p w14:paraId="49B1F913" w14:textId="0D6223F3"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 przypadku wystąpienia przerw w dostawach gazu ziemnego, odcięcia od dostaw gazu, zdjęcia układu pomiarowego w wyniku braku terminowej płatności Zamawiającego, które miało miejsce w związku z niedostarczeniem lub dostarczeniem z opóźnieniem faktury, upomnienia czy wezwania do zapłaty, lub zaniechaniem/zaniedbaniem ze strony Wykonawcy obowiązku powiadomienia OSD o zmianie sprzedawcy, Wykonawca zapłaci Zamawiającemu karę umowną w wysokości </w:t>
      </w:r>
      <w:r w:rsidR="0038343C" w:rsidRPr="000E494C">
        <w:rPr>
          <w:b/>
          <w:bCs/>
          <w:sz w:val="22"/>
          <w:szCs w:val="22"/>
        </w:rPr>
        <w:t>3</w:t>
      </w:r>
      <w:r w:rsidRPr="000E494C">
        <w:rPr>
          <w:b/>
          <w:bCs/>
          <w:sz w:val="22"/>
          <w:szCs w:val="22"/>
        </w:rPr>
        <w:t>00,00 zł</w:t>
      </w:r>
      <w:r w:rsidRPr="000E494C">
        <w:rPr>
          <w:sz w:val="22"/>
          <w:szCs w:val="22"/>
        </w:rPr>
        <w:t xml:space="preserve"> za każdy dzień przerwy oraz pokryje wszelkie koszty związane ze wznowieniem dostaw gazu ziemnego w odniesieniu do każdego punktu odbioru.</w:t>
      </w:r>
    </w:p>
    <w:p w14:paraId="4BAD2AE3"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Każdorazowe obciążenie karą umowną nastąpi na podstawie noty obciążeniowej.</w:t>
      </w:r>
    </w:p>
    <w:p w14:paraId="4D533043" w14:textId="7042266F"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Kary umowne z różnych tytułów mogą podlegać sumowaniu, z zastrzeżeniem zapisów ust.6 </w:t>
      </w:r>
      <w:r w:rsidR="00514545" w:rsidRPr="000E494C">
        <w:rPr>
          <w:sz w:val="22"/>
          <w:szCs w:val="22"/>
        </w:rPr>
        <w:t>niniejszego paragrafu</w:t>
      </w:r>
      <w:r w:rsidRPr="000E494C">
        <w:rPr>
          <w:sz w:val="22"/>
          <w:szCs w:val="22"/>
        </w:rPr>
        <w:t>.</w:t>
      </w:r>
    </w:p>
    <w:p w14:paraId="0B6F6677" w14:textId="1122492D"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Łączna wysokość kar umownych których mogą dochodzić Strony nie może przekroczyć </w:t>
      </w:r>
      <w:r w:rsidR="0004508F">
        <w:rPr>
          <w:b/>
          <w:bCs/>
          <w:sz w:val="22"/>
          <w:szCs w:val="22"/>
        </w:rPr>
        <w:t>2</w:t>
      </w:r>
      <w:r w:rsidRPr="000E494C">
        <w:rPr>
          <w:b/>
          <w:bCs/>
          <w:sz w:val="22"/>
          <w:szCs w:val="22"/>
        </w:rPr>
        <w:t>0%</w:t>
      </w:r>
      <w:r w:rsidRPr="000E494C">
        <w:rPr>
          <w:sz w:val="22"/>
          <w:szCs w:val="22"/>
        </w:rPr>
        <w:t xml:space="preserve"> wynagrodzenia umownego brutto, określonego w § 9 ust.</w:t>
      </w:r>
      <w:r w:rsidR="0004508F">
        <w:rPr>
          <w:sz w:val="22"/>
          <w:szCs w:val="22"/>
        </w:rPr>
        <w:t xml:space="preserve"> </w:t>
      </w:r>
      <w:r w:rsidRPr="000E494C">
        <w:rPr>
          <w:sz w:val="22"/>
          <w:szCs w:val="22"/>
        </w:rPr>
        <w:t xml:space="preserve">5 pkt 1 Umowy. </w:t>
      </w:r>
    </w:p>
    <w:p w14:paraId="4BBA9AD4"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Kary umowne nie wyłączają prawa dochodzenia przez Strony odszkodowania przewyższającego wysokość zastrzeżonych kar umownych.</w:t>
      </w:r>
    </w:p>
    <w:p w14:paraId="2A7FA4A2" w14:textId="77777777" w:rsidR="00C17F8F" w:rsidRDefault="00C17F8F" w:rsidP="00691A21">
      <w:pPr>
        <w:spacing w:after="0" w:line="240" w:lineRule="auto"/>
        <w:jc w:val="center"/>
        <w:rPr>
          <w:b/>
          <w:bCs/>
          <w:sz w:val="22"/>
          <w:szCs w:val="22"/>
        </w:rPr>
      </w:pPr>
    </w:p>
    <w:p w14:paraId="50D28850" w14:textId="73DE195B" w:rsidR="00E11B1B" w:rsidRPr="000E494C" w:rsidRDefault="00A56938" w:rsidP="00691A21">
      <w:pPr>
        <w:spacing w:after="0" w:line="240" w:lineRule="auto"/>
        <w:jc w:val="center"/>
        <w:rPr>
          <w:b/>
          <w:bCs/>
          <w:sz w:val="22"/>
          <w:szCs w:val="22"/>
        </w:rPr>
      </w:pPr>
      <w:r w:rsidRPr="000E494C">
        <w:rPr>
          <w:b/>
          <w:bCs/>
          <w:sz w:val="22"/>
          <w:szCs w:val="22"/>
        </w:rPr>
        <w:t>Postanowienia końcowe</w:t>
      </w:r>
    </w:p>
    <w:p w14:paraId="37C441F9" w14:textId="77777777" w:rsidR="00E11B1B" w:rsidRPr="000E494C" w:rsidRDefault="00A56938" w:rsidP="00691A21">
      <w:pPr>
        <w:spacing w:after="0" w:line="240" w:lineRule="auto"/>
        <w:jc w:val="center"/>
        <w:rPr>
          <w:b/>
          <w:bCs/>
          <w:sz w:val="22"/>
          <w:szCs w:val="22"/>
        </w:rPr>
      </w:pPr>
      <w:r w:rsidRPr="000E494C">
        <w:rPr>
          <w:b/>
          <w:bCs/>
          <w:sz w:val="22"/>
          <w:szCs w:val="22"/>
        </w:rPr>
        <w:t>§17</w:t>
      </w:r>
    </w:p>
    <w:p w14:paraId="7F23D049" w14:textId="77777777" w:rsidR="00E11B1B" w:rsidRPr="000E494C" w:rsidRDefault="00A56938" w:rsidP="00691A21">
      <w:pPr>
        <w:numPr>
          <w:ilvl w:val="0"/>
          <w:numId w:val="30"/>
        </w:numPr>
        <w:spacing w:after="0" w:line="240" w:lineRule="auto"/>
        <w:ind w:left="284" w:hanging="284"/>
        <w:jc w:val="both"/>
        <w:rPr>
          <w:sz w:val="22"/>
          <w:szCs w:val="22"/>
        </w:rPr>
      </w:pPr>
      <w:r w:rsidRPr="000E494C">
        <w:rPr>
          <w:sz w:val="22"/>
          <w:szCs w:val="22"/>
        </w:rPr>
        <w:t>Na podstawie przepisu art. 5k ust. 1 Rozporządzenia (UE) nr 833/2014 dotyczącego środków ograniczających w związku z działaniami Rosji destabilizującymi sytuację na Ukrainie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BFA70C4"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obywateli rosyjskich lub osób fizycznych lub prawnych, podmiotów lub organów z siedzibą w Rosji;</w:t>
      </w:r>
    </w:p>
    <w:p w14:paraId="71C4C693"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prawnych, podmiotów lub organów, do których prawa własności bezpośrednio lub pośrednio w ponad 50 % należą do podmiotu, o którym mowa w lit. a niniejszego ustępu; lub</w:t>
      </w:r>
    </w:p>
    <w:p w14:paraId="2502D829"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fizycznych lub prawnych, podmiotów lub organów działających w imieniu lub pod kierunkiem podmiotu, o którym mowa w lit. a lub b niniejszego ustępu,</w:t>
      </w:r>
    </w:p>
    <w:p w14:paraId="792B5FF4" w14:textId="77777777" w:rsidR="00E11B1B" w:rsidRPr="000E494C" w:rsidRDefault="00A56938" w:rsidP="000E494C">
      <w:pPr>
        <w:pStyle w:val="Akapitzlist"/>
        <w:shd w:val="clear" w:color="auto" w:fill="FFFFFF"/>
        <w:spacing w:after="0" w:line="240" w:lineRule="auto"/>
        <w:ind w:left="426"/>
        <w:jc w:val="both"/>
        <w:rPr>
          <w:rFonts w:ascii="Times New Roman" w:hAnsi="Times New Roman" w:cs="Times New Roman"/>
          <w:sz w:val="22"/>
          <w:szCs w:val="22"/>
        </w:rPr>
      </w:pPr>
      <w:r w:rsidRPr="000E494C">
        <w:rPr>
          <w:rFonts w:ascii="Times New Roman" w:hAnsi="Times New Roman" w:cs="Times New Roman"/>
          <w:sz w:val="22"/>
          <w:szCs w:val="22"/>
        </w:rPr>
        <w:t>w tym podwykonawców, dostawców lub podmiotów, na których zdolności polega się w rozumieniu dyrektyw w sprawie zamówień publicznych, w przypadku gdy przypada na nich ponad 10 % wartości zamówienia.</w:t>
      </w:r>
    </w:p>
    <w:p w14:paraId="100D0349"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Wykonawca ma obowiązek informowania Zamawiającego o wystąpieniu wobec niego jednej z przesłanek, określonych przepisie art. 5k ust. 1 Rozporządzenia (UE) nr 833/2014 dotyczącego środków ograniczających w związku z działaniami Rosji destabilizującymi sytuację na Ukrainie jak również przesłanek, wskazanych w przepisie art. 7 Ustawy sankcyjnej.</w:t>
      </w:r>
    </w:p>
    <w:p w14:paraId="5E43D3DF"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Zamawiający ma prawo w każdym czasie badać czy wobec Wykonawcy nie zachodzi jedna z przesłanek, określonych w przepisie art. 5k ust. 1 Rozporządzenia (UE) nr 833/2014 dotyczącego środków ograniczających w związku z działaniami Rosji destabilizującymi sytuację na Ukrainie jak również przesłanek, wskazanych w przepisie art. 7 Ustawy sankcyjnej.</w:t>
      </w:r>
    </w:p>
    <w:p w14:paraId="6B23EF5F" w14:textId="77777777" w:rsidR="00E11B1B" w:rsidRPr="000E494C" w:rsidRDefault="00A56938" w:rsidP="00691A21">
      <w:pPr>
        <w:numPr>
          <w:ilvl w:val="0"/>
          <w:numId w:val="30"/>
        </w:numPr>
        <w:spacing w:after="0" w:line="240" w:lineRule="auto"/>
        <w:jc w:val="both"/>
        <w:rPr>
          <w:sz w:val="22"/>
          <w:szCs w:val="22"/>
        </w:rPr>
      </w:pPr>
      <w:r w:rsidRPr="000E494C">
        <w:rPr>
          <w:sz w:val="22"/>
          <w:szCs w:val="22"/>
        </w:rPr>
        <w:t xml:space="preserve">Weryfikacja zakazu, określonego w ust. 1 powyżej, w stosunku do konkretnego podmiotu, zostanie dokonana za pomocą wszelkich dostępnych środków, w szczególności ogólnodostępne rejestry w tym Krajowy Rejestr Sądowy, Centralna Ewidencja i Informacja o Działalności Gospodarczej czy Centralny Rejestr Beneficjentów Rzeczywistych. W uzasadnionych przypadkach Zamawiający będzie żądał przedłożenia w wyznaczonym terminie, innych koniecznych dokumentów lub oświadczeń, w szczególności poświadczonego przez Wykonawcę za zgodność z oryginałem wyciągu z księgi udziałów, rejestru akcji, a Wykonawcy zagraniczni dodatkowo mogą być zobowiązani do przedkładania w </w:t>
      </w:r>
      <w:r w:rsidRPr="000E494C">
        <w:rPr>
          <w:sz w:val="22"/>
          <w:szCs w:val="22"/>
        </w:rPr>
        <w:lastRenderedPageBreak/>
        <w:t>wyznaczonym terminie dokumentów z odpowiedniego rejestru, takiego jak rejestr sądowy, albo w przypadku braku takiego rejestru, innego równoważnego dokumentu, wydanego przez właściwy organ sądowy lub administracyjny kraju, w którym Wykonawca ma siedzibę lub miejsce zamieszkania wraz z tłumaczeniem na język polski.</w:t>
      </w:r>
    </w:p>
    <w:p w14:paraId="6C1530FE" w14:textId="77777777" w:rsidR="00C17F8F" w:rsidRDefault="00C17F8F" w:rsidP="00691A21">
      <w:pPr>
        <w:spacing w:after="0" w:line="240" w:lineRule="auto"/>
        <w:jc w:val="center"/>
        <w:rPr>
          <w:b/>
          <w:bCs/>
          <w:sz w:val="22"/>
          <w:szCs w:val="22"/>
        </w:rPr>
      </w:pPr>
    </w:p>
    <w:p w14:paraId="72BC1DF9" w14:textId="7DDB95F7" w:rsidR="00E11B1B" w:rsidRPr="000E494C" w:rsidRDefault="00A56938" w:rsidP="00691A21">
      <w:pPr>
        <w:spacing w:after="0" w:line="240" w:lineRule="auto"/>
        <w:jc w:val="center"/>
        <w:rPr>
          <w:b/>
          <w:bCs/>
          <w:sz w:val="22"/>
          <w:szCs w:val="22"/>
        </w:rPr>
      </w:pPr>
      <w:r w:rsidRPr="000E494C">
        <w:rPr>
          <w:b/>
          <w:bCs/>
          <w:sz w:val="22"/>
          <w:szCs w:val="22"/>
        </w:rPr>
        <w:t>§18</w:t>
      </w:r>
    </w:p>
    <w:p w14:paraId="35D6C042" w14:textId="362843D6" w:rsidR="00E11B1B" w:rsidRPr="000E494C" w:rsidRDefault="004A19C4" w:rsidP="004A19C4">
      <w:pPr>
        <w:numPr>
          <w:ilvl w:val="0"/>
          <w:numId w:val="3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shd w:val="clear" w:color="auto" w:fill="FFFFFF"/>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0A9A85E9" w14:textId="77777777" w:rsidR="00E11B1B" w:rsidRPr="000E494C" w:rsidRDefault="00A56938" w:rsidP="00691A21">
      <w:pPr>
        <w:numPr>
          <w:ilvl w:val="0"/>
          <w:numId w:val="39"/>
        </w:numPr>
        <w:tabs>
          <w:tab w:val="clear" w:pos="720"/>
        </w:tabs>
        <w:overflowPunct w:val="0"/>
        <w:spacing w:after="0" w:line="240" w:lineRule="auto"/>
        <w:ind w:left="284" w:hanging="284"/>
        <w:jc w:val="both"/>
        <w:textAlignment w:val="baseline"/>
        <w:rPr>
          <w:sz w:val="22"/>
          <w:szCs w:val="22"/>
        </w:rPr>
      </w:pPr>
      <w:r w:rsidRPr="000E494C">
        <w:rPr>
          <w:sz w:val="22"/>
          <w:szCs w:val="22"/>
        </w:rPr>
        <w:t>Strony dopuszczają, pod warunkiem wyrażenia zgody przez Wykonawcę, możliwość dokonania cesji praw i obowiązków wynikających z Umowy na inny podmiot niż Zamawiający w przypadku zmiany właściciela lub posiadacza obiektu, do którego dostarczane jest paliwo gazowe na podstawie Umowy. W takim przypadku cesja nastąpi zgodnie z przepisami Kodeksu Cywilnego.</w:t>
      </w:r>
    </w:p>
    <w:p w14:paraId="650FFEA1" w14:textId="77777777" w:rsidR="00E11B1B" w:rsidRPr="000E494C" w:rsidRDefault="00A56938" w:rsidP="00691A21">
      <w:pPr>
        <w:numPr>
          <w:ilvl w:val="0"/>
          <w:numId w:val="40"/>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Zamawiający informuje, że rezerwowym sprzedawcą gazu ziemnego do punktów poboru objętych Umową jest PGNiG Obrót Detaliczny sp. z o.o.</w:t>
      </w:r>
    </w:p>
    <w:p w14:paraId="31A84F2A" w14:textId="77777777" w:rsidR="00E11B1B" w:rsidRPr="000E494C" w:rsidRDefault="00A56938" w:rsidP="00691A21">
      <w:pPr>
        <w:numPr>
          <w:ilvl w:val="0"/>
          <w:numId w:val="41"/>
        </w:numPr>
        <w:tabs>
          <w:tab w:val="clear" w:pos="720"/>
          <w:tab w:val="left" w:pos="284"/>
        </w:tabs>
        <w:overflowPunct w:val="0"/>
        <w:spacing w:after="0" w:line="240" w:lineRule="auto"/>
        <w:ind w:left="284" w:hanging="284"/>
        <w:jc w:val="both"/>
        <w:textAlignment w:val="baseline"/>
        <w:rPr>
          <w:sz w:val="22"/>
          <w:szCs w:val="22"/>
        </w:rPr>
      </w:pPr>
      <w:bookmarkStart w:id="7" w:name="_Hlk211237377"/>
      <w:r w:rsidRPr="000E494C">
        <w:rPr>
          <w:sz w:val="22"/>
          <w:szCs w:val="22"/>
        </w:rPr>
        <w:t>Korespondencję związaną z realizacją Umowy Zamawiający kierować będzie na adres Wykonawcy: …………………………</w:t>
      </w:r>
      <w:bookmarkEnd w:id="7"/>
      <w:r w:rsidRPr="000E494C">
        <w:rPr>
          <w:sz w:val="22"/>
          <w:szCs w:val="22"/>
        </w:rPr>
        <w:t>.</w:t>
      </w:r>
    </w:p>
    <w:p w14:paraId="20F1CE95" w14:textId="77777777" w:rsidR="00E11B1B" w:rsidRPr="000E494C" w:rsidRDefault="00A56938" w:rsidP="00691A21">
      <w:pPr>
        <w:numPr>
          <w:ilvl w:val="0"/>
          <w:numId w:val="42"/>
        </w:numPr>
        <w:tabs>
          <w:tab w:val="clear" w:pos="720"/>
          <w:tab w:val="left" w:pos="284"/>
        </w:tabs>
        <w:overflowPunct w:val="0"/>
        <w:spacing w:after="0" w:line="240" w:lineRule="auto"/>
        <w:ind w:left="284" w:hanging="284"/>
        <w:jc w:val="both"/>
        <w:textAlignment w:val="baseline"/>
        <w:rPr>
          <w:sz w:val="22"/>
          <w:szCs w:val="22"/>
        </w:rPr>
      </w:pPr>
      <w:bookmarkStart w:id="8" w:name="_Hlk211237461"/>
      <w:bookmarkStart w:id="9" w:name="_Hlk211237447"/>
      <w:r w:rsidRPr="000E494C">
        <w:rPr>
          <w:sz w:val="22"/>
          <w:szCs w:val="22"/>
        </w:rPr>
        <w:t>Osobą upoważnioną w imieniu Wykonawcy do kontaktów jest …………………………., adres e-mail …………………, tel. ……………………</w:t>
      </w:r>
      <w:bookmarkEnd w:id="8"/>
      <w:r w:rsidRPr="000E494C">
        <w:rPr>
          <w:sz w:val="22"/>
          <w:szCs w:val="22"/>
        </w:rPr>
        <w:t>…..</w:t>
      </w:r>
    </w:p>
    <w:bookmarkEnd w:id="9"/>
    <w:p w14:paraId="778EF92D" w14:textId="32CAE80A" w:rsidR="00E11B1B" w:rsidRPr="000E494C" w:rsidRDefault="00A56938" w:rsidP="009E13F1">
      <w:pPr>
        <w:numPr>
          <w:ilvl w:val="0"/>
          <w:numId w:val="43"/>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 xml:space="preserve">Osoby upoważnione w imieniu Zamawiającego do kontaktów w zakresie realizacji postanowień Umowy zostały wymienione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 xml:space="preserve">. </w:t>
      </w:r>
    </w:p>
    <w:p w14:paraId="42FA2564" w14:textId="77777777" w:rsidR="00E11B1B" w:rsidRPr="000E494C" w:rsidRDefault="00A56938" w:rsidP="00691A21">
      <w:pPr>
        <w:numPr>
          <w:ilvl w:val="0"/>
          <w:numId w:val="44"/>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Zmiana osób upoważnionych do kontaktów wymaga pisemnego powiadomienia Strony i nie stanowi zmiany Umowy w rozumieniu §15 Umowy.</w:t>
      </w:r>
    </w:p>
    <w:p w14:paraId="1179327D" w14:textId="77777777" w:rsidR="00E11B1B" w:rsidRPr="000E494C" w:rsidRDefault="00A56938" w:rsidP="00691A21">
      <w:pPr>
        <w:numPr>
          <w:ilvl w:val="0"/>
          <w:numId w:val="45"/>
        </w:numPr>
        <w:tabs>
          <w:tab w:val="clear" w:pos="720"/>
          <w:tab w:val="left" w:pos="284"/>
        </w:tabs>
        <w:spacing w:after="0" w:line="240" w:lineRule="auto"/>
        <w:ind w:left="284" w:hanging="284"/>
        <w:jc w:val="both"/>
        <w:rPr>
          <w:sz w:val="22"/>
          <w:szCs w:val="22"/>
        </w:rPr>
      </w:pPr>
      <w:r w:rsidRPr="000E494C">
        <w:rPr>
          <w:sz w:val="22"/>
          <w:szCs w:val="22"/>
        </w:rPr>
        <w:t>Korespondencję związaną z realizacją Umowy, z bieżącym poborem/fakturami Wykonawca kierować będzie:</w:t>
      </w:r>
    </w:p>
    <w:p w14:paraId="7192B1FC" w14:textId="77777777" w:rsidR="00E11B1B" w:rsidRPr="000E494C" w:rsidRDefault="00A56938" w:rsidP="00691A21">
      <w:pPr>
        <w:tabs>
          <w:tab w:val="left" w:pos="720"/>
        </w:tabs>
        <w:spacing w:after="0" w:line="240" w:lineRule="auto"/>
        <w:ind w:left="284"/>
        <w:jc w:val="both"/>
        <w:rPr>
          <w:sz w:val="22"/>
          <w:szCs w:val="22"/>
        </w:rPr>
      </w:pPr>
      <w:r w:rsidRPr="000E494C">
        <w:rPr>
          <w:sz w:val="22"/>
          <w:szCs w:val="22"/>
        </w:rPr>
        <w:t>- na piśmie na adres jak dla faktur.</w:t>
      </w:r>
    </w:p>
    <w:p w14:paraId="23C302D1" w14:textId="55EA1EB9" w:rsidR="00E11B1B" w:rsidRPr="000E494C" w:rsidRDefault="00A56938" w:rsidP="00691A21">
      <w:pPr>
        <w:tabs>
          <w:tab w:val="left" w:pos="720"/>
        </w:tabs>
        <w:spacing w:after="0" w:line="240" w:lineRule="auto"/>
        <w:ind w:left="284"/>
        <w:jc w:val="both"/>
        <w:rPr>
          <w:sz w:val="22"/>
          <w:szCs w:val="22"/>
        </w:rPr>
      </w:pPr>
      <w:r w:rsidRPr="000E494C">
        <w:rPr>
          <w:sz w:val="22"/>
          <w:szCs w:val="22"/>
        </w:rPr>
        <w:t xml:space="preserve">- w postaci elektronicznej na adres wskazany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w:t>
      </w:r>
    </w:p>
    <w:p w14:paraId="0B4FBF8E" w14:textId="77777777" w:rsidR="00E11B1B" w:rsidRPr="000E494C" w:rsidRDefault="00A56938" w:rsidP="00691A21">
      <w:pPr>
        <w:numPr>
          <w:ilvl w:val="0"/>
          <w:numId w:val="46"/>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 xml:space="preserve">W zakresie nieuregulowanym Umową stosuje się przepisy Kodeksu Cywilnego, Ustawy Pe wraz z aktami wykonawczymi oraz Ustawy </w:t>
      </w:r>
      <w:proofErr w:type="spellStart"/>
      <w:r w:rsidRPr="000E494C">
        <w:rPr>
          <w:sz w:val="22"/>
          <w:szCs w:val="22"/>
        </w:rPr>
        <w:t>Pzp</w:t>
      </w:r>
      <w:proofErr w:type="spellEnd"/>
      <w:r w:rsidRPr="000E494C">
        <w:rPr>
          <w:sz w:val="22"/>
          <w:szCs w:val="22"/>
        </w:rPr>
        <w:t>.</w:t>
      </w:r>
    </w:p>
    <w:p w14:paraId="0D7463D6" w14:textId="77777777" w:rsidR="00E11B1B" w:rsidRPr="000E494C" w:rsidRDefault="00A56938" w:rsidP="00691A21">
      <w:pPr>
        <w:numPr>
          <w:ilvl w:val="0"/>
          <w:numId w:val="47"/>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Spory, które mogą wyniknąć ze stosunku objętego Umową Strony poddają pod rozstrzygnięcie sądowi właściwemu dla siedziby Zamawiającego.</w:t>
      </w:r>
    </w:p>
    <w:p w14:paraId="4526B387" w14:textId="77777777" w:rsidR="00E11B1B" w:rsidRPr="000E494C" w:rsidRDefault="00A56938" w:rsidP="00691A21">
      <w:pPr>
        <w:numPr>
          <w:ilvl w:val="0"/>
          <w:numId w:val="4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W przypadku rozbieżności pomiędzy zapisami Umowy a zapisami Taryfy Sprzedawcy lub OWU Wykonawcy bezwzględne pierwszeństwo mają zapisy Umowy.</w:t>
      </w:r>
    </w:p>
    <w:p w14:paraId="78C21104" w14:textId="77777777" w:rsidR="00E11B1B" w:rsidRPr="000E494C" w:rsidRDefault="00E11B1B" w:rsidP="00691A21">
      <w:pPr>
        <w:spacing w:after="0" w:line="240" w:lineRule="auto"/>
        <w:jc w:val="center"/>
        <w:rPr>
          <w:b/>
          <w:bCs/>
          <w:sz w:val="22"/>
          <w:szCs w:val="22"/>
        </w:rPr>
      </w:pPr>
    </w:p>
    <w:p w14:paraId="4813B187" w14:textId="77777777" w:rsidR="00E11B1B" w:rsidRPr="000E494C" w:rsidRDefault="00A56938" w:rsidP="00691A21">
      <w:pPr>
        <w:spacing w:after="0" w:line="240" w:lineRule="auto"/>
        <w:jc w:val="center"/>
        <w:rPr>
          <w:b/>
          <w:bCs/>
          <w:sz w:val="22"/>
          <w:szCs w:val="22"/>
        </w:rPr>
      </w:pPr>
      <w:r w:rsidRPr="000E494C">
        <w:rPr>
          <w:b/>
          <w:bCs/>
          <w:sz w:val="22"/>
          <w:szCs w:val="22"/>
        </w:rPr>
        <w:t>§ 19</w:t>
      </w:r>
    </w:p>
    <w:p w14:paraId="368E5140" w14:textId="77777777" w:rsidR="00E11B1B" w:rsidRPr="000E494C" w:rsidRDefault="00A56938" w:rsidP="00691A21">
      <w:pPr>
        <w:numPr>
          <w:ilvl w:val="0"/>
          <w:numId w:val="11"/>
        </w:numPr>
        <w:tabs>
          <w:tab w:val="left" w:pos="284"/>
          <w:tab w:val="left" w:pos="1418"/>
        </w:tabs>
        <w:overflowPunct w:val="0"/>
        <w:spacing w:after="0" w:line="240" w:lineRule="auto"/>
        <w:jc w:val="both"/>
        <w:textAlignment w:val="baseline"/>
        <w:rPr>
          <w:sz w:val="22"/>
          <w:szCs w:val="22"/>
        </w:rPr>
      </w:pPr>
      <w:r w:rsidRPr="000E494C">
        <w:rPr>
          <w:sz w:val="22"/>
          <w:szCs w:val="22"/>
        </w:rPr>
        <w:t xml:space="preserve">Umowa wchodzi w życie z dniem podpisania przez Strony. </w:t>
      </w:r>
    </w:p>
    <w:p w14:paraId="0CCFC97D"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Umowę sporządzono w …………….. jednobrzmiących egzemplarzach, ………………… dla Wykonawcy, dwa dla Zamawiającego.</w:t>
      </w:r>
    </w:p>
    <w:p w14:paraId="1A716D98"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 xml:space="preserve">Integralną częścią Umowy są następujące </w:t>
      </w:r>
      <w:r w:rsidRPr="00B042CD">
        <w:rPr>
          <w:i/>
          <w:iCs/>
          <w:sz w:val="22"/>
          <w:szCs w:val="22"/>
        </w:rPr>
        <w:t>załączniki</w:t>
      </w:r>
      <w:r w:rsidRPr="000E494C">
        <w:rPr>
          <w:sz w:val="22"/>
          <w:szCs w:val="22"/>
        </w:rPr>
        <w:t>:</w:t>
      </w:r>
    </w:p>
    <w:p w14:paraId="380B400F" w14:textId="6A0FF534" w:rsidR="00977EC1"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k</w:t>
      </w:r>
      <w:r w:rsidR="00977EC1">
        <w:rPr>
          <w:sz w:val="22"/>
          <w:szCs w:val="22"/>
        </w:rPr>
        <w:t>lauzula sankcyjna</w:t>
      </w:r>
      <w:r w:rsidR="002F4150">
        <w:rPr>
          <w:sz w:val="22"/>
          <w:szCs w:val="22"/>
        </w:rPr>
        <w:t>,</w:t>
      </w:r>
    </w:p>
    <w:p w14:paraId="0C862801" w14:textId="5C997AE5" w:rsidR="00E11B1B"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w</w:t>
      </w:r>
      <w:r w:rsidR="00A56938" w:rsidRPr="000E494C">
        <w:rPr>
          <w:sz w:val="22"/>
          <w:szCs w:val="22"/>
        </w:rPr>
        <w:t>ykaz osób upoważnionych do kontaktów z Wykonawcą w sprawie realizacji Umowy,</w:t>
      </w:r>
    </w:p>
    <w:p w14:paraId="75F1C908" w14:textId="089AD137" w:rsidR="00784E13" w:rsidRPr="000E494C"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formularz cenowy,</w:t>
      </w:r>
    </w:p>
    <w:p w14:paraId="11B9624B" w14:textId="2AC37B14" w:rsidR="00E11B1B" w:rsidRPr="000E494C"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o</w:t>
      </w:r>
      <w:r w:rsidR="00A56938" w:rsidRPr="000E494C">
        <w:rPr>
          <w:sz w:val="22"/>
          <w:szCs w:val="22"/>
        </w:rPr>
        <w:t>świadczenie Zamawiającego o sposobie wykorzystania nabywanych wyrobów gazowych (oświadczenia akcyzowe)</w:t>
      </w:r>
      <w:r w:rsidR="009E13F1" w:rsidRPr="000E494C">
        <w:rPr>
          <w:sz w:val="22"/>
          <w:szCs w:val="22"/>
        </w:rPr>
        <w:t xml:space="preserve"> </w:t>
      </w:r>
      <w:r>
        <w:rPr>
          <w:sz w:val="22"/>
          <w:szCs w:val="22"/>
        </w:rPr>
        <w:t xml:space="preserve">- </w:t>
      </w:r>
      <w:r w:rsidR="00A56938" w:rsidRPr="000E494C">
        <w:rPr>
          <w:sz w:val="22"/>
          <w:szCs w:val="22"/>
        </w:rPr>
        <w:t>szt. 3</w:t>
      </w:r>
      <w:r>
        <w:rPr>
          <w:sz w:val="22"/>
          <w:szCs w:val="22"/>
        </w:rPr>
        <w:t>,</w:t>
      </w:r>
    </w:p>
    <w:p w14:paraId="0FFC8601" w14:textId="33AC7A29" w:rsidR="00E11B1B" w:rsidRPr="000E494C"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o</w:t>
      </w:r>
      <w:r w:rsidR="00A56938" w:rsidRPr="000E494C">
        <w:rPr>
          <w:sz w:val="22"/>
          <w:szCs w:val="22"/>
        </w:rPr>
        <w:t>świadczenie odbiorcy paliw gazowych (art. 62bb ust.1 ustawy Pe)</w:t>
      </w:r>
      <w:r>
        <w:rPr>
          <w:sz w:val="22"/>
          <w:szCs w:val="22"/>
        </w:rPr>
        <w:t xml:space="preserve"> -</w:t>
      </w:r>
      <w:r w:rsidR="00A56938" w:rsidRPr="000E494C">
        <w:rPr>
          <w:sz w:val="22"/>
          <w:szCs w:val="22"/>
        </w:rPr>
        <w:t xml:space="preserve"> szt. 1</w:t>
      </w:r>
      <w:r>
        <w:rPr>
          <w:sz w:val="22"/>
          <w:szCs w:val="22"/>
        </w:rPr>
        <w:t>.</w:t>
      </w:r>
    </w:p>
    <w:p w14:paraId="65AD9506" w14:textId="77777777" w:rsidR="00E11B1B" w:rsidRPr="000E494C" w:rsidRDefault="00E11B1B" w:rsidP="00691A21">
      <w:pPr>
        <w:spacing w:after="0" w:line="240" w:lineRule="auto"/>
        <w:rPr>
          <w:sz w:val="22"/>
          <w:szCs w:val="22"/>
          <w:lang w:eastAsia="zh-CN"/>
        </w:rPr>
      </w:pPr>
    </w:p>
    <w:p w14:paraId="3EFA3DEA" w14:textId="77777777" w:rsidR="006469B1" w:rsidRPr="000E494C" w:rsidRDefault="006469B1" w:rsidP="00691A21">
      <w:pPr>
        <w:spacing w:after="0" w:line="240" w:lineRule="auto"/>
        <w:jc w:val="center"/>
        <w:rPr>
          <w:sz w:val="22"/>
          <w:szCs w:val="22"/>
          <w:lang w:eastAsia="zh-CN"/>
        </w:rPr>
      </w:pPr>
    </w:p>
    <w:p w14:paraId="1F9D588C" w14:textId="77777777" w:rsidR="000E494C" w:rsidRPr="000E494C" w:rsidRDefault="000E494C" w:rsidP="00691A21">
      <w:pPr>
        <w:spacing w:after="0" w:line="240" w:lineRule="auto"/>
        <w:jc w:val="center"/>
        <w:rPr>
          <w:sz w:val="22"/>
          <w:szCs w:val="22"/>
          <w:lang w:eastAsia="zh-CN"/>
        </w:rPr>
      </w:pPr>
    </w:p>
    <w:p w14:paraId="4F3AFE04" w14:textId="21260803" w:rsidR="00E11B1B" w:rsidRPr="000E494C" w:rsidRDefault="00A56938" w:rsidP="00691A21">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1D2FE12B" w14:textId="77777777" w:rsidR="00C16155" w:rsidRDefault="00C16155" w:rsidP="006A3D95">
      <w:pPr>
        <w:spacing w:after="0" w:line="240" w:lineRule="auto"/>
        <w:rPr>
          <w:i/>
          <w:iCs/>
          <w:sz w:val="22"/>
          <w:szCs w:val="22"/>
          <w:lang w:eastAsia="zh-CN"/>
        </w:rPr>
      </w:pPr>
    </w:p>
    <w:p w14:paraId="486FFF82" w14:textId="77777777" w:rsidR="00CB3D59" w:rsidRDefault="00CB3D59" w:rsidP="006A3D95">
      <w:pPr>
        <w:spacing w:after="0" w:line="240" w:lineRule="auto"/>
        <w:rPr>
          <w:i/>
          <w:iCs/>
          <w:sz w:val="22"/>
          <w:szCs w:val="22"/>
          <w:lang w:eastAsia="zh-CN"/>
        </w:rPr>
      </w:pPr>
    </w:p>
    <w:p w14:paraId="152DD85D" w14:textId="77777777" w:rsidR="00CB3D59" w:rsidRDefault="00CB3D59" w:rsidP="006A3D95">
      <w:pPr>
        <w:spacing w:after="0" w:line="240" w:lineRule="auto"/>
        <w:rPr>
          <w:i/>
          <w:iCs/>
          <w:sz w:val="22"/>
          <w:szCs w:val="22"/>
          <w:lang w:eastAsia="zh-CN"/>
        </w:rPr>
      </w:pPr>
    </w:p>
    <w:p w14:paraId="0C46CA2B" w14:textId="77777777" w:rsidR="00CB3D59" w:rsidRDefault="00CB3D59" w:rsidP="006A3D95">
      <w:pPr>
        <w:spacing w:after="0" w:line="240" w:lineRule="auto"/>
        <w:rPr>
          <w:i/>
          <w:iCs/>
          <w:sz w:val="22"/>
          <w:szCs w:val="22"/>
          <w:lang w:eastAsia="zh-CN"/>
        </w:rPr>
      </w:pPr>
    </w:p>
    <w:p w14:paraId="6DD2F84B" w14:textId="77777777" w:rsidR="00CB3D59" w:rsidRPr="00792A48" w:rsidRDefault="00CB3D59" w:rsidP="00CB3D59">
      <w:pPr>
        <w:spacing w:after="0" w:line="240" w:lineRule="auto"/>
        <w:jc w:val="right"/>
        <w:rPr>
          <w:i/>
          <w:iCs/>
          <w:sz w:val="22"/>
          <w:szCs w:val="22"/>
          <w:lang w:eastAsia="zh-CN"/>
        </w:rPr>
      </w:pPr>
      <w:r w:rsidRPr="00792A48">
        <w:rPr>
          <w:i/>
          <w:iCs/>
          <w:sz w:val="22"/>
          <w:szCs w:val="22"/>
          <w:lang w:eastAsia="zh-CN"/>
        </w:rPr>
        <w:lastRenderedPageBreak/>
        <w:t>Załącznik nr 1 do umowy</w:t>
      </w:r>
    </w:p>
    <w:p w14:paraId="518C57B2" w14:textId="77777777" w:rsidR="00CB3D59" w:rsidRPr="00792A48" w:rsidRDefault="00CB3D59" w:rsidP="00CB3D59">
      <w:pPr>
        <w:spacing w:after="0" w:line="240" w:lineRule="auto"/>
        <w:jc w:val="right"/>
        <w:rPr>
          <w:i/>
          <w:iCs/>
          <w:sz w:val="22"/>
          <w:szCs w:val="22"/>
          <w:lang w:eastAsia="zh-CN"/>
        </w:rPr>
      </w:pPr>
    </w:p>
    <w:p w14:paraId="100D2AA6" w14:textId="77777777" w:rsidR="00CB3D59" w:rsidRPr="00792A48" w:rsidRDefault="00CB3D59" w:rsidP="00CB3D59">
      <w:pPr>
        <w:pStyle w:val="Default"/>
        <w:jc w:val="center"/>
        <w:rPr>
          <w:rFonts w:ascii="Times New Roman" w:hAnsi="Times New Roman" w:cs="Times New Roman"/>
          <w:b/>
          <w:bCs/>
          <w:sz w:val="22"/>
          <w:szCs w:val="22"/>
        </w:rPr>
      </w:pPr>
      <w:r w:rsidRPr="00792A48">
        <w:rPr>
          <w:rFonts w:ascii="Times New Roman" w:hAnsi="Times New Roman" w:cs="Times New Roman"/>
          <w:b/>
          <w:bCs/>
          <w:sz w:val="22"/>
          <w:szCs w:val="22"/>
        </w:rPr>
        <w:t>KLAUZULA SANKCYJNA</w:t>
      </w:r>
    </w:p>
    <w:p w14:paraId="6429D3C1" w14:textId="77777777" w:rsidR="00CB3D59" w:rsidRPr="00792A48" w:rsidRDefault="00CB3D59" w:rsidP="00CB3D59">
      <w:pPr>
        <w:pStyle w:val="Default"/>
        <w:jc w:val="center"/>
        <w:rPr>
          <w:rFonts w:ascii="Times New Roman" w:hAnsi="Times New Roman" w:cs="Times New Roman"/>
          <w:sz w:val="22"/>
          <w:szCs w:val="22"/>
        </w:rPr>
      </w:pPr>
    </w:p>
    <w:p w14:paraId="33AD8ED2"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Strony oświadczają, że zgodnie z ich najlepszą wiedzą na dzień zawarcia Umowy zarówno one, jak i ich podmioty powiązane w rozumieniu par. 9 Międzynarodowego Standardu Rachunkowości 24 Ujawnianie informacji na temat podmiotów powiązanych1 oraz członkowie ich organów oraz osoby działające w ich imieniu i na ich rzecz: </w:t>
      </w:r>
    </w:p>
    <w:p w14:paraId="244CE3DC"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pozostają w zgodności z przepisami w zakresie zerwania lub ograniczenia w całości lub w części stosunków gospodarczych i finansowych z jednym lub z większą liczbą państw trzecich oraz przepisami w zakresie przeciwdziałania praniu brudnych pieniędzy i finansowaniu terroryzmu Unii Europejskiej, Rzeczpospolitej Polskiej, Zjednoczonego Królestwa Wielkiej Brytanii i Irlandii Północnej, Stanów Zjednoczonych Ameryki Północnej, Królestwa Norwegii oraz Organizacji Narodów Zjednoczonych („Przepisy Sankcyjne”); </w:t>
      </w:r>
    </w:p>
    <w:p w14:paraId="34CE3308"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nie są objęte jakimikolwiek sankcjami, w tym ekonomicznymi, embargami handlowymi, zakazami przekazywania środków finansowych i zasobów gospodarczych lub innymi środkami ograniczającymi nałożonymi na podstawie Przepisów Sankcyjnych („Sankcje”) oraz nie są osobami prawnymi lub fizycznymi bądź innymi podmiotami, z którymi Przepisy Sankcyjne zabraniają przeprowadzenia transakcji („Podmiot Objęty Sankcjami”); </w:t>
      </w:r>
    </w:p>
    <w:p w14:paraId="65889804"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nie są własnością ani w posiadaniu, ani w faktycznym władaniu, ani pod kontrolą w rozumieniu Rozporządzenia Rady (UE) nr 269/2014 z dnia 17 marca 2014 r. w sprawie środków ograniczających w odniesieniu do działań podważających integralność terytorialną, suwerenność i niezależność Ukrainy lub im zagrażających („Rozporządzenie 269/2014”) Podmiotów Objętych Sankcjami; </w:t>
      </w:r>
    </w:p>
    <w:p w14:paraId="443CB0B0"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nie uczestniczą w żadnym postępowaniu lub dochodzeniu prowadzonym przeciwko nim w związku z naruszeniem jakichkolwiek Przepisów Sankcyjnych lub Sankcji; </w:t>
      </w:r>
    </w:p>
    <w:p w14:paraId="6753249B"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żaden Podmiot Objęty Sankcjami nie jest beneficjentem rzeczywistym Stron w rozumieniu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 </w:t>
      </w:r>
    </w:p>
    <w:p w14:paraId="7BB031E3"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Strony zobowiązują się, że w przypadku powzięcia jakiejkolwiek wątpliwości, co do zgodności z powołanymi powyżej przepisami, Strona identyfikująca te wątpliwości niezwłocznie powiadomi o nich drugą Stronę, w celu ich wyjaśnienia. Druga Strona zobowiązuje się do niezwłocznego podjęcia działań w celu wyjaśnienia zidentyfikowanych wątpliwości.</w:t>
      </w:r>
    </w:p>
    <w:p w14:paraId="3176BAAA"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Ponadto Strony zobowiązują się do niezwłocznego informowania się wzajemnie o jakiejkolwiek zmianie okoliczności mającej wpływ na treść oświadczenia zawartego 1 Rozporządzenie Komisji (UE) Nr 632/2010 z dnia 19 lipca 2010 roku zmieniające rozporządzanie (WE) nr 1126/2008 przyjmujące określone międzynarodowe standardy rachunkowości zgodnie z rozporządzeniem (WE) nr 1606/2002 Parlamentu Europejskiego i Rady w odniesieniu do Międzynarodowego Standardu Rachunkowości (MSR)24 oraz Międzynarodowego w ust. 1. oraz podjęcia stosownych działań w celu uniknięcia możliwości naruszenia jakichkolwiek Sankcji. </w:t>
      </w:r>
    </w:p>
    <w:p w14:paraId="32E3E67F"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Strony zobowiązują się do współpracy i wymiany wszelkich informacji dla celów weryfikacji prawdziwości oświadczenia zawartego w ust. 1. </w:t>
      </w:r>
    </w:p>
    <w:p w14:paraId="6C0E6EB3"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Stwierdzenie nieprawdziwości oświadczenia zawartego w ust. 1 stanowi powód do rozwiązania Umowy ze skutkiem natychmiastowym, bez ponoszenia żadnych kosztów i kar umownych przez Stronę dokonującą rozwiązania Umowy. Strona dopuszczająca się naruszenia Sankcji zobowiązuje się do pokrycia wszelkich kosztów bezpośrednich i pośrednich związanych z rozwiązaniem Umowy z powodu naruszenia Sankcji, w tym także ewentualnych kosztów doradztwa prawnego oraz odszkodowań. </w:t>
      </w:r>
    </w:p>
    <w:p w14:paraId="00B9BDB2"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Strona, która złożyła nieprawdziwe oświadczenie zawarte w ust. 1 lub nie poinformowała drugiej Strony o zmianie okoliczności mających wpływ na jego treść zgodnie z ust. 2 i 3, zobowiązuje się do pokrycia wszelkich kosztów drugiej Strony wynikających z zaistniałej sytuacji, w tym kosztów związanych z prowadzeniem ewentualnych postępowań w zakresie naruszenia Przepisów Sankcyjnych lub Sankcji w związku z Umową i kosztów związanych z rozwiązaniem Umowy ze skutkiem natychmiastowym oraz zapłaty kary umownej w wysokości 10 % netto wartości umowy.</w:t>
      </w:r>
    </w:p>
    <w:p w14:paraId="6384AF69" w14:textId="77777777" w:rsidR="00CB3D59" w:rsidRDefault="00CB3D59" w:rsidP="006A3D95">
      <w:pPr>
        <w:spacing w:after="0" w:line="240" w:lineRule="auto"/>
        <w:rPr>
          <w:i/>
          <w:iCs/>
          <w:sz w:val="22"/>
          <w:szCs w:val="22"/>
          <w:lang w:eastAsia="zh-CN"/>
        </w:rPr>
      </w:pPr>
    </w:p>
    <w:p w14:paraId="5EB455CC" w14:textId="77777777" w:rsidR="00CB3D59" w:rsidRDefault="00CB3D59" w:rsidP="006A3D95">
      <w:pPr>
        <w:spacing w:after="0" w:line="240" w:lineRule="auto"/>
        <w:rPr>
          <w:i/>
          <w:iCs/>
          <w:sz w:val="22"/>
          <w:szCs w:val="22"/>
          <w:lang w:eastAsia="zh-CN"/>
        </w:rPr>
      </w:pPr>
    </w:p>
    <w:p w14:paraId="0DA3EAD4" w14:textId="77777777" w:rsidR="00CB3D59" w:rsidRDefault="00CB3D59" w:rsidP="00CB3D59">
      <w:pPr>
        <w:spacing w:after="0" w:line="240" w:lineRule="auto"/>
        <w:jc w:val="right"/>
        <w:rPr>
          <w:i/>
          <w:iCs/>
          <w:sz w:val="22"/>
          <w:szCs w:val="22"/>
          <w:lang w:eastAsia="zh-CN"/>
        </w:rPr>
      </w:pPr>
      <w:r w:rsidRPr="0034158D">
        <w:rPr>
          <w:i/>
          <w:iCs/>
          <w:sz w:val="22"/>
          <w:szCs w:val="22"/>
          <w:lang w:eastAsia="zh-CN"/>
        </w:rPr>
        <w:lastRenderedPageBreak/>
        <w:t xml:space="preserve">Załącznik nr </w:t>
      </w:r>
      <w:r>
        <w:rPr>
          <w:i/>
          <w:iCs/>
          <w:sz w:val="22"/>
          <w:szCs w:val="22"/>
          <w:lang w:eastAsia="zh-CN"/>
        </w:rPr>
        <w:t>2</w:t>
      </w:r>
      <w:r w:rsidRPr="0034158D">
        <w:rPr>
          <w:i/>
          <w:iCs/>
          <w:sz w:val="22"/>
          <w:szCs w:val="22"/>
          <w:lang w:eastAsia="zh-CN"/>
        </w:rPr>
        <w:t xml:space="preserve"> do umowy</w:t>
      </w:r>
    </w:p>
    <w:p w14:paraId="6474704D" w14:textId="77777777" w:rsidR="00CB3D59" w:rsidRPr="0034158D" w:rsidRDefault="00CB3D59" w:rsidP="00CB3D59">
      <w:pPr>
        <w:spacing w:after="0" w:line="240" w:lineRule="auto"/>
        <w:jc w:val="right"/>
        <w:rPr>
          <w:i/>
          <w:iCs/>
          <w:sz w:val="22"/>
          <w:szCs w:val="22"/>
          <w:lang w:eastAsia="zh-CN"/>
        </w:rPr>
      </w:pPr>
    </w:p>
    <w:p w14:paraId="62052566" w14:textId="77777777" w:rsidR="00CB3D59" w:rsidRPr="000E494C" w:rsidRDefault="00CB3D59" w:rsidP="00CB3D59">
      <w:pPr>
        <w:spacing w:after="0" w:line="240" w:lineRule="auto"/>
        <w:jc w:val="center"/>
        <w:rPr>
          <w:b/>
          <w:bCs/>
          <w:sz w:val="22"/>
          <w:szCs w:val="22"/>
          <w:lang w:eastAsia="zh-CN"/>
        </w:rPr>
      </w:pPr>
      <w:r w:rsidRPr="000E494C">
        <w:rPr>
          <w:b/>
          <w:bCs/>
          <w:sz w:val="22"/>
          <w:szCs w:val="22"/>
          <w:lang w:eastAsia="zh-CN"/>
        </w:rPr>
        <w:t>WYKAZ OSÓB UPRAWNIONYCH DO KONTAKTOWANIA SIĘ Z WYKONAWCĄ</w:t>
      </w:r>
    </w:p>
    <w:p w14:paraId="7A78ADE4" w14:textId="77777777" w:rsidR="00CB3D59" w:rsidRDefault="00CB3D59" w:rsidP="00CB3D59">
      <w:pPr>
        <w:spacing w:after="0" w:line="240" w:lineRule="auto"/>
        <w:jc w:val="center"/>
        <w:rPr>
          <w:b/>
          <w:bCs/>
          <w:sz w:val="22"/>
          <w:szCs w:val="22"/>
          <w:lang w:eastAsia="zh-CN"/>
        </w:rPr>
      </w:pPr>
      <w:r w:rsidRPr="000E494C">
        <w:rPr>
          <w:b/>
          <w:bCs/>
          <w:sz w:val="22"/>
          <w:szCs w:val="22"/>
          <w:lang w:eastAsia="zh-CN"/>
        </w:rPr>
        <w:t xml:space="preserve">W ZAKRESIE REALIZACJI POSTANOWIEŃ UMOWY, </w:t>
      </w:r>
    </w:p>
    <w:p w14:paraId="02B3FCFE" w14:textId="77777777" w:rsidR="00CB3D59" w:rsidRPr="000E494C" w:rsidRDefault="00CB3D59" w:rsidP="00CB3D59">
      <w:pPr>
        <w:spacing w:after="0" w:line="240" w:lineRule="auto"/>
        <w:jc w:val="center"/>
        <w:rPr>
          <w:b/>
          <w:bCs/>
          <w:sz w:val="22"/>
          <w:szCs w:val="22"/>
          <w:lang w:eastAsia="zh-CN"/>
        </w:rPr>
      </w:pPr>
      <w:r w:rsidRPr="000E494C">
        <w:rPr>
          <w:b/>
          <w:bCs/>
          <w:sz w:val="22"/>
          <w:szCs w:val="22"/>
          <w:lang w:eastAsia="zh-CN"/>
        </w:rPr>
        <w:t>W TYM DO SKŁADANIA REKLAMACJI</w:t>
      </w:r>
    </w:p>
    <w:p w14:paraId="4DFD44CF" w14:textId="77777777" w:rsidR="00CB3D59" w:rsidRPr="000E494C" w:rsidRDefault="00CB3D59" w:rsidP="00CB3D59">
      <w:pPr>
        <w:spacing w:after="0" w:line="240" w:lineRule="auto"/>
        <w:rPr>
          <w:sz w:val="22"/>
          <w:szCs w:val="22"/>
          <w:lang w:eastAsia="zh-CN"/>
        </w:rPr>
      </w:pPr>
    </w:p>
    <w:p w14:paraId="08459D4F" w14:textId="77777777" w:rsidR="00CB3D59" w:rsidRPr="000E494C" w:rsidRDefault="00CB3D59" w:rsidP="00CB3D59">
      <w:pPr>
        <w:spacing w:after="0" w:line="240" w:lineRule="auto"/>
        <w:rPr>
          <w:sz w:val="22"/>
          <w:szCs w:val="22"/>
          <w:lang w:eastAsia="zh-CN"/>
        </w:rPr>
      </w:pPr>
    </w:p>
    <w:tbl>
      <w:tblPr>
        <w:tblW w:w="9429" w:type="dxa"/>
        <w:tblInd w:w="2" w:type="dxa"/>
        <w:tblLayout w:type="fixed"/>
        <w:tblLook w:val="00A0" w:firstRow="1" w:lastRow="0" w:firstColumn="1" w:lastColumn="0" w:noHBand="0" w:noVBand="0"/>
      </w:tblPr>
      <w:tblGrid>
        <w:gridCol w:w="1023"/>
        <w:gridCol w:w="2918"/>
        <w:gridCol w:w="2870"/>
        <w:gridCol w:w="2618"/>
      </w:tblGrid>
      <w:tr w:rsidR="00CB3D59" w:rsidRPr="000E494C" w14:paraId="386EEB9E"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71B09D96"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L.p.</w:t>
            </w:r>
          </w:p>
        </w:tc>
        <w:tc>
          <w:tcPr>
            <w:tcW w:w="2918" w:type="dxa"/>
            <w:tcBorders>
              <w:top w:val="single" w:sz="4" w:space="0" w:color="000000"/>
              <w:left w:val="single" w:sz="4" w:space="0" w:color="000000"/>
              <w:bottom w:val="single" w:sz="4" w:space="0" w:color="000000"/>
              <w:right w:val="single" w:sz="4" w:space="0" w:color="000000"/>
            </w:tcBorders>
            <w:vAlign w:val="center"/>
          </w:tcPr>
          <w:p w14:paraId="1F9A850C"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Imię i nazwisko</w:t>
            </w:r>
          </w:p>
        </w:tc>
        <w:tc>
          <w:tcPr>
            <w:tcW w:w="2870" w:type="dxa"/>
            <w:tcBorders>
              <w:top w:val="single" w:sz="4" w:space="0" w:color="000000"/>
              <w:left w:val="single" w:sz="4" w:space="0" w:color="000000"/>
              <w:bottom w:val="single" w:sz="4" w:space="0" w:color="000000"/>
              <w:right w:val="single" w:sz="4" w:space="0" w:color="000000"/>
            </w:tcBorders>
            <w:vAlign w:val="center"/>
          </w:tcPr>
          <w:p w14:paraId="05EED316"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Adres email</w:t>
            </w:r>
          </w:p>
        </w:tc>
        <w:tc>
          <w:tcPr>
            <w:tcW w:w="2618" w:type="dxa"/>
            <w:tcBorders>
              <w:top w:val="single" w:sz="4" w:space="0" w:color="000000"/>
              <w:left w:val="single" w:sz="4" w:space="0" w:color="000000"/>
              <w:bottom w:val="single" w:sz="4" w:space="0" w:color="000000"/>
              <w:right w:val="single" w:sz="4" w:space="0" w:color="000000"/>
            </w:tcBorders>
            <w:vAlign w:val="center"/>
          </w:tcPr>
          <w:p w14:paraId="3624AF89"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Numer telefonu</w:t>
            </w:r>
          </w:p>
        </w:tc>
      </w:tr>
      <w:tr w:rsidR="00CB3D59" w:rsidRPr="000E494C" w14:paraId="05CF9CA9"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1251E5DE"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6AEC247A"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00404A52"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3D6FD1C7" w14:textId="77777777" w:rsidR="00CB3D59" w:rsidRPr="000E494C" w:rsidRDefault="00CB3D59" w:rsidP="0059225C">
            <w:pPr>
              <w:widowControl w:val="0"/>
              <w:spacing w:after="0" w:line="240" w:lineRule="auto"/>
              <w:rPr>
                <w:sz w:val="22"/>
                <w:szCs w:val="22"/>
                <w:lang w:eastAsia="zh-CN"/>
              </w:rPr>
            </w:pPr>
          </w:p>
        </w:tc>
      </w:tr>
      <w:tr w:rsidR="00CB3D59" w:rsidRPr="000E494C" w14:paraId="2D8580EF"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08B9A756"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5553A99"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41B5EDCD"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7B70B2BA" w14:textId="77777777" w:rsidR="00CB3D59" w:rsidRPr="000E494C" w:rsidRDefault="00CB3D59" w:rsidP="0059225C">
            <w:pPr>
              <w:widowControl w:val="0"/>
              <w:spacing w:after="0" w:line="240" w:lineRule="auto"/>
              <w:rPr>
                <w:sz w:val="22"/>
                <w:szCs w:val="22"/>
                <w:lang w:eastAsia="zh-CN"/>
              </w:rPr>
            </w:pPr>
          </w:p>
        </w:tc>
      </w:tr>
      <w:tr w:rsidR="00CB3D59" w:rsidRPr="000E494C" w14:paraId="253EC997"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75B011EF"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7EACF81B"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4CB70E6E"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25B17E16" w14:textId="77777777" w:rsidR="00CB3D59" w:rsidRPr="000E494C" w:rsidRDefault="00CB3D59" w:rsidP="0059225C">
            <w:pPr>
              <w:widowControl w:val="0"/>
              <w:spacing w:after="0" w:line="240" w:lineRule="auto"/>
              <w:rPr>
                <w:sz w:val="22"/>
                <w:szCs w:val="22"/>
                <w:lang w:eastAsia="zh-CN"/>
              </w:rPr>
            </w:pPr>
          </w:p>
        </w:tc>
      </w:tr>
      <w:tr w:rsidR="00CB3D59" w:rsidRPr="000E494C" w14:paraId="2F0544F4"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74C87726"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98FF014"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31FA1219"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619512F6" w14:textId="77777777" w:rsidR="00CB3D59" w:rsidRPr="000E494C" w:rsidRDefault="00CB3D59" w:rsidP="0059225C">
            <w:pPr>
              <w:widowControl w:val="0"/>
              <w:spacing w:after="0" w:line="240" w:lineRule="auto"/>
              <w:rPr>
                <w:sz w:val="22"/>
                <w:szCs w:val="22"/>
                <w:lang w:eastAsia="zh-CN"/>
              </w:rPr>
            </w:pPr>
          </w:p>
        </w:tc>
      </w:tr>
    </w:tbl>
    <w:p w14:paraId="78331975" w14:textId="77777777" w:rsidR="00CB3D59" w:rsidRPr="000E494C" w:rsidRDefault="00CB3D59" w:rsidP="00CB3D59">
      <w:pPr>
        <w:spacing w:after="0" w:line="240" w:lineRule="auto"/>
        <w:rPr>
          <w:sz w:val="22"/>
          <w:szCs w:val="22"/>
          <w:lang w:eastAsia="zh-CN"/>
        </w:rPr>
      </w:pPr>
    </w:p>
    <w:p w14:paraId="5B648F05" w14:textId="77777777" w:rsidR="00CB3D59" w:rsidRDefault="00CB3D59" w:rsidP="00CB3D59">
      <w:pPr>
        <w:spacing w:after="0" w:line="240" w:lineRule="auto"/>
        <w:jc w:val="center"/>
        <w:rPr>
          <w:sz w:val="22"/>
          <w:szCs w:val="22"/>
          <w:lang w:eastAsia="zh-CN"/>
        </w:rPr>
      </w:pPr>
    </w:p>
    <w:p w14:paraId="3BCF93D9" w14:textId="77777777" w:rsidR="00CB3D59" w:rsidRDefault="00CB3D59" w:rsidP="00CB3D59">
      <w:pPr>
        <w:spacing w:after="0" w:line="240" w:lineRule="auto"/>
        <w:jc w:val="center"/>
        <w:rPr>
          <w:sz w:val="22"/>
          <w:szCs w:val="22"/>
          <w:lang w:eastAsia="zh-CN"/>
        </w:rPr>
      </w:pPr>
    </w:p>
    <w:p w14:paraId="2567CE4A" w14:textId="77777777" w:rsidR="00CB3D59" w:rsidRDefault="00CB3D59" w:rsidP="00CB3D59">
      <w:pPr>
        <w:spacing w:after="0" w:line="240" w:lineRule="auto"/>
        <w:jc w:val="center"/>
        <w:rPr>
          <w:sz w:val="22"/>
          <w:szCs w:val="22"/>
          <w:lang w:eastAsia="zh-CN"/>
        </w:rPr>
      </w:pPr>
    </w:p>
    <w:p w14:paraId="1A61BA49" w14:textId="77777777" w:rsidR="00CB3D59" w:rsidRPr="000E494C" w:rsidRDefault="00CB3D59" w:rsidP="00CB3D59">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32344E59" w14:textId="77777777" w:rsidR="00CB3D59" w:rsidRPr="000E494C" w:rsidRDefault="00CB3D59" w:rsidP="00CB3D59">
      <w:pPr>
        <w:spacing w:after="0" w:line="240" w:lineRule="auto"/>
        <w:rPr>
          <w:sz w:val="22"/>
          <w:szCs w:val="22"/>
          <w:lang w:eastAsia="zh-CN"/>
        </w:rPr>
      </w:pPr>
    </w:p>
    <w:p w14:paraId="1BAE7F48" w14:textId="77777777" w:rsidR="00CB3D59" w:rsidRPr="000E494C" w:rsidRDefault="00CB3D59" w:rsidP="00CB3D59">
      <w:pPr>
        <w:spacing w:after="0" w:line="240" w:lineRule="auto"/>
        <w:rPr>
          <w:sz w:val="22"/>
          <w:szCs w:val="22"/>
          <w:lang w:eastAsia="zh-CN"/>
        </w:rPr>
      </w:pPr>
    </w:p>
    <w:p w14:paraId="1055A38F" w14:textId="77777777" w:rsidR="00CB3D59" w:rsidRPr="000E494C" w:rsidRDefault="00CB3D59" w:rsidP="00CB3D59">
      <w:pPr>
        <w:keepNext/>
        <w:tabs>
          <w:tab w:val="left" w:pos="0"/>
        </w:tabs>
        <w:spacing w:after="0" w:line="240" w:lineRule="auto"/>
        <w:outlineLvl w:val="0"/>
        <w:rPr>
          <w:b/>
          <w:bCs/>
          <w:sz w:val="22"/>
          <w:szCs w:val="22"/>
        </w:rPr>
      </w:pPr>
    </w:p>
    <w:p w14:paraId="4070537B" w14:textId="77777777" w:rsidR="00CB3D59" w:rsidRDefault="00CB3D59" w:rsidP="00CB3D59"/>
    <w:p w14:paraId="54DA9BD4" w14:textId="77777777" w:rsidR="00CB3D59" w:rsidRDefault="00CB3D59" w:rsidP="006A3D95">
      <w:pPr>
        <w:spacing w:after="0" w:line="240" w:lineRule="auto"/>
        <w:rPr>
          <w:i/>
          <w:iCs/>
          <w:sz w:val="22"/>
          <w:szCs w:val="22"/>
          <w:lang w:eastAsia="zh-CN"/>
        </w:rPr>
      </w:pPr>
    </w:p>
    <w:sectPr w:rsidR="00CB3D59" w:rsidSect="006A3D9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230D" w14:textId="77777777" w:rsidR="003423EE" w:rsidRDefault="003423EE">
      <w:pPr>
        <w:spacing w:after="0" w:line="240" w:lineRule="auto"/>
      </w:pPr>
      <w:r>
        <w:separator/>
      </w:r>
    </w:p>
  </w:endnote>
  <w:endnote w:type="continuationSeparator" w:id="0">
    <w:p w14:paraId="14FF32D8" w14:textId="77777777" w:rsidR="003423EE" w:rsidRDefault="0034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EE84" w14:textId="77777777" w:rsidR="00367457" w:rsidRDefault="003674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29C6" w14:textId="77777777" w:rsidR="00E11B1B" w:rsidRDefault="00A56938">
    <w:pPr>
      <w:pStyle w:val="Stopka"/>
      <w:spacing w:after="24"/>
      <w:jc w:val="right"/>
    </w:pPr>
    <w:r>
      <w:rPr>
        <w:noProof/>
      </w:rPr>
      <mc:AlternateContent>
        <mc:Choice Requires="wps">
          <w:drawing>
            <wp:anchor distT="0" distB="0" distL="0" distR="0" simplePos="0" relativeHeight="13" behindDoc="1" locked="0" layoutInCell="0" allowOverlap="1" wp14:anchorId="3996E9DC" wp14:editId="6D965D22">
              <wp:simplePos x="0" y="0"/>
              <wp:positionH relativeFrom="margin">
                <wp:align>center</wp:align>
              </wp:positionH>
              <wp:positionV relativeFrom="paragraph">
                <wp:posOffset>635</wp:posOffset>
              </wp:positionV>
              <wp:extent cx="141605" cy="148590"/>
              <wp:effectExtent l="0" t="0" r="0" b="0"/>
              <wp:wrapSquare wrapText="largest"/>
              <wp:docPr id="1" name="Ramka1"/>
              <wp:cNvGraphicFramePr/>
              <a:graphic xmlns:a="http://schemas.openxmlformats.org/drawingml/2006/main">
                <a:graphicData uri="http://schemas.microsoft.com/office/word/2010/wordprocessingShape">
                  <wps:wsp>
                    <wps:cNvSpPr/>
                    <wps:spPr>
                      <a:xfrm>
                        <a:off x="0" y="0"/>
                        <a:ext cx="141120" cy="147960"/>
                      </a:xfrm>
                      <a:prstGeom prst="rect">
                        <a:avLst/>
                      </a:prstGeom>
                      <a:noFill/>
                      <a:ln w="0">
                        <a:noFill/>
                      </a:ln>
                    </wps:spPr>
                    <wps:style>
                      <a:lnRef idx="0">
                        <a:scrgbClr r="0" g="0" b="0"/>
                      </a:lnRef>
                      <a:fillRef idx="0">
                        <a:scrgbClr r="0" g="0" b="0"/>
                      </a:fillRef>
                      <a:effectRef idx="0">
                        <a:scrgbClr r="0" g="0" b="0"/>
                      </a:effectRef>
                      <a:fontRef idx="minor"/>
                    </wps:style>
                    <wps:txbx>
                      <w:txbxContent>
                        <w:p w14:paraId="3C7FD4BE" w14:textId="77777777" w:rsidR="00E11B1B" w:rsidRDefault="00A56938">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wps:txbx>
                    <wps:bodyPr lIns="0" tIns="0" rIns="0" bIns="0">
                      <a:spAutoFit/>
                    </wps:bodyPr>
                  </wps:wsp>
                </a:graphicData>
              </a:graphic>
            </wp:anchor>
          </w:drawing>
        </mc:Choice>
        <mc:Fallback>
          <w:pict>
            <v:rect w14:anchorId="3996E9DC" id="Ramka1" o:spid="_x0000_s1026" style="position:absolute;left:0;text-align:left;margin-left:0;margin-top:.05pt;width:11.15pt;height:11.7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DGxQEAAPADAAAOAAAAZHJzL2Uyb0RvYy54bWysU9tu2zAMfR+wfxD0vjgOim4z4hTFig4D&#10;hq1Ytw+QZSoWoBsoNXb+fpTiOOv21KEvMk3xHJKH1PZmsoYdAKP2ruX1as0ZOOl77fYt//Xz/t0H&#10;zmISrhfGO2j5ESK/2b19sx1DAxs/eNMDMiJxsRlDy4eUQlNVUQ5gRVz5AI4ulUcrEv3ivupRjMRu&#10;TbVZr6+r0WMf0EuIkbx3p0u+K/xKgUzflYqQmGk51ZbKieXs8lnttqLZowiDlnMZ4j+qsEI7SrpQ&#10;3Ykk2BPqf6isluijV2klva28UlpC6YG6qdd/dfM4iAClFxInhkWm+Hq08tvhMTwgyTCG2EQycxeT&#10;Qpu/VB+biljHRSyYEpPkrK/qekOSSrqqr95/vC5iVhdwwJg+g7csGy1HmkWRSBy+xkQJKfQcknM5&#10;f6+NKfMwjo053zM3hRtHqEudxUpHAznOuB+gmO5LudkRJe67TwbZadq0jlTseeaFjAA5UFHaF2Jn&#10;SEZDWbIX4hdQye9dWvBWO495K099nrrLjaapm+Ypdb4/PiAzXxwtQl7qs4Fno5uNokO4fUqkbZE8&#10;M53gcwZaqzKJ+Qnkvf3zv0RdHuruNwAAAP//AwBQSwMEFAAGAAgAAAAhAH82dh7WAAAAAwEAAA8A&#10;AABkcnMvZG93bnJldi54bWxMj0FPwzAMhe9I/IfISNxYuk5QKE0nhNgdNg4cvcY0gcapmmwr/x7v&#10;BCfr+VnvfW7WcxjUkabkIxtYLgpQxF20nnsD77vNzT2olJEtDpHJwA8lWLeXFw3WNp74jY7b3CsJ&#10;4VSjAZfzWGudOkcB0yKOxOJ9xilgFjn12k54kvAw6LIo7nRAz9LgcKRnR9339hAMaO+/qo+wLF5w&#10;M7+6h6ryha+Mub6anx5BZZrz3zGc8QUdWmHaxwPbpAYD8kg+b5V4ZbkCtZe5ugXdNvo/e/sLAAD/&#10;/wMAUEsBAi0AFAAGAAgAAAAhALaDOJL+AAAA4QEAABMAAAAAAAAAAAAAAAAAAAAAAFtDb250ZW50&#10;X1R5cGVzXS54bWxQSwECLQAUAAYACAAAACEAOP0h/9YAAACUAQAACwAAAAAAAAAAAAAAAAAvAQAA&#10;X3JlbHMvLnJlbHNQSwECLQAUAAYACAAAACEAdjWwxsUBAADwAwAADgAAAAAAAAAAAAAAAAAuAgAA&#10;ZHJzL2Uyb0RvYy54bWxQSwECLQAUAAYACAAAACEAfzZ2HtYAAAADAQAADwAAAAAAAAAAAAAAAAAf&#10;BAAAZHJzL2Rvd25yZXYueG1sUEsFBgAAAAAEAAQA8wAAACIFAAAAAA==&#10;" o:allowincell="f" filled="f" stroked="f" strokeweight="0">
              <v:textbox style="mso-fit-shape-to-text:t" inset="0,0,0,0">
                <w:txbxContent>
                  <w:p w14:paraId="3C7FD4BE" w14:textId="77777777" w:rsidR="00E11B1B" w:rsidRDefault="00A56938">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3FD9" w14:textId="77777777" w:rsidR="00367457" w:rsidRDefault="003674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18E1" w14:textId="77777777" w:rsidR="003423EE" w:rsidRDefault="003423EE">
      <w:pPr>
        <w:spacing w:after="0" w:line="240" w:lineRule="auto"/>
      </w:pPr>
      <w:r>
        <w:separator/>
      </w:r>
    </w:p>
  </w:footnote>
  <w:footnote w:type="continuationSeparator" w:id="0">
    <w:p w14:paraId="6DA9C9DE" w14:textId="77777777" w:rsidR="003423EE" w:rsidRDefault="00342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E249" w14:textId="77777777" w:rsidR="00367457" w:rsidRDefault="003674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AD1" w14:textId="5D108B07" w:rsidR="009D76DF" w:rsidRDefault="009D76DF" w:rsidP="009D76DF">
    <w:pPr>
      <w:tabs>
        <w:tab w:val="left" w:pos="567"/>
        <w:tab w:val="left" w:pos="629"/>
      </w:tabs>
      <w:spacing w:after="0" w:line="240" w:lineRule="auto"/>
      <w:ind w:left="567" w:hanging="567"/>
      <w:jc w:val="right"/>
      <w:rPr>
        <w:b/>
        <w:bCs/>
        <w:sz w:val="22"/>
        <w:szCs w:val="22"/>
      </w:rPr>
    </w:pPr>
    <w:r w:rsidRPr="009D76DF">
      <w:rPr>
        <w:b/>
        <w:bCs/>
        <w:sz w:val="22"/>
        <w:szCs w:val="22"/>
      </w:rPr>
      <w:t xml:space="preserve">Załącznik nr </w:t>
    </w:r>
    <w:r w:rsidR="00367457">
      <w:rPr>
        <w:b/>
        <w:bCs/>
        <w:sz w:val="22"/>
        <w:szCs w:val="22"/>
      </w:rPr>
      <w:t>3</w:t>
    </w:r>
    <w:r w:rsidRPr="009D76DF">
      <w:rPr>
        <w:b/>
        <w:bCs/>
        <w:sz w:val="22"/>
        <w:szCs w:val="22"/>
      </w:rPr>
      <w:t xml:space="preserve"> do SWZ</w:t>
    </w:r>
  </w:p>
  <w:p w14:paraId="0859E0A1" w14:textId="3CF6CF8E" w:rsidR="00932C5A" w:rsidRDefault="00932C5A" w:rsidP="009D76DF">
    <w:pPr>
      <w:tabs>
        <w:tab w:val="left" w:pos="567"/>
        <w:tab w:val="left" w:pos="629"/>
      </w:tabs>
      <w:spacing w:after="0" w:line="240" w:lineRule="auto"/>
      <w:ind w:left="567" w:hanging="567"/>
      <w:jc w:val="right"/>
      <w:rPr>
        <w:i/>
        <w:iCs/>
        <w:sz w:val="22"/>
        <w:szCs w:val="22"/>
      </w:rPr>
    </w:pPr>
    <w:r>
      <w:rPr>
        <w:i/>
        <w:iCs/>
        <w:sz w:val="22"/>
        <w:szCs w:val="22"/>
      </w:rPr>
      <w:t>projektowane postanowienia umowy w sprawie zamówienia publicznego</w:t>
    </w:r>
  </w:p>
  <w:p w14:paraId="0EAB3843" w14:textId="77777777" w:rsidR="00932C5A" w:rsidRPr="00932C5A" w:rsidRDefault="00932C5A" w:rsidP="009D76DF">
    <w:pPr>
      <w:tabs>
        <w:tab w:val="left" w:pos="567"/>
        <w:tab w:val="left" w:pos="629"/>
      </w:tabs>
      <w:spacing w:after="0" w:line="240" w:lineRule="auto"/>
      <w:ind w:left="567" w:hanging="567"/>
      <w:jc w:val="right"/>
      <w:rPr>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7046" w14:textId="77777777" w:rsidR="00367457" w:rsidRDefault="003674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9F"/>
    <w:multiLevelType w:val="multilevel"/>
    <w:tmpl w:val="A61AAD34"/>
    <w:lvl w:ilvl="0">
      <w:start w:val="1"/>
      <w:numFmt w:val="lowerLetter"/>
      <w:lvlText w:val="%1)"/>
      <w:lvlJc w:val="left"/>
      <w:pPr>
        <w:tabs>
          <w:tab w:val="num" w:pos="0"/>
        </w:tabs>
        <w:ind w:left="1137" w:hanging="360"/>
      </w:pPr>
    </w:lvl>
    <w:lvl w:ilvl="1">
      <w:start w:val="1"/>
      <w:numFmt w:val="bullet"/>
      <w:lvlText w:val="o"/>
      <w:lvlJc w:val="left"/>
      <w:pPr>
        <w:tabs>
          <w:tab w:val="num" w:pos="0"/>
        </w:tabs>
        <w:ind w:left="1857" w:hanging="360"/>
      </w:pPr>
      <w:rPr>
        <w:rFonts w:ascii="Courier New" w:hAnsi="Courier New" w:cs="Courier New" w:hint="default"/>
      </w:rPr>
    </w:lvl>
    <w:lvl w:ilvl="2">
      <w:start w:val="1"/>
      <w:numFmt w:val="bullet"/>
      <w:lvlText w:val=""/>
      <w:lvlJc w:val="left"/>
      <w:pPr>
        <w:tabs>
          <w:tab w:val="num" w:pos="0"/>
        </w:tabs>
        <w:ind w:left="2577" w:hanging="360"/>
      </w:pPr>
      <w:rPr>
        <w:rFonts w:ascii="Wingdings" w:hAnsi="Wingdings" w:cs="Wingdings" w:hint="default"/>
      </w:rPr>
    </w:lvl>
    <w:lvl w:ilvl="3">
      <w:start w:val="1"/>
      <w:numFmt w:val="bullet"/>
      <w:lvlText w:val=""/>
      <w:lvlJc w:val="left"/>
      <w:pPr>
        <w:tabs>
          <w:tab w:val="num" w:pos="0"/>
        </w:tabs>
        <w:ind w:left="3297" w:hanging="360"/>
      </w:pPr>
      <w:rPr>
        <w:rFonts w:ascii="Symbol" w:hAnsi="Symbol" w:cs="Symbol" w:hint="default"/>
      </w:rPr>
    </w:lvl>
    <w:lvl w:ilvl="4">
      <w:start w:val="1"/>
      <w:numFmt w:val="bullet"/>
      <w:lvlText w:val="o"/>
      <w:lvlJc w:val="left"/>
      <w:pPr>
        <w:tabs>
          <w:tab w:val="num" w:pos="0"/>
        </w:tabs>
        <w:ind w:left="4017" w:hanging="360"/>
      </w:pPr>
      <w:rPr>
        <w:rFonts w:ascii="Courier New" w:hAnsi="Courier New" w:cs="Courier New" w:hint="default"/>
      </w:rPr>
    </w:lvl>
    <w:lvl w:ilvl="5">
      <w:start w:val="1"/>
      <w:numFmt w:val="bullet"/>
      <w:lvlText w:val=""/>
      <w:lvlJc w:val="left"/>
      <w:pPr>
        <w:tabs>
          <w:tab w:val="num" w:pos="0"/>
        </w:tabs>
        <w:ind w:left="4737" w:hanging="360"/>
      </w:pPr>
      <w:rPr>
        <w:rFonts w:ascii="Wingdings" w:hAnsi="Wingdings" w:cs="Wingdings" w:hint="default"/>
      </w:rPr>
    </w:lvl>
    <w:lvl w:ilvl="6">
      <w:start w:val="1"/>
      <w:numFmt w:val="bullet"/>
      <w:lvlText w:val=""/>
      <w:lvlJc w:val="left"/>
      <w:pPr>
        <w:tabs>
          <w:tab w:val="num" w:pos="0"/>
        </w:tabs>
        <w:ind w:left="5457" w:hanging="360"/>
      </w:pPr>
      <w:rPr>
        <w:rFonts w:ascii="Symbol" w:hAnsi="Symbol" w:cs="Symbol" w:hint="default"/>
      </w:rPr>
    </w:lvl>
    <w:lvl w:ilvl="7">
      <w:start w:val="1"/>
      <w:numFmt w:val="bullet"/>
      <w:lvlText w:val="o"/>
      <w:lvlJc w:val="left"/>
      <w:pPr>
        <w:tabs>
          <w:tab w:val="num" w:pos="0"/>
        </w:tabs>
        <w:ind w:left="6177" w:hanging="360"/>
      </w:pPr>
      <w:rPr>
        <w:rFonts w:ascii="Courier New" w:hAnsi="Courier New" w:cs="Courier New" w:hint="default"/>
      </w:rPr>
    </w:lvl>
    <w:lvl w:ilvl="8">
      <w:start w:val="1"/>
      <w:numFmt w:val="bullet"/>
      <w:lvlText w:val=""/>
      <w:lvlJc w:val="left"/>
      <w:pPr>
        <w:tabs>
          <w:tab w:val="num" w:pos="0"/>
        </w:tabs>
        <w:ind w:left="6897" w:hanging="360"/>
      </w:pPr>
      <w:rPr>
        <w:rFonts w:ascii="Wingdings" w:hAnsi="Wingdings" w:cs="Wingdings" w:hint="default"/>
      </w:rPr>
    </w:lvl>
  </w:abstractNum>
  <w:abstractNum w:abstractNumId="1" w15:restartNumberingAfterBreak="0">
    <w:nsid w:val="0359219E"/>
    <w:multiLevelType w:val="multilevel"/>
    <w:tmpl w:val="358807EA"/>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3EE6E0C"/>
    <w:multiLevelType w:val="multilevel"/>
    <w:tmpl w:val="096275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852023"/>
    <w:multiLevelType w:val="multilevel"/>
    <w:tmpl w:val="13C0208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06662200"/>
    <w:multiLevelType w:val="multilevel"/>
    <w:tmpl w:val="0EB81F52"/>
    <w:lvl w:ilvl="0">
      <w:start w:val="1"/>
      <w:numFmt w:val="decimal"/>
      <w:lvlText w:val="%1."/>
      <w:lvlJc w:val="left"/>
      <w:pPr>
        <w:tabs>
          <w:tab w:val="num" w:pos="360"/>
        </w:tabs>
        <w:ind w:left="283" w:hanging="283"/>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B74445"/>
    <w:multiLevelType w:val="multilevel"/>
    <w:tmpl w:val="95E613BA"/>
    <w:lvl w:ilvl="0">
      <w:start w:val="1"/>
      <w:numFmt w:val="decimal"/>
      <w:lvlText w:val="%1."/>
      <w:lvlJc w:val="left"/>
      <w:pPr>
        <w:tabs>
          <w:tab w:val="num" w:pos="360"/>
        </w:tabs>
        <w:ind w:left="283" w:hanging="283"/>
      </w:pPr>
      <w:rPr>
        <w:color w:val="auto"/>
      </w:rPr>
    </w:lvl>
    <w:lvl w:ilvl="1">
      <w:start w:val="1"/>
      <w:numFmt w:val="decimal"/>
      <w:lvlText w:val="%2)"/>
      <w:lvlJc w:val="left"/>
      <w:pPr>
        <w:tabs>
          <w:tab w:val="num" w:pos="0"/>
        </w:tabs>
        <w:ind w:left="643" w:hanging="36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15:restartNumberingAfterBreak="0">
    <w:nsid w:val="132C3E53"/>
    <w:multiLevelType w:val="multilevel"/>
    <w:tmpl w:val="9E6652CE"/>
    <w:lvl w:ilvl="0">
      <w:start w:val="1"/>
      <w:numFmt w:val="decimal"/>
      <w:lvlText w:val="%1."/>
      <w:lvlJc w:val="left"/>
      <w:pPr>
        <w:tabs>
          <w:tab w:val="num" w:pos="0"/>
        </w:tabs>
        <w:ind w:left="720" w:hanging="360"/>
      </w:pPr>
      <w:rPr>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12043B"/>
    <w:multiLevelType w:val="multilevel"/>
    <w:tmpl w:val="F0CA0480"/>
    <w:lvl w:ilvl="0">
      <w:start w:val="4"/>
      <w:numFmt w:val="decimal"/>
      <w:lvlText w:val="%1."/>
      <w:lvlJc w:val="left"/>
      <w:pPr>
        <w:tabs>
          <w:tab w:val="num" w:pos="2880"/>
        </w:tabs>
        <w:ind w:left="288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DA7CCF"/>
    <w:multiLevelType w:val="multilevel"/>
    <w:tmpl w:val="E8C68C04"/>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0" w:firstLine="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AC797E"/>
    <w:multiLevelType w:val="multilevel"/>
    <w:tmpl w:val="5B9A8BB8"/>
    <w:lvl w:ilvl="0">
      <w:start w:val="1"/>
      <w:numFmt w:val="decimal"/>
      <w:lvlText w:val="%1)"/>
      <w:lvlJc w:val="left"/>
      <w:pPr>
        <w:tabs>
          <w:tab w:val="num" w:pos="0"/>
        </w:tabs>
        <w:ind w:left="0" w:firstLine="0"/>
      </w:pPr>
      <w:rPr>
        <w:b w:val="0"/>
        <w:bCs w:val="0"/>
        <w:color w:val="auto"/>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 w15:restartNumberingAfterBreak="0">
    <w:nsid w:val="228E67FF"/>
    <w:multiLevelType w:val="multilevel"/>
    <w:tmpl w:val="FA32F2F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24D35EF9"/>
    <w:multiLevelType w:val="multilevel"/>
    <w:tmpl w:val="C2548B04"/>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2B6159F2"/>
    <w:multiLevelType w:val="multilevel"/>
    <w:tmpl w:val="ABB6ECE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2ED71932"/>
    <w:multiLevelType w:val="multilevel"/>
    <w:tmpl w:val="97807702"/>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1440" w:hanging="360"/>
      </w:pPr>
      <w:rPr>
        <w:b w:val="0"/>
        <w:bCs w:val="0"/>
        <w:color w:val="auto"/>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5B5FBA"/>
    <w:multiLevelType w:val="hybridMultilevel"/>
    <w:tmpl w:val="E9B43572"/>
    <w:lvl w:ilvl="0" w:tplc="B3BA60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A1719"/>
    <w:multiLevelType w:val="hybridMultilevel"/>
    <w:tmpl w:val="B83E9F36"/>
    <w:lvl w:ilvl="0" w:tplc="41DC12B6">
      <w:start w:val="1"/>
      <w:numFmt w:val="lowerRoman"/>
      <w:lvlText w:val="(%1)"/>
      <w:lvlJc w:val="left"/>
      <w:pPr>
        <w:ind w:left="1003" w:hanging="720"/>
      </w:pPr>
      <w:rPr>
        <w:rFonts w:hint="default"/>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34100D26"/>
    <w:multiLevelType w:val="multilevel"/>
    <w:tmpl w:val="4D44823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CA03B6"/>
    <w:multiLevelType w:val="multilevel"/>
    <w:tmpl w:val="22F43504"/>
    <w:lvl w:ilvl="0">
      <w:start w:val="1"/>
      <w:numFmt w:val="decimal"/>
      <w:lvlText w:val="%1."/>
      <w:lvlJc w:val="left"/>
      <w:pPr>
        <w:tabs>
          <w:tab w:val="num" w:pos="0"/>
        </w:tabs>
        <w:ind w:left="2487"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3FB82791"/>
    <w:multiLevelType w:val="multilevel"/>
    <w:tmpl w:val="5714276C"/>
    <w:lvl w:ilvl="0">
      <w:start w:val="1"/>
      <w:numFmt w:val="decimal"/>
      <w:lvlText w:val="%1."/>
      <w:lvlJc w:val="left"/>
      <w:pPr>
        <w:tabs>
          <w:tab w:val="num" w:pos="360"/>
        </w:tabs>
        <w:ind w:left="283" w:hanging="283"/>
      </w:pPr>
      <w:rPr>
        <w:b w:val="0"/>
        <w:bCs w:val="0"/>
        <w:i w:val="0"/>
        <w:iCs w:val="0"/>
        <w:strike w:val="0"/>
        <w:dstrike w:val="0"/>
        <w:color w:val="auto"/>
      </w:rPr>
    </w:lvl>
    <w:lvl w:ilvl="1">
      <w:start w:val="1"/>
      <w:numFmt w:val="decimal"/>
      <w:lvlText w:val="%2)"/>
      <w:lvlJc w:val="left"/>
      <w:pPr>
        <w:tabs>
          <w:tab w:val="num" w:pos="0"/>
        </w:tabs>
        <w:ind w:left="502"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092454"/>
    <w:multiLevelType w:val="multilevel"/>
    <w:tmpl w:val="C7546830"/>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F632BB"/>
    <w:multiLevelType w:val="multilevel"/>
    <w:tmpl w:val="D1BCD544"/>
    <w:lvl w:ilvl="0">
      <w:start w:val="1"/>
      <w:numFmt w:val="decimal"/>
      <w:lvlText w:val="%1)"/>
      <w:lvlJc w:val="left"/>
      <w:pPr>
        <w:tabs>
          <w:tab w:val="num" w:pos="0"/>
        </w:tabs>
        <w:ind w:left="1440" w:hanging="360"/>
      </w:pPr>
      <w:rPr>
        <w:rFonts w:ascii="Times New Roman" w:eastAsia="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A457D49"/>
    <w:multiLevelType w:val="multilevel"/>
    <w:tmpl w:val="941223D8"/>
    <w:lvl w:ilvl="0">
      <w:start w:val="1"/>
      <w:numFmt w:val="decimal"/>
      <w:lvlText w:val="%1."/>
      <w:lvlJc w:val="left"/>
      <w:pPr>
        <w:tabs>
          <w:tab w:val="num" w:pos="2880"/>
        </w:tabs>
        <w:ind w:left="2880" w:hanging="360"/>
      </w:pPr>
      <w:rPr>
        <w:color w:val="auto"/>
      </w:r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B24146"/>
    <w:multiLevelType w:val="multilevel"/>
    <w:tmpl w:val="B1A6A06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C77C05"/>
    <w:multiLevelType w:val="multilevel"/>
    <w:tmpl w:val="4240DD14"/>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51D06A67"/>
    <w:multiLevelType w:val="multilevel"/>
    <w:tmpl w:val="B9F09E8C"/>
    <w:lvl w:ilvl="0">
      <w:start w:val="1"/>
      <w:numFmt w:val="decimal"/>
      <w:lvlText w:val="%1)"/>
      <w:lvlJc w:val="left"/>
      <w:pPr>
        <w:tabs>
          <w:tab w:val="num" w:pos="567"/>
        </w:tabs>
        <w:ind w:left="567" w:hanging="283"/>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CA461B"/>
    <w:multiLevelType w:val="multilevel"/>
    <w:tmpl w:val="89BA4A9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54330080"/>
    <w:multiLevelType w:val="multilevel"/>
    <w:tmpl w:val="B1301476"/>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abstractNum w:abstractNumId="27" w15:restartNumberingAfterBreak="0">
    <w:nsid w:val="56A6591A"/>
    <w:multiLevelType w:val="multilevel"/>
    <w:tmpl w:val="F782CA8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780188F"/>
    <w:multiLevelType w:val="multilevel"/>
    <w:tmpl w:val="9F5CFFF2"/>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58806BEB"/>
    <w:multiLevelType w:val="multilevel"/>
    <w:tmpl w:val="D8DC07BE"/>
    <w:lvl w:ilvl="0">
      <w:start w:val="1"/>
      <w:numFmt w:val="decimal"/>
      <w:lvlText w:val="%1)"/>
      <w:lvlJc w:val="left"/>
      <w:pPr>
        <w:tabs>
          <w:tab w:val="num" w:pos="0"/>
        </w:tabs>
        <w:ind w:left="1125" w:hanging="360"/>
      </w:pPr>
      <w:rPr>
        <w:rFonts w:ascii="Times New Roman" w:eastAsia="Times New Roman" w:hAnsi="Times New Roman" w:cs="Times New Roman" w:hint="default"/>
      </w:rPr>
    </w:lvl>
    <w:lvl w:ilvl="1">
      <w:start w:val="1"/>
      <w:numFmt w:val="lowerLetter"/>
      <w:lvlText w:val="%2."/>
      <w:lvlJc w:val="left"/>
      <w:pPr>
        <w:tabs>
          <w:tab w:val="num" w:pos="0"/>
        </w:tabs>
        <w:ind w:left="1845" w:hanging="360"/>
      </w:pPr>
    </w:lvl>
    <w:lvl w:ilvl="2">
      <w:start w:val="1"/>
      <w:numFmt w:val="lowerRoman"/>
      <w:lvlText w:val="%3."/>
      <w:lvlJc w:val="right"/>
      <w:pPr>
        <w:tabs>
          <w:tab w:val="num" w:pos="0"/>
        </w:tabs>
        <w:ind w:left="2565" w:hanging="180"/>
      </w:pPr>
    </w:lvl>
    <w:lvl w:ilvl="3">
      <w:start w:val="1"/>
      <w:numFmt w:val="decimal"/>
      <w:lvlText w:val="%4."/>
      <w:lvlJc w:val="left"/>
      <w:pPr>
        <w:tabs>
          <w:tab w:val="num" w:pos="0"/>
        </w:tabs>
        <w:ind w:left="3285" w:hanging="360"/>
      </w:pPr>
    </w:lvl>
    <w:lvl w:ilvl="4">
      <w:start w:val="1"/>
      <w:numFmt w:val="lowerLetter"/>
      <w:lvlText w:val="%5."/>
      <w:lvlJc w:val="left"/>
      <w:pPr>
        <w:tabs>
          <w:tab w:val="num" w:pos="0"/>
        </w:tabs>
        <w:ind w:left="4005" w:hanging="360"/>
      </w:pPr>
    </w:lvl>
    <w:lvl w:ilvl="5">
      <w:start w:val="1"/>
      <w:numFmt w:val="lowerRoman"/>
      <w:lvlText w:val="%6."/>
      <w:lvlJc w:val="right"/>
      <w:pPr>
        <w:tabs>
          <w:tab w:val="num" w:pos="0"/>
        </w:tabs>
        <w:ind w:left="4725" w:hanging="180"/>
      </w:pPr>
    </w:lvl>
    <w:lvl w:ilvl="6">
      <w:start w:val="1"/>
      <w:numFmt w:val="decimal"/>
      <w:lvlText w:val="%7."/>
      <w:lvlJc w:val="left"/>
      <w:pPr>
        <w:tabs>
          <w:tab w:val="num" w:pos="0"/>
        </w:tabs>
        <w:ind w:left="5445" w:hanging="360"/>
      </w:pPr>
    </w:lvl>
    <w:lvl w:ilvl="7">
      <w:start w:val="1"/>
      <w:numFmt w:val="lowerLetter"/>
      <w:lvlText w:val="%8."/>
      <w:lvlJc w:val="left"/>
      <w:pPr>
        <w:tabs>
          <w:tab w:val="num" w:pos="0"/>
        </w:tabs>
        <w:ind w:left="6165" w:hanging="360"/>
      </w:pPr>
    </w:lvl>
    <w:lvl w:ilvl="8">
      <w:start w:val="1"/>
      <w:numFmt w:val="lowerRoman"/>
      <w:lvlText w:val="%9."/>
      <w:lvlJc w:val="right"/>
      <w:pPr>
        <w:tabs>
          <w:tab w:val="num" w:pos="0"/>
        </w:tabs>
        <w:ind w:left="6885" w:hanging="180"/>
      </w:pPr>
    </w:lvl>
  </w:abstractNum>
  <w:abstractNum w:abstractNumId="30" w15:restartNumberingAfterBreak="0">
    <w:nsid w:val="5CB30BCA"/>
    <w:multiLevelType w:val="multilevel"/>
    <w:tmpl w:val="8C7CF69E"/>
    <w:lvl w:ilvl="0">
      <w:start w:val="1"/>
      <w:numFmt w:val="decimal"/>
      <w:lvlText w:val="%1)"/>
      <w:lvlJc w:val="left"/>
      <w:pPr>
        <w:tabs>
          <w:tab w:val="num" w:pos="1440"/>
        </w:tabs>
        <w:ind w:left="1440" w:hanging="360"/>
      </w:pPr>
      <w:rPr>
        <w:rFonts w:ascii="Times New Roman" w:eastAsia="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E9D7A12"/>
    <w:multiLevelType w:val="multilevel"/>
    <w:tmpl w:val="0178B946"/>
    <w:lvl w:ilvl="0">
      <w:start w:val="1"/>
      <w:numFmt w:val="decimal"/>
      <w:lvlText w:val="%1."/>
      <w:lvlJc w:val="left"/>
      <w:pPr>
        <w:tabs>
          <w:tab w:val="num" w:pos="0"/>
        </w:tabs>
        <w:ind w:left="0" w:firstLine="0"/>
      </w:pPr>
      <w:rPr>
        <w:rFonts w:ascii="Times New Roman" w:eastAsia="Times New Roman" w:hAnsi="Times New Roman" w:cs="Times New Roman" w:hint="default"/>
        <w:b w:val="0"/>
        <w:bCs w:val="0"/>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2" w15:restartNumberingAfterBreak="0">
    <w:nsid w:val="6DCA402A"/>
    <w:multiLevelType w:val="multilevel"/>
    <w:tmpl w:val="0D96978A"/>
    <w:lvl w:ilvl="0">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497F99"/>
    <w:multiLevelType w:val="multilevel"/>
    <w:tmpl w:val="E29292A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4" w15:restartNumberingAfterBreak="0">
    <w:nsid w:val="72CE2C5D"/>
    <w:multiLevelType w:val="multilevel"/>
    <w:tmpl w:val="5906D514"/>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1A4914"/>
    <w:multiLevelType w:val="multilevel"/>
    <w:tmpl w:val="92C2A1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4407A32"/>
    <w:multiLevelType w:val="multilevel"/>
    <w:tmpl w:val="51D0F48E"/>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3417F4"/>
    <w:multiLevelType w:val="multilevel"/>
    <w:tmpl w:val="44585AA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DAC0F0F"/>
    <w:multiLevelType w:val="multilevel"/>
    <w:tmpl w:val="D28487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0330069">
    <w:abstractNumId w:val="21"/>
  </w:num>
  <w:num w:numId="2" w16cid:durableId="799885421">
    <w:abstractNumId w:val="30"/>
  </w:num>
  <w:num w:numId="3" w16cid:durableId="823861743">
    <w:abstractNumId w:val="36"/>
  </w:num>
  <w:num w:numId="4" w16cid:durableId="187911697">
    <w:abstractNumId w:val="32"/>
  </w:num>
  <w:num w:numId="5" w16cid:durableId="255990940">
    <w:abstractNumId w:val="24"/>
  </w:num>
  <w:num w:numId="6" w16cid:durableId="2039697041">
    <w:abstractNumId w:val="4"/>
  </w:num>
  <w:num w:numId="7" w16cid:durableId="1114322280">
    <w:abstractNumId w:val="18"/>
  </w:num>
  <w:num w:numId="8" w16cid:durableId="1818954925">
    <w:abstractNumId w:val="5"/>
  </w:num>
  <w:num w:numId="9" w16cid:durableId="189685354">
    <w:abstractNumId w:val="8"/>
  </w:num>
  <w:num w:numId="10" w16cid:durableId="653802196">
    <w:abstractNumId w:val="34"/>
  </w:num>
  <w:num w:numId="11" w16cid:durableId="1427339147">
    <w:abstractNumId w:val="19"/>
  </w:num>
  <w:num w:numId="12" w16cid:durableId="1768766294">
    <w:abstractNumId w:val="22"/>
  </w:num>
  <w:num w:numId="13" w16cid:durableId="176699993">
    <w:abstractNumId w:val="27"/>
  </w:num>
  <w:num w:numId="14" w16cid:durableId="1028020760">
    <w:abstractNumId w:val="17"/>
  </w:num>
  <w:num w:numId="15" w16cid:durableId="1690254741">
    <w:abstractNumId w:val="35"/>
  </w:num>
  <w:num w:numId="16" w16cid:durableId="1660767228">
    <w:abstractNumId w:val="29"/>
  </w:num>
  <w:num w:numId="17" w16cid:durableId="48309206">
    <w:abstractNumId w:val="28"/>
  </w:num>
  <w:num w:numId="18" w16cid:durableId="616714734">
    <w:abstractNumId w:val="12"/>
  </w:num>
  <w:num w:numId="19" w16cid:durableId="132328767">
    <w:abstractNumId w:val="9"/>
  </w:num>
  <w:num w:numId="20" w16cid:durableId="137305690">
    <w:abstractNumId w:val="31"/>
  </w:num>
  <w:num w:numId="21" w16cid:durableId="542910880">
    <w:abstractNumId w:val="11"/>
  </w:num>
  <w:num w:numId="22" w16cid:durableId="1725563421">
    <w:abstractNumId w:val="16"/>
  </w:num>
  <w:num w:numId="23" w16cid:durableId="1328754360">
    <w:abstractNumId w:val="6"/>
  </w:num>
  <w:num w:numId="24" w16cid:durableId="938873923">
    <w:abstractNumId w:val="33"/>
  </w:num>
  <w:num w:numId="25" w16cid:durableId="1380787161">
    <w:abstractNumId w:val="38"/>
  </w:num>
  <w:num w:numId="26" w16cid:durableId="731776626">
    <w:abstractNumId w:val="20"/>
  </w:num>
  <w:num w:numId="27" w16cid:durableId="861557396">
    <w:abstractNumId w:val="13"/>
  </w:num>
  <w:num w:numId="28" w16cid:durableId="2056853347">
    <w:abstractNumId w:val="1"/>
  </w:num>
  <w:num w:numId="29" w16cid:durableId="890076977">
    <w:abstractNumId w:val="7"/>
  </w:num>
  <w:num w:numId="30" w16cid:durableId="1717200272">
    <w:abstractNumId w:val="26"/>
  </w:num>
  <w:num w:numId="31" w16cid:durableId="1539392193">
    <w:abstractNumId w:val="0"/>
  </w:num>
  <w:num w:numId="32" w16cid:durableId="688067052">
    <w:abstractNumId w:val="3"/>
  </w:num>
  <w:num w:numId="33" w16cid:durableId="1411197378">
    <w:abstractNumId w:val="10"/>
  </w:num>
  <w:num w:numId="34" w16cid:durableId="1678462183">
    <w:abstractNumId w:val="23"/>
  </w:num>
  <w:num w:numId="35" w16cid:durableId="1095521676">
    <w:abstractNumId w:val="25"/>
  </w:num>
  <w:num w:numId="36" w16cid:durableId="675769349">
    <w:abstractNumId w:val="37"/>
  </w:num>
  <w:num w:numId="37" w16cid:durableId="1516573404">
    <w:abstractNumId w:val="2"/>
  </w:num>
  <w:num w:numId="38" w16cid:durableId="1052464531">
    <w:abstractNumId w:val="37"/>
    <w:lvlOverride w:ilvl="0">
      <w:startOverride w:val="1"/>
    </w:lvlOverride>
  </w:num>
  <w:num w:numId="39" w16cid:durableId="1066150606">
    <w:abstractNumId w:val="37"/>
  </w:num>
  <w:num w:numId="40" w16cid:durableId="701899581">
    <w:abstractNumId w:val="37"/>
  </w:num>
  <w:num w:numId="41" w16cid:durableId="199244129">
    <w:abstractNumId w:val="37"/>
  </w:num>
  <w:num w:numId="42" w16cid:durableId="2142771606">
    <w:abstractNumId w:val="37"/>
  </w:num>
  <w:num w:numId="43" w16cid:durableId="1302691105">
    <w:abstractNumId w:val="37"/>
  </w:num>
  <w:num w:numId="44" w16cid:durableId="548954483">
    <w:abstractNumId w:val="37"/>
  </w:num>
  <w:num w:numId="45" w16cid:durableId="1798525578">
    <w:abstractNumId w:val="37"/>
  </w:num>
  <w:num w:numId="46" w16cid:durableId="1552569680">
    <w:abstractNumId w:val="37"/>
  </w:num>
  <w:num w:numId="47" w16cid:durableId="351683460">
    <w:abstractNumId w:val="37"/>
  </w:num>
  <w:num w:numId="48" w16cid:durableId="2106419880">
    <w:abstractNumId w:val="37"/>
  </w:num>
  <w:num w:numId="49" w16cid:durableId="1122187176">
    <w:abstractNumId w:val="14"/>
  </w:num>
  <w:num w:numId="50" w16cid:durableId="146015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1B"/>
    <w:rsid w:val="0001214C"/>
    <w:rsid w:val="00027419"/>
    <w:rsid w:val="00031E8E"/>
    <w:rsid w:val="00032514"/>
    <w:rsid w:val="0004508F"/>
    <w:rsid w:val="00047177"/>
    <w:rsid w:val="0005262D"/>
    <w:rsid w:val="000756B1"/>
    <w:rsid w:val="00082140"/>
    <w:rsid w:val="000E494C"/>
    <w:rsid w:val="00114E8F"/>
    <w:rsid w:val="00177C3E"/>
    <w:rsid w:val="001B78A2"/>
    <w:rsid w:val="001C4C0A"/>
    <w:rsid w:val="001D1008"/>
    <w:rsid w:val="001D409D"/>
    <w:rsid w:val="001E4D37"/>
    <w:rsid w:val="002224E0"/>
    <w:rsid w:val="00250733"/>
    <w:rsid w:val="00263C35"/>
    <w:rsid w:val="002718F1"/>
    <w:rsid w:val="00295D92"/>
    <w:rsid w:val="002A6D2C"/>
    <w:rsid w:val="002E1F30"/>
    <w:rsid w:val="002E255D"/>
    <w:rsid w:val="002F2009"/>
    <w:rsid w:val="002F4150"/>
    <w:rsid w:val="00336011"/>
    <w:rsid w:val="0034158D"/>
    <w:rsid w:val="003423EE"/>
    <w:rsid w:val="00351557"/>
    <w:rsid w:val="00367457"/>
    <w:rsid w:val="00380EDA"/>
    <w:rsid w:val="0038343C"/>
    <w:rsid w:val="003E5635"/>
    <w:rsid w:val="003E7836"/>
    <w:rsid w:val="003F27E4"/>
    <w:rsid w:val="0041385C"/>
    <w:rsid w:val="00425F9C"/>
    <w:rsid w:val="004271BF"/>
    <w:rsid w:val="004303D7"/>
    <w:rsid w:val="00440A21"/>
    <w:rsid w:val="0044339A"/>
    <w:rsid w:val="00473D7C"/>
    <w:rsid w:val="00481AA6"/>
    <w:rsid w:val="00482F7C"/>
    <w:rsid w:val="00486CCB"/>
    <w:rsid w:val="004A19C4"/>
    <w:rsid w:val="004B5294"/>
    <w:rsid w:val="004E49DA"/>
    <w:rsid w:val="00514545"/>
    <w:rsid w:val="00524990"/>
    <w:rsid w:val="00535E61"/>
    <w:rsid w:val="00543D30"/>
    <w:rsid w:val="0058767A"/>
    <w:rsid w:val="00591978"/>
    <w:rsid w:val="005B32DD"/>
    <w:rsid w:val="005B5CCD"/>
    <w:rsid w:val="005C2E44"/>
    <w:rsid w:val="005D0B3D"/>
    <w:rsid w:val="005F06F3"/>
    <w:rsid w:val="006439DC"/>
    <w:rsid w:val="006469B1"/>
    <w:rsid w:val="0065354E"/>
    <w:rsid w:val="006828FD"/>
    <w:rsid w:val="00684949"/>
    <w:rsid w:val="006852A4"/>
    <w:rsid w:val="00690EE9"/>
    <w:rsid w:val="00691A21"/>
    <w:rsid w:val="006A3D95"/>
    <w:rsid w:val="006D492B"/>
    <w:rsid w:val="006F2186"/>
    <w:rsid w:val="00784E13"/>
    <w:rsid w:val="007C3493"/>
    <w:rsid w:val="007C4C59"/>
    <w:rsid w:val="007F4A00"/>
    <w:rsid w:val="00814436"/>
    <w:rsid w:val="0084593F"/>
    <w:rsid w:val="00876DAC"/>
    <w:rsid w:val="008A5DEF"/>
    <w:rsid w:val="008B2E13"/>
    <w:rsid w:val="00901C89"/>
    <w:rsid w:val="00925B68"/>
    <w:rsid w:val="00932C5A"/>
    <w:rsid w:val="00955ACC"/>
    <w:rsid w:val="00977EC1"/>
    <w:rsid w:val="009A62F0"/>
    <w:rsid w:val="009D76DF"/>
    <w:rsid w:val="009E13F1"/>
    <w:rsid w:val="00A06B2B"/>
    <w:rsid w:val="00A30657"/>
    <w:rsid w:val="00A37D53"/>
    <w:rsid w:val="00A56938"/>
    <w:rsid w:val="00A7002B"/>
    <w:rsid w:val="00AC4FA3"/>
    <w:rsid w:val="00AE75B1"/>
    <w:rsid w:val="00B005FF"/>
    <w:rsid w:val="00B042CD"/>
    <w:rsid w:val="00B1167E"/>
    <w:rsid w:val="00B1459D"/>
    <w:rsid w:val="00B21DC0"/>
    <w:rsid w:val="00B40306"/>
    <w:rsid w:val="00B5174A"/>
    <w:rsid w:val="00B5368B"/>
    <w:rsid w:val="00B62541"/>
    <w:rsid w:val="00BC5BE7"/>
    <w:rsid w:val="00BD19D4"/>
    <w:rsid w:val="00BD1BD5"/>
    <w:rsid w:val="00BD2561"/>
    <w:rsid w:val="00C03279"/>
    <w:rsid w:val="00C16155"/>
    <w:rsid w:val="00C17F8F"/>
    <w:rsid w:val="00C3372A"/>
    <w:rsid w:val="00C44D42"/>
    <w:rsid w:val="00C66C9C"/>
    <w:rsid w:val="00C742AA"/>
    <w:rsid w:val="00C75D2C"/>
    <w:rsid w:val="00C862AB"/>
    <w:rsid w:val="00CB1AD5"/>
    <w:rsid w:val="00CB3D59"/>
    <w:rsid w:val="00CF3447"/>
    <w:rsid w:val="00D72207"/>
    <w:rsid w:val="00D83D32"/>
    <w:rsid w:val="00DB012C"/>
    <w:rsid w:val="00DF1FC8"/>
    <w:rsid w:val="00E0646E"/>
    <w:rsid w:val="00E06F48"/>
    <w:rsid w:val="00E11B1B"/>
    <w:rsid w:val="00F25C67"/>
    <w:rsid w:val="00F64ECC"/>
    <w:rsid w:val="00F93FD4"/>
    <w:rsid w:val="00FD4D19"/>
    <w:rsid w:val="00FD719D"/>
    <w:rsid w:val="00FE38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987"/>
  <w15:docId w15:val="{BEE05508-EA47-40A8-9E58-49C04428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B63"/>
    <w:pPr>
      <w:spacing w:after="160" w:line="259" w:lineRule="auto"/>
    </w:pPr>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AE2DEF"/>
    <w:pPr>
      <w:keepNext/>
      <w:outlineLvl w:val="0"/>
    </w:pPr>
    <w:rPr>
      <w:sz w:val="24"/>
      <w:szCs w:val="24"/>
    </w:rPr>
  </w:style>
  <w:style w:type="paragraph" w:styleId="Nagwek2">
    <w:name w:val="heading 2"/>
    <w:basedOn w:val="Normalny"/>
    <w:next w:val="Normalny"/>
    <w:link w:val="Nagwek2Znak"/>
    <w:uiPriority w:val="99"/>
    <w:qFormat/>
    <w:rsid w:val="00AE2DEF"/>
    <w:pPr>
      <w:keepNext/>
      <w:outlineLvl w:val="1"/>
    </w:pPr>
    <w:rPr>
      <w:b/>
      <w:bCs/>
      <w:sz w:val="24"/>
      <w:szCs w:val="24"/>
      <w:u w:val="single"/>
    </w:rPr>
  </w:style>
  <w:style w:type="paragraph" w:styleId="Nagwek3">
    <w:name w:val="heading 3"/>
    <w:basedOn w:val="Normalny"/>
    <w:next w:val="Normalny"/>
    <w:link w:val="Nagwek3Znak"/>
    <w:uiPriority w:val="99"/>
    <w:qFormat/>
    <w:rsid w:val="00AE2DEF"/>
    <w:pPr>
      <w:keepNext/>
      <w:outlineLvl w:val="2"/>
    </w:pPr>
    <w:rPr>
      <w:b/>
      <w:bCs/>
      <w:sz w:val="28"/>
      <w:szCs w:val="28"/>
    </w:rPr>
  </w:style>
  <w:style w:type="paragraph" w:styleId="Nagwek4">
    <w:name w:val="heading 4"/>
    <w:basedOn w:val="Normalny"/>
    <w:next w:val="Normalny"/>
    <w:link w:val="Nagwek4Znak"/>
    <w:uiPriority w:val="99"/>
    <w:qFormat/>
    <w:rsid w:val="00AE2DEF"/>
    <w:pPr>
      <w:keepNext/>
      <w:outlineLvl w:val="3"/>
    </w:pPr>
    <w:rPr>
      <w:b/>
      <w:bCs/>
      <w:sz w:val="24"/>
      <w:szCs w:val="24"/>
    </w:rPr>
  </w:style>
  <w:style w:type="paragraph" w:styleId="Nagwek5">
    <w:name w:val="heading 5"/>
    <w:basedOn w:val="Normalny"/>
    <w:next w:val="Normalny"/>
    <w:link w:val="Nagwek5Znak"/>
    <w:uiPriority w:val="99"/>
    <w:qFormat/>
    <w:rsid w:val="00AE2DEF"/>
    <w:pPr>
      <w:keepNext/>
      <w:outlineLvl w:val="4"/>
    </w:pPr>
    <w:rPr>
      <w:sz w:val="28"/>
      <w:szCs w:val="28"/>
    </w:rPr>
  </w:style>
  <w:style w:type="paragraph" w:styleId="Nagwek6">
    <w:name w:val="heading 6"/>
    <w:basedOn w:val="Normalny"/>
    <w:next w:val="Normalny"/>
    <w:link w:val="Nagwek6Znak"/>
    <w:uiPriority w:val="99"/>
    <w:qFormat/>
    <w:rsid w:val="00AE2DEF"/>
    <w:pPr>
      <w:keepNext/>
      <w:outlineLvl w:val="5"/>
    </w:pPr>
    <w:rPr>
      <w:rFonts w:ascii="Arial" w:hAnsi="Arial" w:cs="Arial"/>
      <w:b/>
      <w:bCs/>
    </w:rPr>
  </w:style>
  <w:style w:type="paragraph" w:styleId="Nagwek7">
    <w:name w:val="heading 7"/>
    <w:basedOn w:val="Normalny"/>
    <w:next w:val="Normalny"/>
    <w:link w:val="Nagwek7Znak"/>
    <w:uiPriority w:val="99"/>
    <w:qFormat/>
    <w:rsid w:val="00AE2DEF"/>
    <w:pPr>
      <w:keepNext/>
      <w:jc w:val="both"/>
      <w:outlineLvl w:val="6"/>
    </w:pPr>
    <w:rPr>
      <w:b/>
      <w:bCs/>
      <w:sz w:val="24"/>
      <w:szCs w:val="24"/>
      <w:u w:val="single"/>
    </w:rPr>
  </w:style>
  <w:style w:type="paragraph" w:styleId="Nagwek8">
    <w:name w:val="heading 8"/>
    <w:basedOn w:val="Normalny"/>
    <w:next w:val="Normalny"/>
    <w:link w:val="Nagwek8Znak"/>
    <w:uiPriority w:val="99"/>
    <w:qFormat/>
    <w:rsid w:val="00AE2DEF"/>
    <w:pPr>
      <w:keepNext/>
      <w:jc w:val="both"/>
      <w:outlineLvl w:val="7"/>
    </w:pPr>
    <w:rPr>
      <w:b/>
      <w:bCs/>
      <w:sz w:val="24"/>
      <w:szCs w:val="24"/>
    </w:rPr>
  </w:style>
  <w:style w:type="paragraph" w:styleId="Nagwek9">
    <w:name w:val="heading 9"/>
    <w:basedOn w:val="Normalny"/>
    <w:next w:val="Normalny"/>
    <w:link w:val="Nagwek9Znak"/>
    <w:uiPriority w:val="99"/>
    <w:qFormat/>
    <w:rsid w:val="00AE2DEF"/>
    <w:pPr>
      <w:keepNext/>
      <w:jc w:val="both"/>
      <w:outlineLvl w:val="8"/>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E2DEF"/>
    <w:rPr>
      <w:rFonts w:ascii="Times New Roman" w:hAnsi="Times New Roman" w:cs="Times New Roman"/>
      <w:sz w:val="20"/>
      <w:szCs w:val="20"/>
    </w:rPr>
  </w:style>
  <w:style w:type="character" w:customStyle="1" w:styleId="Nagwek2Znak">
    <w:name w:val="Nagłówek 2 Znak"/>
    <w:basedOn w:val="Domylnaczcionkaakapitu"/>
    <w:link w:val="Nagwek2"/>
    <w:uiPriority w:val="99"/>
    <w:qFormat/>
    <w:locked/>
    <w:rsid w:val="00AE2DEF"/>
    <w:rPr>
      <w:rFonts w:ascii="Times New Roman" w:hAnsi="Times New Roman" w:cs="Times New Roman"/>
      <w:b/>
      <w:bCs/>
      <w:sz w:val="20"/>
      <w:szCs w:val="20"/>
      <w:u w:val="single"/>
    </w:rPr>
  </w:style>
  <w:style w:type="character" w:customStyle="1" w:styleId="Nagwek3Znak">
    <w:name w:val="Nagłówek 3 Znak"/>
    <w:basedOn w:val="Domylnaczcionkaakapitu"/>
    <w:link w:val="Nagwek3"/>
    <w:uiPriority w:val="99"/>
    <w:qFormat/>
    <w:locked/>
    <w:rsid w:val="00AE2DEF"/>
    <w:rPr>
      <w:rFonts w:ascii="Times New Roman" w:hAnsi="Times New Roman" w:cs="Times New Roman"/>
      <w:b/>
      <w:bCs/>
      <w:sz w:val="20"/>
      <w:szCs w:val="20"/>
      <w:lang w:eastAsia="pl-PL"/>
    </w:rPr>
  </w:style>
  <w:style w:type="character" w:customStyle="1" w:styleId="Nagwek4Znak">
    <w:name w:val="Nagłówek 4 Znak"/>
    <w:basedOn w:val="Domylnaczcionkaakapitu"/>
    <w:link w:val="Nagwek4"/>
    <w:uiPriority w:val="99"/>
    <w:qFormat/>
    <w:locked/>
    <w:rsid w:val="00AE2DEF"/>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qFormat/>
    <w:locked/>
    <w:rsid w:val="00AE2DEF"/>
    <w:rPr>
      <w:rFonts w:ascii="Times New Roman" w:hAnsi="Times New Roman" w:cs="Times New Roman"/>
      <w:sz w:val="20"/>
      <w:szCs w:val="20"/>
      <w:lang w:eastAsia="pl-PL"/>
    </w:rPr>
  </w:style>
  <w:style w:type="character" w:customStyle="1" w:styleId="Nagwek6Znak">
    <w:name w:val="Nagłówek 6 Znak"/>
    <w:basedOn w:val="Domylnaczcionkaakapitu"/>
    <w:link w:val="Nagwek6"/>
    <w:uiPriority w:val="99"/>
    <w:qFormat/>
    <w:locked/>
    <w:rsid w:val="00AE2DEF"/>
    <w:rPr>
      <w:rFonts w:ascii="Arial" w:hAnsi="Arial" w:cs="Arial"/>
      <w:b/>
      <w:bCs/>
      <w:sz w:val="20"/>
      <w:szCs w:val="20"/>
      <w:lang w:eastAsia="pl-PL"/>
    </w:rPr>
  </w:style>
  <w:style w:type="character" w:customStyle="1" w:styleId="Nagwek7Znak">
    <w:name w:val="Nagłówek 7 Znak"/>
    <w:basedOn w:val="Domylnaczcionkaakapitu"/>
    <w:link w:val="Nagwek7"/>
    <w:uiPriority w:val="99"/>
    <w:qFormat/>
    <w:locked/>
    <w:rsid w:val="00AE2DEF"/>
    <w:rPr>
      <w:rFonts w:ascii="Times New Roman" w:hAnsi="Times New Roman" w:cs="Times New Roman"/>
      <w:b/>
      <w:bCs/>
      <w:sz w:val="20"/>
      <w:szCs w:val="20"/>
      <w:u w:val="single"/>
      <w:lang w:eastAsia="pl-PL"/>
    </w:rPr>
  </w:style>
  <w:style w:type="character" w:customStyle="1" w:styleId="Nagwek8Znak">
    <w:name w:val="Nagłówek 8 Znak"/>
    <w:basedOn w:val="Domylnaczcionkaakapitu"/>
    <w:link w:val="Nagwek8"/>
    <w:uiPriority w:val="99"/>
    <w:qFormat/>
    <w:locked/>
    <w:rsid w:val="00AE2DEF"/>
    <w:rPr>
      <w:rFonts w:ascii="Times New Roman" w:hAnsi="Times New Roman" w:cs="Times New Roman"/>
      <w:b/>
      <w:bCs/>
      <w:sz w:val="20"/>
      <w:szCs w:val="20"/>
    </w:rPr>
  </w:style>
  <w:style w:type="character" w:customStyle="1" w:styleId="Nagwek9Znak">
    <w:name w:val="Nagłówek 9 Znak"/>
    <w:basedOn w:val="Domylnaczcionkaakapitu"/>
    <w:link w:val="Nagwek9"/>
    <w:uiPriority w:val="99"/>
    <w:qFormat/>
    <w:locked/>
    <w:rsid w:val="00AE2DEF"/>
    <w:rPr>
      <w:rFonts w:ascii="Times New Roman" w:hAnsi="Times New Roman" w:cs="Times New Roman"/>
      <w:b/>
      <w:bCs/>
      <w:sz w:val="20"/>
      <w:szCs w:val="20"/>
      <w:lang w:eastAsia="pl-PL"/>
    </w:rPr>
  </w:style>
  <w:style w:type="character" w:customStyle="1" w:styleId="TekstpodstawowyZnak">
    <w:name w:val="Tekst podstawowy Znak"/>
    <w:basedOn w:val="Domylnaczcionkaakapitu"/>
    <w:link w:val="Tekstpodstawowy"/>
    <w:uiPriority w:val="99"/>
    <w:qFormat/>
    <w:locked/>
    <w:rsid w:val="00AE2DEF"/>
    <w:rPr>
      <w:rFonts w:ascii="Times New Roman" w:hAnsi="Times New Roman" w:cs="Times New Roman"/>
      <w:b/>
      <w:bCs/>
      <w:sz w:val="20"/>
      <w:szCs w:val="20"/>
    </w:rPr>
  </w:style>
  <w:style w:type="character" w:customStyle="1" w:styleId="Tekstpodstawowy3Znak">
    <w:name w:val="Tekst podstawowy 3 Znak"/>
    <w:basedOn w:val="Domylnaczcionkaakapitu"/>
    <w:link w:val="Tekstpodstawowy3"/>
    <w:uiPriority w:val="99"/>
    <w:qFormat/>
    <w:locked/>
    <w:rsid w:val="00AE2DEF"/>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locked/>
    <w:rsid w:val="00AE2DEF"/>
    <w:rPr>
      <w:rFonts w:ascii="Times New Roman" w:hAnsi="Times New Roman" w:cs="Times New Roman"/>
      <w:b/>
      <w:bCs/>
      <w:sz w:val="20"/>
      <w:szCs w:val="20"/>
    </w:rPr>
  </w:style>
  <w:style w:type="character" w:customStyle="1" w:styleId="TekstkomentarzaZnak">
    <w:name w:val="Tekst komentarza Znak"/>
    <w:basedOn w:val="Domylnaczcionkaakapitu"/>
    <w:link w:val="Tekstkomentarza"/>
    <w:uiPriority w:val="99"/>
    <w:qFormat/>
    <w:locked/>
    <w:rsid w:val="00AE2DEF"/>
    <w:rPr>
      <w:rFonts w:ascii="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qFormat/>
    <w:locked/>
    <w:rsid w:val="00AE2DEF"/>
    <w:rPr>
      <w:rFonts w:ascii="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qFormat/>
    <w:locked/>
    <w:rsid w:val="00AE2DEF"/>
    <w:rPr>
      <w:rFonts w:ascii="Arial" w:hAnsi="Arial" w:cs="Arial"/>
      <w:sz w:val="20"/>
      <w:szCs w:val="20"/>
      <w:lang w:eastAsia="pl-PL"/>
    </w:rPr>
  </w:style>
  <w:style w:type="character" w:customStyle="1" w:styleId="Tekstpodstawowy2Znak">
    <w:name w:val="Tekst podstawowy 2 Znak"/>
    <w:basedOn w:val="Domylnaczcionkaakapitu"/>
    <w:link w:val="Tekstpodstawowy2"/>
    <w:uiPriority w:val="99"/>
    <w:qFormat/>
    <w:locked/>
    <w:rsid w:val="00AE2DEF"/>
    <w:rPr>
      <w:rFonts w:ascii="Times New Roman" w:hAnsi="Times New Roman" w:cs="Times New Roman"/>
      <w:sz w:val="20"/>
      <w:szCs w:val="20"/>
      <w:lang w:eastAsia="pl-PL"/>
    </w:rPr>
  </w:style>
  <w:style w:type="character" w:customStyle="1" w:styleId="StopkaZnak">
    <w:name w:val="Stopka Znak"/>
    <w:basedOn w:val="Domylnaczcionkaakapitu"/>
    <w:link w:val="Stopka"/>
    <w:uiPriority w:val="99"/>
    <w:qFormat/>
    <w:locked/>
    <w:rsid w:val="00AE2DEF"/>
    <w:rPr>
      <w:rFonts w:ascii="Times New Roman" w:hAnsi="Times New Roman" w:cs="Times New Roman"/>
      <w:sz w:val="20"/>
      <w:szCs w:val="20"/>
      <w:lang w:eastAsia="pl-PL"/>
    </w:rPr>
  </w:style>
  <w:style w:type="character" w:styleId="Numerstrony">
    <w:name w:val="page number"/>
    <w:basedOn w:val="Domylnaczcionkaakapitu"/>
    <w:uiPriority w:val="99"/>
    <w:qFormat/>
    <w:rsid w:val="00AE2DEF"/>
  </w:style>
  <w:style w:type="character" w:customStyle="1" w:styleId="NagwekZnak">
    <w:name w:val="Nagłówek Znak"/>
    <w:basedOn w:val="Domylnaczcionkaakapitu"/>
    <w:link w:val="Nagwek"/>
    <w:uiPriority w:val="99"/>
    <w:qFormat/>
    <w:locked/>
    <w:rsid w:val="00AE2DEF"/>
    <w:rPr>
      <w:rFonts w:ascii="Times New Roman" w:hAnsi="Times New Roman" w:cs="Times New Roman"/>
      <w:sz w:val="20"/>
      <w:szCs w:val="20"/>
      <w:lang w:eastAsia="pl-PL"/>
    </w:rPr>
  </w:style>
  <w:style w:type="character" w:customStyle="1" w:styleId="czeinternetowe">
    <w:name w:val="Łącze internetowe"/>
    <w:uiPriority w:val="99"/>
    <w:rsid w:val="00F4794E"/>
    <w:rPr>
      <w:color w:val="0000FF"/>
      <w:u w:val="single"/>
    </w:rPr>
  </w:style>
  <w:style w:type="character" w:customStyle="1" w:styleId="HTML-wstpniesformatowanyZnak">
    <w:name w:val="HTML - wstępnie sformatowany Znak"/>
    <w:basedOn w:val="Domylnaczcionkaakapitu"/>
    <w:uiPriority w:val="99"/>
    <w:qFormat/>
    <w:locked/>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uiPriority w:val="99"/>
    <w:qFormat/>
    <w:rsid w:val="00AE2DEF"/>
  </w:style>
  <w:style w:type="character" w:customStyle="1" w:styleId="TekstdymkaZnak">
    <w:name w:val="Tekst dymka Znak"/>
    <w:basedOn w:val="Domylnaczcionkaakapitu"/>
    <w:link w:val="Tekstdymka"/>
    <w:uiPriority w:val="99"/>
    <w:semiHidden/>
    <w:qFormat/>
    <w:locked/>
    <w:rsid w:val="00AE2DEF"/>
    <w:rPr>
      <w:rFonts w:ascii="Tahoma" w:hAnsi="Tahoma" w:cs="Tahoma"/>
      <w:sz w:val="16"/>
      <w:szCs w:val="16"/>
      <w:lang w:eastAsia="pl-PL"/>
    </w:rPr>
  </w:style>
  <w:style w:type="character" w:styleId="Odwoaniedokomentarza">
    <w:name w:val="annotation reference"/>
    <w:basedOn w:val="Domylnaczcionkaakapitu"/>
    <w:uiPriority w:val="99"/>
    <w:semiHidden/>
    <w:qFormat/>
    <w:rsid w:val="00AE2DEF"/>
    <w:rPr>
      <w:sz w:val="16"/>
      <w:szCs w:val="16"/>
    </w:rPr>
  </w:style>
  <w:style w:type="character" w:customStyle="1" w:styleId="TematkomentarzaZnak">
    <w:name w:val="Temat komentarza Znak"/>
    <w:basedOn w:val="TekstkomentarzaZnak"/>
    <w:link w:val="Tematkomentarza"/>
    <w:uiPriority w:val="99"/>
    <w:semiHidden/>
    <w:qFormat/>
    <w:locked/>
    <w:rsid w:val="00AE2DEF"/>
    <w:rPr>
      <w:rFonts w:ascii="Times New Roman" w:hAnsi="Times New Roman" w:cs="Times New Roman"/>
      <w:b/>
      <w:bCs/>
      <w:sz w:val="20"/>
      <w:szCs w:val="20"/>
      <w:lang w:eastAsia="pl-PL"/>
    </w:rPr>
  </w:style>
  <w:style w:type="character" w:customStyle="1" w:styleId="TytuZnak">
    <w:name w:val="Tytuł Znak"/>
    <w:basedOn w:val="Domylnaczcionkaakapitu"/>
    <w:link w:val="Tytu"/>
    <w:uiPriority w:val="99"/>
    <w:qFormat/>
    <w:locked/>
    <w:rsid w:val="00AE2DEF"/>
    <w:rPr>
      <w:rFonts w:ascii="Arial" w:hAnsi="Arial" w:cs="Arial"/>
      <w:b/>
      <w:bCs/>
      <w:sz w:val="20"/>
      <w:szCs w:val="20"/>
    </w:rPr>
  </w:style>
  <w:style w:type="character" w:customStyle="1" w:styleId="TekstprzypisukocowegoZnak">
    <w:name w:val="Tekst przypisu końcowego Znak"/>
    <w:basedOn w:val="Domylnaczcionkaakapitu"/>
    <w:link w:val="Tekstprzypisukocowego"/>
    <w:uiPriority w:val="99"/>
    <w:semiHidden/>
    <w:qFormat/>
    <w:locked/>
    <w:rsid w:val="00AE2DEF"/>
    <w:rPr>
      <w:rFonts w:ascii="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qFormat/>
    <w:rsid w:val="00AE2DEF"/>
    <w:rPr>
      <w:vertAlign w:val="superscript"/>
    </w:rPr>
  </w:style>
  <w:style w:type="character" w:customStyle="1" w:styleId="FontStyle97">
    <w:name w:val="Font Style97"/>
    <w:uiPriority w:val="99"/>
    <w:qFormat/>
    <w:rsid w:val="00AE2DEF"/>
    <w:rPr>
      <w:rFonts w:ascii="Times New Roman" w:hAnsi="Times New Roman" w:cs="Times New Roman"/>
      <w:color w:val="000000"/>
      <w:sz w:val="22"/>
      <w:szCs w:val="22"/>
    </w:rPr>
  </w:style>
  <w:style w:type="character" w:styleId="Pogrubienie">
    <w:name w:val="Strong"/>
    <w:basedOn w:val="Domylnaczcionkaakapitu"/>
    <w:uiPriority w:val="99"/>
    <w:qFormat/>
    <w:rsid w:val="00AE2DEF"/>
    <w:rPr>
      <w:b/>
      <w:bCs/>
    </w:rPr>
  </w:style>
  <w:style w:type="character" w:styleId="HTML-cytat">
    <w:name w:val="HTML Cite"/>
    <w:basedOn w:val="Domylnaczcionkaakapitu"/>
    <w:uiPriority w:val="99"/>
    <w:qFormat/>
    <w:rsid w:val="00AE2DEF"/>
    <w:rPr>
      <w:color w:val="auto"/>
    </w:rPr>
  </w:style>
  <w:style w:type="character" w:customStyle="1" w:styleId="flc">
    <w:name w:val="flc"/>
    <w:basedOn w:val="Domylnaczcionkaakapitu"/>
    <w:uiPriority w:val="99"/>
    <w:qFormat/>
    <w:rsid w:val="00AE2DEF"/>
  </w:style>
  <w:style w:type="character" w:customStyle="1" w:styleId="AkapitzlistZnak">
    <w:name w:val="Akapit z listą Znak"/>
    <w:link w:val="Akapitzlist"/>
    <w:uiPriority w:val="99"/>
    <w:qFormat/>
    <w:locked/>
    <w:rsid w:val="00AE2DEF"/>
    <w:rPr>
      <w:rFonts w:ascii="Calibri" w:eastAsia="Times New Roman" w:hAnsi="Calibri" w:cs="Calibri"/>
    </w:rPr>
  </w:style>
  <w:style w:type="character" w:customStyle="1" w:styleId="WW8Num2z1">
    <w:name w:val="WW8Num2z1"/>
    <w:uiPriority w:val="99"/>
    <w:qFormat/>
    <w:rsid w:val="00AE2DEF"/>
  </w:style>
  <w:style w:type="character" w:customStyle="1" w:styleId="apple-converted-space">
    <w:name w:val="apple-converted-space"/>
    <w:uiPriority w:val="99"/>
    <w:qFormat/>
    <w:rsid w:val="00AE2DEF"/>
  </w:style>
  <w:style w:type="character" w:customStyle="1" w:styleId="PlandokumentuZnak">
    <w:name w:val="Plan dokumentu Znak"/>
    <w:link w:val="1"/>
    <w:uiPriority w:val="99"/>
    <w:semiHidden/>
    <w:qFormat/>
    <w:locked/>
    <w:rsid w:val="00AE2DEF"/>
    <w:rPr>
      <w:rFonts w:ascii="Tahoma" w:hAnsi="Tahoma" w:cs="Tahoma"/>
      <w:sz w:val="16"/>
      <w:szCs w:val="16"/>
    </w:rPr>
  </w:style>
  <w:style w:type="character" w:customStyle="1" w:styleId="MapadokumentuZnak">
    <w:name w:val="Mapa dokumentu Znak"/>
    <w:basedOn w:val="Domylnaczcionkaakapitu"/>
    <w:link w:val="Mapadokumentu"/>
    <w:uiPriority w:val="99"/>
    <w:semiHidden/>
    <w:qFormat/>
    <w:locked/>
    <w:rsid w:val="00AE2DEF"/>
    <w:rPr>
      <w:rFonts w:ascii="Segoe UI" w:hAnsi="Segoe UI" w:cs="Segoe UI"/>
      <w:sz w:val="16"/>
      <w:szCs w:val="16"/>
      <w:lang w:eastAsia="pl-PL"/>
    </w:rPr>
  </w:style>
  <w:style w:type="character" w:customStyle="1" w:styleId="xdb">
    <w:name w:val="_xdb"/>
    <w:basedOn w:val="Domylnaczcionkaakapitu"/>
    <w:uiPriority w:val="99"/>
    <w:qFormat/>
    <w:rsid w:val="000F64FC"/>
  </w:style>
  <w:style w:type="character" w:customStyle="1" w:styleId="xbe">
    <w:name w:val="_xbe"/>
    <w:basedOn w:val="Domylnaczcionkaakapitu"/>
    <w:uiPriority w:val="99"/>
    <w:qFormat/>
    <w:rsid w:val="000F64FC"/>
  </w:style>
  <w:style w:type="character" w:customStyle="1" w:styleId="st">
    <w:name w:val="st"/>
    <w:basedOn w:val="Domylnaczcionkaakapitu"/>
    <w:uiPriority w:val="99"/>
    <w:qFormat/>
    <w:rsid w:val="00562EFF"/>
  </w:style>
  <w:style w:type="character" w:customStyle="1" w:styleId="TekstprzypisudolnegoZnak">
    <w:name w:val="Tekst przypisu dolnego Znak"/>
    <w:basedOn w:val="Domylnaczcionkaakapitu"/>
    <w:link w:val="Tekstprzypisudolnego"/>
    <w:uiPriority w:val="99"/>
    <w:qFormat/>
    <w:locked/>
    <w:rsid w:val="009545D8"/>
    <w:rPr>
      <w:rFonts w:ascii="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qFormat/>
    <w:rsid w:val="009545D8"/>
    <w:rPr>
      <w:vertAlign w:val="superscript"/>
    </w:rPr>
  </w:style>
  <w:style w:type="character" w:customStyle="1" w:styleId="Nierozpoznanawzmianka1">
    <w:name w:val="Nierozpoznana wzmianka1"/>
    <w:basedOn w:val="Domylnaczcionkaakapitu"/>
    <w:uiPriority w:val="99"/>
    <w:semiHidden/>
    <w:qFormat/>
    <w:rsid w:val="00C304A2"/>
    <w:rPr>
      <w:color w:val="000000"/>
      <w:shd w:val="clear" w:color="auto" w:fill="auto"/>
    </w:rPr>
  </w:style>
  <w:style w:type="character" w:customStyle="1" w:styleId="highlight">
    <w:name w:val="highlight"/>
    <w:basedOn w:val="Domylnaczcionkaakapitu"/>
    <w:uiPriority w:val="99"/>
    <w:qFormat/>
    <w:rsid w:val="00BA714F"/>
  </w:style>
  <w:style w:type="character" w:customStyle="1" w:styleId="footnote">
    <w:name w:val="footnote"/>
    <w:basedOn w:val="Domylnaczcionkaakapitu"/>
    <w:uiPriority w:val="99"/>
    <w:qFormat/>
    <w:rsid w:val="00AF2743"/>
  </w:style>
  <w:style w:type="character" w:customStyle="1" w:styleId="TekstprzypisudolnegoZnak1">
    <w:name w:val="Tekst przypisu dolnego Znak1"/>
    <w:uiPriority w:val="99"/>
    <w:qFormat/>
    <w:rsid w:val="008C1828"/>
    <w:rPr>
      <w:rFonts w:ascii="Calibri" w:eastAsia="Times New Roman" w:hAnsi="Calibri" w:cs="Calibri"/>
      <w:sz w:val="20"/>
      <w:szCs w:val="20"/>
    </w:rPr>
  </w:style>
  <w:style w:type="character" w:customStyle="1" w:styleId="Teksttreci3">
    <w:name w:val="Tekst treści (3)_"/>
    <w:link w:val="Teksttreci30"/>
    <w:uiPriority w:val="99"/>
    <w:qFormat/>
    <w:locked/>
    <w:rsid w:val="00984D70"/>
    <w:rPr>
      <w:sz w:val="18"/>
      <w:szCs w:val="18"/>
      <w:shd w:val="clear" w:color="auto" w:fill="FFFFFF"/>
    </w:rPr>
  </w:style>
  <w:style w:type="character" w:customStyle="1" w:styleId="ZwykytekstZnak">
    <w:name w:val="Zwykły tekst Znak"/>
    <w:basedOn w:val="Domylnaczcionkaakapitu"/>
    <w:link w:val="Zwykytekst"/>
    <w:uiPriority w:val="99"/>
    <w:qFormat/>
    <w:locked/>
    <w:rsid w:val="00E110B9"/>
    <w:rPr>
      <w:rFonts w:ascii="Calibri" w:hAnsi="Calibri" w:cs="Calibri"/>
      <w:sz w:val="21"/>
      <w:szCs w:val="21"/>
    </w:rPr>
  </w:style>
  <w:style w:type="character" w:customStyle="1" w:styleId="BezodstpwZnak">
    <w:name w:val="Bez odstępów Znak"/>
    <w:link w:val="Bezodstpw"/>
    <w:uiPriority w:val="99"/>
    <w:qFormat/>
    <w:locked/>
    <w:rsid w:val="00250F47"/>
    <w:rPr>
      <w:rFonts w:ascii="Calibri" w:hAnsi="Calibri" w:cs="Calibri"/>
      <w:sz w:val="22"/>
      <w:szCs w:val="22"/>
      <w:lang w:val="pl-PL" w:eastAsia="en-US"/>
    </w:rPr>
  </w:style>
  <w:style w:type="character" w:customStyle="1" w:styleId="Domylnaczcionkaakapitu1">
    <w:name w:val="Domyślna czcionka akapitu1"/>
    <w:qFormat/>
    <w:rsid w:val="004349C9"/>
  </w:style>
  <w:style w:type="character" w:customStyle="1" w:styleId="Znakiprzypiswdolnych">
    <w:name w:val="Znaki przypisów dolnych"/>
    <w:qFormat/>
  </w:style>
  <w:style w:type="paragraph" w:styleId="Nagwek">
    <w:name w:val="header"/>
    <w:basedOn w:val="Normalny"/>
    <w:next w:val="Tekstpodstawowy"/>
    <w:link w:val="NagwekZnak"/>
    <w:uiPriority w:val="99"/>
    <w:rsid w:val="00AE2DEF"/>
    <w:pPr>
      <w:tabs>
        <w:tab w:val="center" w:pos="4536"/>
        <w:tab w:val="right" w:pos="9072"/>
      </w:tabs>
    </w:pPr>
  </w:style>
  <w:style w:type="paragraph" w:styleId="Tekstpodstawowy">
    <w:name w:val="Body Text"/>
    <w:basedOn w:val="Normalny"/>
    <w:link w:val="TekstpodstawowyZnak"/>
    <w:uiPriority w:val="99"/>
    <w:rsid w:val="00AE2DEF"/>
    <w:rPr>
      <w:b/>
      <w:bCs/>
      <w:sz w:val="24"/>
      <w:szCs w:val="24"/>
    </w:rPr>
  </w:style>
  <w:style w:type="paragraph" w:styleId="Lista">
    <w:name w:val="List"/>
    <w:basedOn w:val="Tekstpodstawowy"/>
    <w:rPr>
      <w:rFonts w:cs="Arial"/>
    </w:rPr>
  </w:style>
  <w:style w:type="paragraph" w:styleId="Legenda">
    <w:name w:val="caption"/>
    <w:basedOn w:val="Normalny"/>
    <w:next w:val="Normalny"/>
    <w:uiPriority w:val="99"/>
    <w:qFormat/>
    <w:rsid w:val="00AE2DEF"/>
    <w:rPr>
      <w:sz w:val="24"/>
      <w:szCs w:val="24"/>
    </w:rPr>
  </w:style>
  <w:style w:type="paragraph" w:customStyle="1" w:styleId="Indeks">
    <w:name w:val="Indeks"/>
    <w:basedOn w:val="Normalny"/>
    <w:qFormat/>
    <w:pPr>
      <w:suppressLineNumbers/>
    </w:pPr>
    <w:rPr>
      <w:rFonts w:cs="Arial"/>
    </w:rPr>
  </w:style>
  <w:style w:type="paragraph" w:styleId="Tekstpodstawowy3">
    <w:name w:val="Body Text 3"/>
    <w:basedOn w:val="Normalny"/>
    <w:link w:val="Tekstpodstawowy3Znak"/>
    <w:uiPriority w:val="99"/>
    <w:qFormat/>
    <w:rsid w:val="00AE2DEF"/>
    <w:rPr>
      <w:sz w:val="24"/>
      <w:szCs w:val="24"/>
    </w:rPr>
  </w:style>
  <w:style w:type="paragraph" w:styleId="Tekstpodstawowywcity">
    <w:name w:val="Body Text Indent"/>
    <w:basedOn w:val="Normalny"/>
    <w:link w:val="TekstpodstawowywcityZnak"/>
    <w:uiPriority w:val="99"/>
    <w:rsid w:val="00AE2DEF"/>
    <w:pPr>
      <w:jc w:val="both"/>
    </w:pPr>
    <w:rPr>
      <w:b/>
      <w:bCs/>
      <w:sz w:val="24"/>
      <w:szCs w:val="24"/>
    </w:rPr>
  </w:style>
  <w:style w:type="paragraph" w:styleId="Tekstkomentarza">
    <w:name w:val="annotation text"/>
    <w:basedOn w:val="Normalny"/>
    <w:link w:val="TekstkomentarzaZnak"/>
    <w:uiPriority w:val="99"/>
    <w:semiHidden/>
    <w:qFormat/>
    <w:rsid w:val="00AE2DEF"/>
  </w:style>
  <w:style w:type="paragraph" w:styleId="Tekstpodstawowywcity2">
    <w:name w:val="Body Text Indent 2"/>
    <w:basedOn w:val="Normalny"/>
    <w:link w:val="Tekstpodstawowywcity2Znak"/>
    <w:uiPriority w:val="99"/>
    <w:qFormat/>
    <w:rsid w:val="00AE2DEF"/>
    <w:pPr>
      <w:ind w:left="75"/>
    </w:pPr>
    <w:rPr>
      <w:sz w:val="24"/>
      <w:szCs w:val="24"/>
    </w:rPr>
  </w:style>
  <w:style w:type="paragraph" w:styleId="Tekstpodstawowywcity3">
    <w:name w:val="Body Text Indent 3"/>
    <w:basedOn w:val="Normalny"/>
    <w:link w:val="Tekstpodstawowywcity3Znak"/>
    <w:uiPriority w:val="99"/>
    <w:qFormat/>
    <w:rsid w:val="00AE2DEF"/>
    <w:pPr>
      <w:ind w:left="885"/>
    </w:pPr>
    <w:rPr>
      <w:rFonts w:ascii="Arial" w:hAnsi="Arial" w:cs="Arial"/>
      <w:sz w:val="24"/>
      <w:szCs w:val="24"/>
    </w:rPr>
  </w:style>
  <w:style w:type="paragraph" w:styleId="Tekstpodstawowy2">
    <w:name w:val="Body Text 2"/>
    <w:basedOn w:val="Normalny"/>
    <w:link w:val="Tekstpodstawowy2Znak"/>
    <w:uiPriority w:val="99"/>
    <w:qFormat/>
    <w:rsid w:val="00AE2DEF"/>
    <w:rPr>
      <w:sz w:val="32"/>
      <w:szCs w:val="32"/>
    </w:rPr>
  </w:style>
  <w:style w:type="paragraph" w:styleId="Adreszwrotnynakopercie">
    <w:name w:val="envelope return"/>
    <w:basedOn w:val="Normalny"/>
    <w:uiPriority w:val="99"/>
    <w:qFormat/>
    <w:rsid w:val="00AE2DEF"/>
    <w:pPr>
      <w:widowControl w:val="0"/>
    </w:pPr>
    <w:rPr>
      <w:rFonts w:ascii="Arial" w:hAnsi="Arial" w:cs="Arial"/>
      <w:sz w:val="24"/>
      <w:szCs w:val="24"/>
    </w:rPr>
  </w:style>
  <w:style w:type="paragraph" w:customStyle="1" w:styleId="Gwkaistopka">
    <w:name w:val="Główka i stopka"/>
    <w:basedOn w:val="Normalny"/>
    <w:qFormat/>
  </w:style>
  <w:style w:type="paragraph" w:styleId="Stopka">
    <w:name w:val="footer"/>
    <w:basedOn w:val="Normalny"/>
    <w:link w:val="StopkaZnak"/>
    <w:uiPriority w:val="99"/>
    <w:rsid w:val="00AE2DEF"/>
    <w:pPr>
      <w:tabs>
        <w:tab w:val="center" w:pos="4536"/>
        <w:tab w:val="right" w:pos="9072"/>
      </w:tabs>
    </w:pPr>
  </w:style>
  <w:style w:type="paragraph" w:styleId="HTML-wstpniesformatowany">
    <w:name w:val="HTML Preformatted"/>
    <w:basedOn w:val="Normalny"/>
    <w:uiPriority w:val="99"/>
    <w:qFormat/>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tandard">
    <w:name w:val="Standard"/>
    <w:uiPriority w:val="99"/>
    <w:qFormat/>
    <w:rsid w:val="00AE2DEF"/>
    <w:pPr>
      <w:widowControl w:val="0"/>
    </w:pPr>
    <w:rPr>
      <w:rFonts w:ascii="Times New Roman" w:eastAsia="Times New Roman" w:hAnsi="Times New Roman"/>
      <w:sz w:val="20"/>
      <w:szCs w:val="20"/>
    </w:rPr>
  </w:style>
  <w:style w:type="paragraph" w:styleId="Tekstdymka">
    <w:name w:val="Balloon Text"/>
    <w:basedOn w:val="Normalny"/>
    <w:link w:val="TekstdymkaZnak"/>
    <w:uiPriority w:val="99"/>
    <w:semiHidden/>
    <w:qFormat/>
    <w:rsid w:val="00AE2DEF"/>
    <w:rPr>
      <w:rFonts w:ascii="Tahoma" w:hAnsi="Tahoma" w:cs="Tahoma"/>
      <w:sz w:val="16"/>
      <w:szCs w:val="16"/>
    </w:rPr>
  </w:style>
  <w:style w:type="paragraph" w:styleId="Tematkomentarza">
    <w:name w:val="annotation subject"/>
    <w:basedOn w:val="Tekstkomentarza"/>
    <w:next w:val="Tekstkomentarza"/>
    <w:link w:val="TematkomentarzaZnak"/>
    <w:uiPriority w:val="99"/>
    <w:semiHidden/>
    <w:qFormat/>
    <w:rsid w:val="00AE2DEF"/>
    <w:rPr>
      <w:b/>
      <w:bCs/>
    </w:rPr>
  </w:style>
  <w:style w:type="paragraph" w:styleId="Tytu">
    <w:name w:val="Title"/>
    <w:basedOn w:val="Normalny"/>
    <w:link w:val="TytuZnak"/>
    <w:uiPriority w:val="99"/>
    <w:qFormat/>
    <w:rsid w:val="00AE2DEF"/>
    <w:pPr>
      <w:spacing w:after="120"/>
      <w:jc w:val="center"/>
    </w:pPr>
    <w:rPr>
      <w:rFonts w:ascii="Arial" w:hAnsi="Arial" w:cs="Arial"/>
      <w:b/>
      <w:bCs/>
      <w:sz w:val="40"/>
      <w:szCs w:val="40"/>
    </w:rPr>
  </w:style>
  <w:style w:type="paragraph" w:customStyle="1" w:styleId="Tekstpodstawowy1">
    <w:name w:val="Tekst podstawowy1"/>
    <w:basedOn w:val="Normalny"/>
    <w:uiPriority w:val="99"/>
    <w:qFormat/>
    <w:rsid w:val="00AE2DEF"/>
    <w:pPr>
      <w:keepLines/>
      <w:spacing w:after="120"/>
      <w:jc w:val="both"/>
    </w:pPr>
    <w:rPr>
      <w:rFonts w:ascii="Arial" w:hAnsi="Arial" w:cs="Arial"/>
      <w:lang w:eastAsia="en-US"/>
    </w:rPr>
  </w:style>
  <w:style w:type="paragraph" w:styleId="Tekstprzypisukocowego">
    <w:name w:val="endnote text"/>
    <w:basedOn w:val="Normalny"/>
    <w:link w:val="TekstprzypisukocowegoZnak"/>
    <w:uiPriority w:val="99"/>
    <w:semiHidden/>
    <w:rsid w:val="00AE2DEF"/>
  </w:style>
  <w:style w:type="paragraph" w:styleId="Akapitzlist">
    <w:name w:val="List Paragraph"/>
    <w:basedOn w:val="Normalny"/>
    <w:link w:val="AkapitzlistZnak"/>
    <w:uiPriority w:val="99"/>
    <w:qFormat/>
    <w:rsid w:val="00AE2DEF"/>
    <w:pPr>
      <w:spacing w:after="200" w:line="276" w:lineRule="auto"/>
      <w:ind w:left="720"/>
    </w:pPr>
    <w:rPr>
      <w:rFonts w:ascii="Calibri" w:eastAsia="Calibri" w:hAnsi="Calibri" w:cs="Calibri"/>
    </w:rPr>
  </w:style>
  <w:style w:type="paragraph" w:customStyle="1" w:styleId="WW-Tekstpodstawowy2">
    <w:name w:val="WW-Tekst podstawowy 2"/>
    <w:basedOn w:val="Normalny"/>
    <w:uiPriority w:val="99"/>
    <w:qFormat/>
    <w:rsid w:val="00AE2DEF"/>
    <w:rPr>
      <w:rFonts w:eastAsia="Calibri"/>
      <w:color w:val="000000"/>
      <w:sz w:val="26"/>
      <w:szCs w:val="26"/>
      <w:lang w:eastAsia="ar-SA"/>
    </w:rPr>
  </w:style>
  <w:style w:type="paragraph" w:customStyle="1" w:styleId="Znak">
    <w:name w:val="Znak"/>
    <w:basedOn w:val="Normalny"/>
    <w:uiPriority w:val="99"/>
    <w:qFormat/>
    <w:rsid w:val="00AE2DEF"/>
    <w:rPr>
      <w:sz w:val="24"/>
      <w:szCs w:val="24"/>
    </w:rPr>
  </w:style>
  <w:style w:type="paragraph" w:customStyle="1" w:styleId="Default">
    <w:name w:val="Default"/>
    <w:qFormat/>
    <w:rsid w:val="00AE2DEF"/>
    <w:rPr>
      <w:rFonts w:ascii="Arial" w:eastAsia="Times New Roman" w:hAnsi="Arial" w:cs="Arial"/>
      <w:color w:val="000000"/>
      <w:sz w:val="24"/>
      <w:szCs w:val="24"/>
    </w:rPr>
  </w:style>
  <w:style w:type="paragraph" w:customStyle="1" w:styleId="Style21">
    <w:name w:val="Style21"/>
    <w:basedOn w:val="Normalny"/>
    <w:uiPriority w:val="99"/>
    <w:qFormat/>
    <w:rsid w:val="00AE2DEF"/>
    <w:pPr>
      <w:widowControl w:val="0"/>
      <w:spacing w:line="278" w:lineRule="exact"/>
      <w:jc w:val="both"/>
    </w:pPr>
    <w:rPr>
      <w:sz w:val="24"/>
      <w:szCs w:val="24"/>
    </w:rPr>
  </w:style>
  <w:style w:type="paragraph" w:styleId="Bezodstpw">
    <w:name w:val="No Spacing"/>
    <w:link w:val="BezodstpwZnak"/>
    <w:uiPriority w:val="99"/>
    <w:qFormat/>
    <w:rsid w:val="00AE2DEF"/>
    <w:pPr>
      <w:spacing w:after="160" w:line="259" w:lineRule="auto"/>
    </w:pPr>
    <w:rPr>
      <w:rFonts w:eastAsia="Times New Roman" w:cs="Calibri"/>
      <w:lang w:eastAsia="en-US"/>
    </w:rPr>
  </w:style>
  <w:style w:type="paragraph" w:customStyle="1" w:styleId="Bodytext61">
    <w:name w:val="Body text (6)1"/>
    <w:basedOn w:val="Normalny"/>
    <w:uiPriority w:val="99"/>
    <w:qFormat/>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paragraph" w:styleId="Listapunktowana3">
    <w:name w:val="List Bullet 3"/>
    <w:basedOn w:val="Normalny"/>
    <w:autoRedefine/>
    <w:uiPriority w:val="99"/>
    <w:qFormat/>
    <w:rsid w:val="00AE2DEF"/>
    <w:pPr>
      <w:tabs>
        <w:tab w:val="left" w:pos="0"/>
      </w:tabs>
      <w:jc w:val="both"/>
    </w:pPr>
    <w:rPr>
      <w:sz w:val="22"/>
      <w:szCs w:val="22"/>
    </w:rPr>
  </w:style>
  <w:style w:type="paragraph" w:customStyle="1" w:styleId="Akapitzlist1">
    <w:name w:val="Akapit z listą1"/>
    <w:basedOn w:val="Normalny"/>
    <w:uiPriority w:val="99"/>
    <w:qFormat/>
    <w:rsid w:val="00AE2DEF"/>
    <w:pPr>
      <w:spacing w:line="100" w:lineRule="atLeast"/>
      <w:ind w:left="720"/>
    </w:pPr>
    <w:rPr>
      <w:sz w:val="24"/>
      <w:szCs w:val="24"/>
    </w:rPr>
  </w:style>
  <w:style w:type="paragraph" w:customStyle="1" w:styleId="Zawartotabeli">
    <w:name w:val="Zawartość tabeli"/>
    <w:basedOn w:val="Normalny"/>
    <w:uiPriority w:val="99"/>
    <w:qFormat/>
    <w:rsid w:val="00AE2DEF"/>
    <w:pPr>
      <w:widowControl w:val="0"/>
      <w:suppressLineNumbers/>
    </w:pPr>
    <w:rPr>
      <w:rFonts w:eastAsia="SimSun"/>
      <w:kern w:val="2"/>
      <w:sz w:val="24"/>
      <w:szCs w:val="24"/>
      <w:lang w:eastAsia="hi-IN" w:bidi="hi-IN"/>
    </w:rPr>
  </w:style>
  <w:style w:type="paragraph" w:styleId="NormalnyWeb">
    <w:name w:val="Normal (Web)"/>
    <w:basedOn w:val="Normalny"/>
    <w:uiPriority w:val="99"/>
    <w:qFormat/>
    <w:rsid w:val="00AE2DEF"/>
    <w:pPr>
      <w:spacing w:before="280" w:after="280"/>
    </w:pPr>
    <w:rPr>
      <w:rFonts w:ascii="Calibri" w:hAnsi="Calibri" w:cs="Calibri"/>
      <w:sz w:val="24"/>
      <w:szCs w:val="24"/>
      <w:lang w:eastAsia="ar-SA"/>
    </w:rPr>
  </w:style>
  <w:style w:type="paragraph" w:customStyle="1" w:styleId="Tekstpodstawowywcity31">
    <w:name w:val="Tekst podstawowy wcięty 31"/>
    <w:basedOn w:val="Normalny"/>
    <w:uiPriority w:val="99"/>
    <w:qFormat/>
    <w:rsid w:val="00AE2DEF"/>
    <w:pPr>
      <w:spacing w:after="120"/>
      <w:ind w:left="283"/>
    </w:pPr>
    <w:rPr>
      <w:rFonts w:eastAsia="SimSun"/>
      <w:kern w:val="2"/>
      <w:sz w:val="16"/>
      <w:szCs w:val="16"/>
      <w:lang w:eastAsia="hi-IN" w:bidi="hi-IN"/>
    </w:rPr>
  </w:style>
  <w:style w:type="paragraph" w:customStyle="1" w:styleId="default0">
    <w:name w:val="default"/>
    <w:basedOn w:val="Normalny"/>
    <w:uiPriority w:val="99"/>
    <w:semiHidden/>
    <w:qFormat/>
    <w:rsid w:val="00AE2DEF"/>
    <w:pPr>
      <w:spacing w:beforeAutospacing="1" w:afterAutospacing="1"/>
    </w:pPr>
    <w:rPr>
      <w:rFonts w:eastAsia="Calibri"/>
      <w:color w:val="000000"/>
      <w:sz w:val="24"/>
      <w:szCs w:val="24"/>
    </w:rPr>
  </w:style>
  <w:style w:type="paragraph" w:customStyle="1" w:styleId="1">
    <w:name w:val="1"/>
    <w:basedOn w:val="Normalny"/>
    <w:next w:val="Mapadokumentu"/>
    <w:link w:val="PlandokumentuZnak"/>
    <w:uiPriority w:val="99"/>
    <w:qFormat/>
    <w:rsid w:val="00AE2DEF"/>
    <w:rPr>
      <w:rFonts w:ascii="Tahoma" w:eastAsia="Calibri" w:hAnsi="Tahoma" w:cs="Tahoma"/>
      <w:sz w:val="16"/>
      <w:szCs w:val="16"/>
    </w:rPr>
  </w:style>
  <w:style w:type="paragraph" w:styleId="Mapadokumentu">
    <w:name w:val="Document Map"/>
    <w:basedOn w:val="Normalny"/>
    <w:link w:val="MapadokumentuZnak"/>
    <w:uiPriority w:val="99"/>
    <w:semiHidden/>
    <w:qFormat/>
    <w:rsid w:val="00AE2DEF"/>
    <w:rPr>
      <w:rFonts w:ascii="Segoe UI" w:hAnsi="Segoe UI" w:cs="Segoe UI"/>
      <w:sz w:val="16"/>
      <w:szCs w:val="16"/>
    </w:rPr>
  </w:style>
  <w:style w:type="paragraph" w:styleId="Poprawka">
    <w:name w:val="Revision"/>
    <w:uiPriority w:val="99"/>
    <w:semiHidden/>
    <w:qFormat/>
    <w:rsid w:val="00DF0D75"/>
    <w:rPr>
      <w:rFonts w:ascii="Times New Roman" w:eastAsia="Times New Roman" w:hAnsi="Times New Roman"/>
      <w:sz w:val="20"/>
      <w:szCs w:val="20"/>
    </w:rPr>
  </w:style>
  <w:style w:type="paragraph" w:styleId="Tekstprzypisudolnego">
    <w:name w:val="footnote text"/>
    <w:basedOn w:val="Normalny"/>
    <w:link w:val="TekstprzypisudolnegoZnak"/>
    <w:uiPriority w:val="99"/>
    <w:semiHidden/>
    <w:rsid w:val="009545D8"/>
    <w:pPr>
      <w:spacing w:after="0" w:line="240" w:lineRule="auto"/>
    </w:pPr>
  </w:style>
  <w:style w:type="paragraph" w:customStyle="1" w:styleId="Zwykytekst1">
    <w:name w:val="Zwykły tekst1"/>
    <w:basedOn w:val="Normalny"/>
    <w:uiPriority w:val="99"/>
    <w:qFormat/>
    <w:rsid w:val="008C1828"/>
    <w:pPr>
      <w:widowControl w:val="0"/>
      <w:spacing w:after="0" w:line="240" w:lineRule="auto"/>
    </w:pPr>
    <w:rPr>
      <w:rFonts w:ascii="Courier New" w:eastAsia="SimSun" w:hAnsi="Courier New" w:cs="Courier New"/>
      <w:kern w:val="2"/>
      <w:lang w:eastAsia="hi-IN" w:bidi="hi-IN"/>
    </w:rPr>
  </w:style>
  <w:style w:type="paragraph" w:customStyle="1" w:styleId="Tekstpodstawowy21">
    <w:name w:val="Tekst podstawowy 21"/>
    <w:basedOn w:val="Normalny"/>
    <w:uiPriority w:val="99"/>
    <w:qFormat/>
    <w:rsid w:val="00CA2A09"/>
    <w:pPr>
      <w:spacing w:after="120" w:line="480" w:lineRule="auto"/>
    </w:pPr>
    <w:rPr>
      <w:sz w:val="28"/>
      <w:szCs w:val="28"/>
      <w:lang w:eastAsia="ar-SA"/>
    </w:rPr>
  </w:style>
  <w:style w:type="paragraph" w:customStyle="1" w:styleId="pkt">
    <w:name w:val="pkt"/>
    <w:basedOn w:val="Normalny"/>
    <w:uiPriority w:val="99"/>
    <w:qFormat/>
    <w:rsid w:val="0018047C"/>
    <w:pPr>
      <w:spacing w:before="60" w:after="60" w:line="240" w:lineRule="auto"/>
      <w:ind w:left="851" w:hanging="295"/>
      <w:jc w:val="both"/>
    </w:pPr>
    <w:rPr>
      <w:sz w:val="24"/>
      <w:szCs w:val="24"/>
    </w:rPr>
  </w:style>
  <w:style w:type="paragraph" w:customStyle="1" w:styleId="Teksttreci30">
    <w:name w:val="Tekst treści (3)"/>
    <w:basedOn w:val="Normalny"/>
    <w:link w:val="Teksttreci3"/>
    <w:uiPriority w:val="99"/>
    <w:qFormat/>
    <w:rsid w:val="00984D70"/>
    <w:pPr>
      <w:shd w:val="clear" w:color="auto" w:fill="FFFFFF"/>
      <w:spacing w:before="360" w:after="0" w:line="274" w:lineRule="exact"/>
    </w:pPr>
    <w:rPr>
      <w:rFonts w:ascii="Calibri" w:eastAsia="Calibri" w:hAnsi="Calibri" w:cs="Calibri"/>
      <w:sz w:val="18"/>
      <w:szCs w:val="18"/>
    </w:rPr>
  </w:style>
  <w:style w:type="paragraph" w:styleId="Zwykytekst">
    <w:name w:val="Plain Text"/>
    <w:basedOn w:val="Normalny"/>
    <w:link w:val="ZwykytekstZnak"/>
    <w:uiPriority w:val="99"/>
    <w:qFormat/>
    <w:rsid w:val="00E110B9"/>
    <w:pPr>
      <w:spacing w:after="0" w:line="240" w:lineRule="auto"/>
    </w:pPr>
    <w:rPr>
      <w:rFonts w:ascii="Calibri" w:eastAsia="Calibri" w:hAnsi="Calibri" w:cs="Calibri"/>
      <w:sz w:val="22"/>
      <w:szCs w:val="22"/>
      <w:lang w:eastAsia="en-US"/>
    </w:rPr>
  </w:style>
  <w:style w:type="paragraph" w:customStyle="1" w:styleId="Normalny1">
    <w:name w:val="Normalny1"/>
    <w:qFormat/>
    <w:rsid w:val="004349C9"/>
    <w:pPr>
      <w:spacing w:after="160" w:line="252" w:lineRule="auto"/>
    </w:pPr>
    <w:rPr>
      <w:rFonts w:ascii="Times New Roman" w:eastAsia="Times New Roman" w:hAnsi="Times New Roman"/>
      <w:sz w:val="20"/>
      <w:szCs w:val="20"/>
    </w:rPr>
  </w:style>
  <w:style w:type="paragraph" w:customStyle="1" w:styleId="Zawartoramki">
    <w:name w:val="Zawartość ramki"/>
    <w:basedOn w:val="Normalny"/>
    <w:qFormat/>
  </w:style>
  <w:style w:type="numbering" w:customStyle="1" w:styleId="Styl1">
    <w:name w:val="Styl1"/>
    <w:qFormat/>
    <w:rsid w:val="00BF74B6"/>
  </w:style>
  <w:style w:type="table" w:styleId="Tabela-Siatka">
    <w:name w:val="Table Grid"/>
    <w:basedOn w:val="Standardowy"/>
    <w:uiPriority w:val="99"/>
    <w:rsid w:val="00AE2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4D51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locked/>
    <w:rsid w:val="006469B1"/>
    <w:rPr>
      <w:color w:val="0000FF" w:themeColor="hyperlink"/>
      <w:u w:val="single"/>
    </w:rPr>
  </w:style>
  <w:style w:type="character" w:styleId="Nierozpoznanawzmianka">
    <w:name w:val="Unresolved Mention"/>
    <w:basedOn w:val="Domylnaczcionkaakapitu"/>
    <w:uiPriority w:val="99"/>
    <w:semiHidden/>
    <w:unhideWhenUsed/>
    <w:rsid w:val="0064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zial.techniczny@wszzkielce.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7232</Words>
  <Characters>43397</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Dubowska</dc:creator>
  <dc:description/>
  <cp:lastModifiedBy>zampub</cp:lastModifiedBy>
  <cp:revision>30</cp:revision>
  <cp:lastPrinted>2024-04-18T08:50:00Z</cp:lastPrinted>
  <dcterms:created xsi:type="dcterms:W3CDTF">2025-11-13T06:44:00Z</dcterms:created>
  <dcterms:modified xsi:type="dcterms:W3CDTF">2026-04-22T10:20:00Z</dcterms:modified>
  <dc:language>pl-PL</dc:language>
</cp:coreProperties>
</file>