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5072" w14:textId="77777777" w:rsidR="00E200E8" w:rsidRDefault="00E200E8" w:rsidP="00E200E8">
      <w:pPr>
        <w:spacing w:after="0" w:line="240" w:lineRule="auto"/>
        <w:rPr>
          <w:rFonts w:ascii="Times New Roman" w:hAnsi="Times New Roman" w:cs="Times New Roman"/>
          <w:b/>
          <w:bCs/>
          <w:lang w:eastAsia="zh-CN"/>
        </w:rPr>
      </w:pPr>
      <w:r>
        <w:rPr>
          <w:rFonts w:ascii="Times New Roman" w:hAnsi="Times New Roman" w:cs="Times New Roman"/>
          <w:b/>
          <w:bCs/>
          <w:lang w:eastAsia="zh-CN"/>
        </w:rPr>
        <w:t>Znak sprawy: EZ/76/2026/SL</w:t>
      </w:r>
    </w:p>
    <w:p w14:paraId="178621F3" w14:textId="11BE850A" w:rsidR="00E200E8" w:rsidRPr="0053574F" w:rsidRDefault="00E200E8" w:rsidP="00E200E8">
      <w:pPr>
        <w:spacing w:after="0" w:line="240" w:lineRule="auto"/>
        <w:jc w:val="right"/>
        <w:rPr>
          <w:rFonts w:ascii="Times New Roman" w:hAnsi="Times New Roman" w:cs="Times New Roman"/>
          <w:b/>
          <w:bCs/>
          <w:lang w:eastAsia="zh-CN"/>
        </w:rPr>
      </w:pPr>
      <w:r w:rsidRPr="0053574F">
        <w:rPr>
          <w:rFonts w:ascii="Times New Roman" w:hAnsi="Times New Roman" w:cs="Times New Roman"/>
          <w:b/>
          <w:bCs/>
          <w:lang w:eastAsia="zh-CN"/>
        </w:rPr>
        <w:t>Załącznik nr 2.</w:t>
      </w:r>
      <w:r>
        <w:rPr>
          <w:rFonts w:ascii="Times New Roman" w:hAnsi="Times New Roman" w:cs="Times New Roman"/>
          <w:b/>
          <w:bCs/>
          <w:lang w:eastAsia="zh-CN"/>
        </w:rPr>
        <w:t>3</w:t>
      </w:r>
      <w:r w:rsidRPr="0053574F">
        <w:rPr>
          <w:rFonts w:ascii="Times New Roman" w:hAnsi="Times New Roman" w:cs="Times New Roman"/>
          <w:b/>
          <w:bCs/>
          <w:lang w:eastAsia="zh-CN"/>
        </w:rPr>
        <w:t xml:space="preserve"> do SWZ</w:t>
      </w:r>
    </w:p>
    <w:p w14:paraId="0FD1168F" w14:textId="77777777" w:rsidR="00E200E8" w:rsidRPr="0053574F" w:rsidRDefault="00E200E8" w:rsidP="00E200E8">
      <w:pPr>
        <w:spacing w:after="0" w:line="240" w:lineRule="auto"/>
        <w:jc w:val="right"/>
        <w:rPr>
          <w:rFonts w:ascii="Times New Roman" w:hAnsi="Times New Roman" w:cs="Times New Roman"/>
        </w:rPr>
      </w:pPr>
      <w:r w:rsidRPr="0053574F">
        <w:rPr>
          <w:rFonts w:ascii="Times New Roman" w:hAnsi="Times New Roman" w:cs="Times New Roman"/>
          <w:i/>
          <w:iCs/>
          <w:lang w:eastAsia="zh-CN"/>
        </w:rPr>
        <w:t>(Załącznik nr ………. do umowy)</w:t>
      </w:r>
    </w:p>
    <w:p w14:paraId="635B3707" w14:textId="77777777" w:rsidR="00E200E8" w:rsidRPr="0053574F" w:rsidRDefault="00E200E8" w:rsidP="00E200E8">
      <w:pPr>
        <w:spacing w:after="0" w:line="240" w:lineRule="auto"/>
        <w:rPr>
          <w:rFonts w:ascii="Times New Roman" w:hAnsi="Times New Roman" w:cs="Times New Roman"/>
        </w:rPr>
      </w:pPr>
    </w:p>
    <w:p w14:paraId="3D5AE188" w14:textId="77777777" w:rsidR="00E200E8" w:rsidRPr="0053574F" w:rsidRDefault="00E200E8" w:rsidP="00E200E8">
      <w:pPr>
        <w:spacing w:after="0" w:line="240" w:lineRule="auto"/>
        <w:jc w:val="center"/>
        <w:rPr>
          <w:rFonts w:ascii="Times New Roman" w:hAnsi="Times New Roman" w:cs="Times New Roman"/>
          <w:b/>
          <w:bCs/>
        </w:rPr>
      </w:pPr>
      <w:r w:rsidRPr="0053574F">
        <w:rPr>
          <w:rFonts w:ascii="Times New Roman" w:hAnsi="Times New Roman" w:cs="Times New Roman"/>
          <w:b/>
          <w:bCs/>
        </w:rPr>
        <w:t>ZESTAWIENIE PARAMETRÓW TECHNICZNO-FUNKCJONALNYCH</w:t>
      </w:r>
    </w:p>
    <w:p w14:paraId="628AFE03" w14:textId="77777777" w:rsidR="00E200E8" w:rsidRPr="0053574F" w:rsidRDefault="00E200E8" w:rsidP="00E200E8">
      <w:pPr>
        <w:spacing w:after="0" w:line="240" w:lineRule="auto"/>
        <w:jc w:val="center"/>
        <w:rPr>
          <w:rFonts w:ascii="Times New Roman" w:hAnsi="Times New Roman" w:cs="Times New Roman"/>
          <w:b/>
          <w:bCs/>
        </w:rPr>
      </w:pPr>
    </w:p>
    <w:p w14:paraId="6B66D2EB" w14:textId="5887D24F" w:rsidR="00E200E8" w:rsidRDefault="00E200E8" w:rsidP="00E200E8">
      <w:pPr>
        <w:spacing w:after="0" w:line="240" w:lineRule="auto"/>
        <w:jc w:val="center"/>
        <w:rPr>
          <w:rFonts w:ascii="Times New Roman" w:hAnsi="Times New Roman" w:cs="Times New Roman"/>
          <w:b/>
          <w:bCs/>
        </w:rPr>
      </w:pPr>
      <w:r w:rsidRPr="0053574F">
        <w:rPr>
          <w:rFonts w:ascii="Times New Roman" w:hAnsi="Times New Roman" w:cs="Times New Roman"/>
          <w:b/>
          <w:bCs/>
        </w:rPr>
        <w:t xml:space="preserve">Pakiet nr </w:t>
      </w:r>
      <w:r>
        <w:rPr>
          <w:rFonts w:ascii="Times New Roman" w:hAnsi="Times New Roman" w:cs="Times New Roman"/>
          <w:b/>
          <w:bCs/>
        </w:rPr>
        <w:t>3-</w:t>
      </w:r>
      <w:r w:rsidRPr="0053574F">
        <w:rPr>
          <w:rFonts w:ascii="Times New Roman" w:hAnsi="Times New Roman" w:cs="Times New Roman"/>
          <w:b/>
          <w:bCs/>
        </w:rPr>
        <w:t xml:space="preserve"> </w:t>
      </w:r>
      <w:r>
        <w:rPr>
          <w:rFonts w:ascii="Times New Roman" w:hAnsi="Times New Roman" w:cs="Times New Roman"/>
          <w:b/>
          <w:bCs/>
        </w:rPr>
        <w:t>Cieplarka do kontrastów- 2 szt.</w:t>
      </w:r>
    </w:p>
    <w:p w14:paraId="0B6B1A9F" w14:textId="77777777" w:rsidR="00E200E8" w:rsidRDefault="00E200E8" w:rsidP="00E200E8">
      <w:pPr>
        <w:spacing w:after="0" w:line="240" w:lineRule="auto"/>
        <w:jc w:val="center"/>
        <w:rPr>
          <w:rFonts w:ascii="Times New Roman" w:hAnsi="Times New Roman" w:cs="Times New Roman"/>
          <w:b/>
          <w:bCs/>
        </w:rPr>
      </w:pPr>
    </w:p>
    <w:p w14:paraId="26E90AFF" w14:textId="77777777" w:rsidR="00E200E8" w:rsidRDefault="00E200E8" w:rsidP="00E200E8">
      <w:pPr>
        <w:spacing w:after="0" w:line="240" w:lineRule="auto"/>
        <w:jc w:val="center"/>
        <w:rPr>
          <w:rFonts w:ascii="Times New Roman" w:hAnsi="Times New Roman" w:cs="Times New Roman"/>
          <w:b/>
          <w:bCs/>
        </w:rPr>
      </w:pPr>
    </w:p>
    <w:p w14:paraId="7A3F99A3" w14:textId="77777777" w:rsidR="00E200E8" w:rsidRDefault="00E200E8" w:rsidP="00E200E8">
      <w:pPr>
        <w:pStyle w:val="Standard"/>
        <w:tabs>
          <w:tab w:val="left" w:pos="5812"/>
          <w:tab w:val="left" w:pos="9781"/>
        </w:tabs>
        <w:ind w:left="2410" w:hanging="2410"/>
        <w:jc w:val="both"/>
        <w:rPr>
          <w:b/>
          <w:color w:val="000000"/>
          <w:sz w:val="22"/>
          <w:szCs w:val="22"/>
        </w:rPr>
      </w:pPr>
      <w:r w:rsidRPr="0053574F">
        <w:rPr>
          <w:b/>
          <w:color w:val="000000"/>
          <w:sz w:val="22"/>
          <w:szCs w:val="22"/>
        </w:rPr>
        <w:t xml:space="preserve">Rok </w:t>
      </w:r>
      <w:proofErr w:type="gramStart"/>
      <w:r w:rsidRPr="0053574F">
        <w:rPr>
          <w:b/>
          <w:color w:val="000000"/>
          <w:sz w:val="22"/>
          <w:szCs w:val="22"/>
        </w:rPr>
        <w:t>produkcji :</w:t>
      </w:r>
      <w:proofErr w:type="gramEnd"/>
      <w:r w:rsidRPr="0053574F">
        <w:rPr>
          <w:b/>
          <w:color w:val="000000"/>
          <w:sz w:val="22"/>
          <w:szCs w:val="22"/>
        </w:rPr>
        <w:tab/>
      </w:r>
      <w:r>
        <w:rPr>
          <w:b/>
          <w:color w:val="000000"/>
          <w:sz w:val="22"/>
          <w:szCs w:val="22"/>
        </w:rPr>
        <w:t>*/</w:t>
      </w:r>
      <w:r w:rsidRPr="0053574F">
        <w:rPr>
          <w:b/>
          <w:color w:val="000000"/>
          <w:sz w:val="22"/>
          <w:szCs w:val="22"/>
        </w:rPr>
        <w:t xml:space="preserve">sprzęt fabrycznie nowy - nieużywany / </w:t>
      </w:r>
      <w:r>
        <w:rPr>
          <w:b/>
          <w:color w:val="000000"/>
          <w:sz w:val="22"/>
          <w:szCs w:val="22"/>
        </w:rPr>
        <w:t xml:space="preserve">min. </w:t>
      </w:r>
      <w:r w:rsidRPr="0053574F">
        <w:rPr>
          <w:b/>
          <w:color w:val="000000"/>
          <w:sz w:val="22"/>
          <w:szCs w:val="22"/>
        </w:rPr>
        <w:t>2025</w:t>
      </w:r>
    </w:p>
    <w:p w14:paraId="6946E3E8" w14:textId="56838BA3" w:rsidR="00807BF1" w:rsidRDefault="00E200E8" w:rsidP="00E200E8">
      <w:pPr>
        <w:pStyle w:val="Standard"/>
        <w:tabs>
          <w:tab w:val="left" w:pos="5812"/>
          <w:tab w:val="left" w:pos="9781"/>
        </w:tabs>
        <w:ind w:left="2410" w:hanging="2410"/>
        <w:jc w:val="both"/>
        <w:rPr>
          <w:b/>
          <w:color w:val="EE0000"/>
          <w:sz w:val="18"/>
          <w:szCs w:val="18"/>
        </w:rPr>
      </w:pPr>
      <w:r w:rsidRPr="00552D46">
        <w:rPr>
          <w:b/>
          <w:color w:val="EE0000"/>
          <w:sz w:val="18"/>
          <w:szCs w:val="18"/>
        </w:rPr>
        <w:t>*podać</w:t>
      </w:r>
    </w:p>
    <w:p w14:paraId="4346B383" w14:textId="77777777" w:rsidR="00E200E8" w:rsidRDefault="00E200E8" w:rsidP="00E200E8">
      <w:pPr>
        <w:pStyle w:val="Standard"/>
        <w:tabs>
          <w:tab w:val="left" w:pos="5812"/>
          <w:tab w:val="left" w:pos="9781"/>
        </w:tabs>
        <w:ind w:left="2410" w:hanging="2410"/>
        <w:jc w:val="both"/>
        <w:rPr>
          <w:b/>
          <w:color w:val="EE0000"/>
          <w:sz w:val="18"/>
          <w:szCs w:val="18"/>
        </w:rPr>
      </w:pPr>
    </w:p>
    <w:tbl>
      <w:tblPr>
        <w:tblW w:w="10655" w:type="dxa"/>
        <w:tblInd w:w="-454" w:type="dxa"/>
        <w:tblLayout w:type="fixed"/>
        <w:tblCellMar>
          <w:left w:w="10" w:type="dxa"/>
          <w:right w:w="10" w:type="dxa"/>
        </w:tblCellMar>
        <w:tblLook w:val="0000" w:firstRow="0" w:lastRow="0" w:firstColumn="0" w:lastColumn="0" w:noHBand="0" w:noVBand="0"/>
      </w:tblPr>
      <w:tblGrid>
        <w:gridCol w:w="591"/>
        <w:gridCol w:w="4820"/>
        <w:gridCol w:w="2268"/>
        <w:gridCol w:w="2976"/>
      </w:tblGrid>
      <w:tr w:rsidR="00E200E8" w:rsidRPr="0053574F" w14:paraId="5493A901" w14:textId="77777777" w:rsidTr="00F34C73">
        <w:trPr>
          <w:trHeight w:val="312"/>
        </w:trPr>
        <w:tc>
          <w:tcPr>
            <w:tcW w:w="59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22E7EC66" w14:textId="77777777" w:rsidR="00E200E8" w:rsidRPr="0053574F" w:rsidRDefault="00E200E8" w:rsidP="00F34C73">
            <w:pPr>
              <w:pStyle w:val="Standard"/>
              <w:widowControl w:val="0"/>
              <w:jc w:val="center"/>
              <w:rPr>
                <w:b/>
                <w:bCs/>
                <w:color w:val="000000"/>
                <w:sz w:val="22"/>
                <w:szCs w:val="22"/>
              </w:rPr>
            </w:pPr>
            <w:proofErr w:type="spellStart"/>
            <w:r>
              <w:rPr>
                <w:b/>
                <w:bCs/>
                <w:color w:val="000000"/>
                <w:sz w:val="22"/>
                <w:szCs w:val="22"/>
              </w:rPr>
              <w:t>l.p</w:t>
            </w:r>
            <w:proofErr w:type="spellEnd"/>
          </w:p>
        </w:tc>
        <w:tc>
          <w:tcPr>
            <w:tcW w:w="482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664DD05" w14:textId="77777777" w:rsidR="00E200E8" w:rsidRPr="0053574F" w:rsidRDefault="00E200E8" w:rsidP="00F34C73">
            <w:pPr>
              <w:pStyle w:val="Standard"/>
              <w:widowControl w:val="0"/>
              <w:rPr>
                <w:b/>
                <w:bCs/>
                <w:color w:val="000000"/>
                <w:sz w:val="18"/>
                <w:szCs w:val="18"/>
              </w:rPr>
            </w:pPr>
            <w:r w:rsidRPr="0053574F">
              <w:rPr>
                <w:b/>
                <w:bCs/>
                <w:color w:val="000000"/>
                <w:sz w:val="18"/>
                <w:szCs w:val="18"/>
              </w:rPr>
              <w:t>Parametry techniczne i funkcjonalne</w:t>
            </w:r>
          </w:p>
        </w:tc>
        <w:tc>
          <w:tcPr>
            <w:tcW w:w="22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567FEC18" w14:textId="77777777" w:rsidR="00E200E8" w:rsidRPr="0053574F" w:rsidRDefault="00E200E8" w:rsidP="00F34C73">
            <w:pPr>
              <w:pStyle w:val="Standard"/>
              <w:widowControl w:val="0"/>
              <w:jc w:val="center"/>
              <w:rPr>
                <w:b/>
                <w:bCs/>
                <w:color w:val="000000"/>
                <w:sz w:val="18"/>
                <w:szCs w:val="18"/>
              </w:rPr>
            </w:pPr>
            <w:r w:rsidRPr="0053574F">
              <w:rPr>
                <w:b/>
                <w:bCs/>
                <w:color w:val="000000"/>
                <w:sz w:val="18"/>
                <w:szCs w:val="18"/>
              </w:rPr>
              <w:t>Wymagania</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04914869" w14:textId="77777777" w:rsidR="00E200E8" w:rsidRPr="0053574F" w:rsidRDefault="00E200E8" w:rsidP="00F34C73">
            <w:pPr>
              <w:pStyle w:val="Standard"/>
              <w:widowControl w:val="0"/>
              <w:jc w:val="center"/>
              <w:rPr>
                <w:b/>
                <w:bCs/>
                <w:color w:val="000000"/>
                <w:sz w:val="18"/>
                <w:szCs w:val="18"/>
              </w:rPr>
            </w:pPr>
            <w:r w:rsidRPr="0053574F">
              <w:rPr>
                <w:b/>
                <w:bCs/>
                <w:sz w:val="18"/>
                <w:szCs w:val="18"/>
              </w:rPr>
              <w:t>Parametr oferowany – opisać, podać zakresy</w:t>
            </w:r>
            <w:r w:rsidRPr="0053574F">
              <w:rPr>
                <w:b/>
                <w:bCs/>
                <w:sz w:val="18"/>
                <w:szCs w:val="18"/>
              </w:rPr>
              <w:br/>
            </w:r>
            <w:r w:rsidRPr="0053574F">
              <w:rPr>
                <w:i/>
                <w:iCs/>
                <w:sz w:val="18"/>
                <w:szCs w:val="18"/>
              </w:rPr>
              <w:t>(wskazać dokument przedmiotowy wraz z numerem strony na potwierdzenie spełnienia parametru)</w:t>
            </w:r>
          </w:p>
        </w:tc>
      </w:tr>
      <w:tr w:rsidR="00E200E8" w:rsidRPr="0053574F" w14:paraId="1716B980" w14:textId="77777777" w:rsidTr="00F34C7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7626E" w14:textId="77777777" w:rsidR="00E200E8" w:rsidRPr="0053574F" w:rsidRDefault="00E200E8" w:rsidP="00E200E8">
            <w:pPr>
              <w:pStyle w:val="Akapitzlist"/>
              <w:numPr>
                <w:ilvl w:val="0"/>
                <w:numId w:val="1"/>
              </w:numPr>
              <w:autoSpaceDN w:val="0"/>
              <w:spacing w:after="0" w:line="240" w:lineRule="auto"/>
              <w:ind w:hanging="72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7F259" w14:textId="77777777" w:rsidR="00E200E8" w:rsidRPr="0053574F" w:rsidRDefault="00E200E8" w:rsidP="00F34C73">
            <w:pPr>
              <w:pStyle w:val="Standard"/>
              <w:widowControl w:val="0"/>
              <w:rPr>
                <w:sz w:val="22"/>
                <w:szCs w:val="22"/>
              </w:rPr>
            </w:pPr>
            <w:r>
              <w:rPr>
                <w:sz w:val="22"/>
                <w:szCs w:val="22"/>
              </w:rPr>
              <w:t>n</w:t>
            </w:r>
            <w:r w:rsidRPr="007A4AB9">
              <w:rPr>
                <w:sz w:val="22"/>
                <w:szCs w:val="22"/>
              </w:rPr>
              <w:t>azwa produktu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918C0" w14:textId="77777777" w:rsidR="00E200E8" w:rsidRPr="0053574F" w:rsidRDefault="00E200E8" w:rsidP="00F34C73">
            <w:pPr>
              <w:pStyle w:val="Standard"/>
              <w:widowControl w:val="0"/>
              <w:jc w:val="center"/>
              <w:rPr>
                <w:color w:val="000000"/>
                <w:sz w:val="22"/>
                <w:szCs w:val="22"/>
              </w:rPr>
            </w:pPr>
            <w:r>
              <w:rPr>
                <w:color w:val="000000"/>
                <w:sz w:val="22"/>
                <w:szCs w:val="22"/>
              </w:rPr>
              <w:t>podać</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73E1D" w14:textId="77777777" w:rsidR="00E200E8" w:rsidRPr="0053574F" w:rsidRDefault="00E200E8" w:rsidP="00F34C73">
            <w:pPr>
              <w:pStyle w:val="Standard"/>
              <w:widowControl w:val="0"/>
              <w:jc w:val="center"/>
              <w:rPr>
                <w:color w:val="000000"/>
                <w:sz w:val="22"/>
                <w:szCs w:val="22"/>
              </w:rPr>
            </w:pPr>
          </w:p>
        </w:tc>
      </w:tr>
      <w:tr w:rsidR="00E200E8" w:rsidRPr="0053574F" w14:paraId="5C09117A" w14:textId="77777777" w:rsidTr="00F34C7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2A9B" w14:textId="77777777" w:rsidR="00E200E8" w:rsidRPr="0053574F"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A649C" w14:textId="77777777" w:rsidR="00E200E8" w:rsidRPr="0053574F" w:rsidRDefault="00E200E8" w:rsidP="00F34C73">
            <w:pPr>
              <w:pStyle w:val="Standard"/>
              <w:widowControl w:val="0"/>
              <w:rPr>
                <w:color w:val="000000"/>
                <w:sz w:val="22"/>
                <w:szCs w:val="22"/>
              </w:rPr>
            </w:pPr>
            <w:r w:rsidRPr="007A4AB9">
              <w:rPr>
                <w:color w:val="000000"/>
                <w:sz w:val="22"/>
                <w:szCs w:val="22"/>
              </w:rPr>
              <w:t>model/typ</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28885" w14:textId="77777777" w:rsidR="00E200E8" w:rsidRPr="0053574F" w:rsidRDefault="00E200E8" w:rsidP="00F34C73">
            <w:pPr>
              <w:pStyle w:val="Standard"/>
              <w:widowControl w:val="0"/>
              <w:jc w:val="center"/>
              <w:rPr>
                <w:color w:val="000000"/>
                <w:sz w:val="22"/>
                <w:szCs w:val="22"/>
              </w:rPr>
            </w:pPr>
            <w:r>
              <w:rPr>
                <w:color w:val="000000"/>
                <w:sz w:val="22"/>
                <w:szCs w:val="22"/>
              </w:rPr>
              <w:t>podać</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C139C" w14:textId="77777777" w:rsidR="00E200E8" w:rsidRPr="0053574F" w:rsidRDefault="00E200E8" w:rsidP="00F34C73">
            <w:pPr>
              <w:pStyle w:val="Standard"/>
              <w:widowControl w:val="0"/>
              <w:jc w:val="center"/>
              <w:rPr>
                <w:color w:val="000000"/>
                <w:sz w:val="22"/>
                <w:szCs w:val="22"/>
              </w:rPr>
            </w:pPr>
            <w:r w:rsidRPr="0053574F">
              <w:rPr>
                <w:color w:val="000000"/>
                <w:sz w:val="22"/>
                <w:szCs w:val="22"/>
              </w:rPr>
              <w:t> </w:t>
            </w:r>
          </w:p>
        </w:tc>
      </w:tr>
      <w:tr w:rsidR="00E200E8" w:rsidRPr="0053574F" w14:paraId="4AFA414E" w14:textId="77777777" w:rsidTr="00F34C73">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04BF0" w14:textId="77777777" w:rsidR="00E200E8" w:rsidRPr="0053574F"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E0F21" w14:textId="77777777" w:rsidR="00E200E8" w:rsidRPr="0053574F" w:rsidRDefault="00E200E8" w:rsidP="00F34C73">
            <w:pPr>
              <w:pStyle w:val="Standard"/>
              <w:widowControl w:val="0"/>
              <w:rPr>
                <w:color w:val="000000"/>
                <w:sz w:val="22"/>
                <w:szCs w:val="22"/>
              </w:rPr>
            </w:pPr>
            <w:r>
              <w:rPr>
                <w:color w:val="000000"/>
                <w:sz w:val="22"/>
                <w:szCs w:val="22"/>
              </w:rPr>
              <w:t>p</w:t>
            </w:r>
            <w:r w:rsidRPr="007A4AB9">
              <w:rPr>
                <w:color w:val="000000"/>
                <w:sz w:val="22"/>
                <w:szCs w:val="22"/>
              </w:rPr>
              <w:t>roducent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72FC4" w14:textId="77777777" w:rsidR="00E200E8" w:rsidRPr="0053574F" w:rsidRDefault="00E200E8" w:rsidP="00F34C73">
            <w:pPr>
              <w:pStyle w:val="Standard"/>
              <w:widowControl w:val="0"/>
              <w:jc w:val="center"/>
              <w:rPr>
                <w:color w:val="000000"/>
                <w:sz w:val="22"/>
                <w:szCs w:val="22"/>
              </w:rPr>
            </w:pPr>
            <w:r>
              <w:rPr>
                <w:color w:val="000000"/>
                <w:sz w:val="22"/>
                <w:szCs w:val="22"/>
              </w:rPr>
              <w:t>podać</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056AF" w14:textId="77777777" w:rsidR="00E200E8" w:rsidRPr="0053574F" w:rsidRDefault="00E200E8" w:rsidP="00F34C73">
            <w:pPr>
              <w:pStyle w:val="Standard"/>
              <w:widowControl w:val="0"/>
              <w:jc w:val="center"/>
              <w:rPr>
                <w:color w:val="000000"/>
                <w:sz w:val="22"/>
                <w:szCs w:val="22"/>
              </w:rPr>
            </w:pPr>
            <w:r w:rsidRPr="0053574F">
              <w:rPr>
                <w:color w:val="000000"/>
                <w:sz w:val="22"/>
                <w:szCs w:val="22"/>
              </w:rPr>
              <w:t> </w:t>
            </w:r>
          </w:p>
        </w:tc>
      </w:tr>
      <w:tr w:rsidR="00E200E8" w:rsidRPr="0053574F" w14:paraId="6999CF08" w14:textId="77777777" w:rsidTr="00F34C7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81CFB" w14:textId="77777777" w:rsidR="00E200E8" w:rsidRPr="00202160"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CCC9C" w14:textId="5B81EE9A" w:rsidR="00E200E8" w:rsidRPr="00202160" w:rsidRDefault="009C3BCA" w:rsidP="00F34C73">
            <w:pPr>
              <w:pStyle w:val="Standard"/>
              <w:widowControl w:val="0"/>
              <w:rPr>
                <w:color w:val="000000"/>
                <w:sz w:val="22"/>
                <w:szCs w:val="22"/>
              </w:rPr>
            </w:pPr>
            <w:r w:rsidRPr="009C3BCA">
              <w:rPr>
                <w:color w:val="000000"/>
                <w:sz w:val="22"/>
                <w:szCs w:val="22"/>
              </w:rPr>
              <w:t>Urządzenie stacjonarne, łatwe i bezpieczne do przenoszenia. Wyposażone w 4 gumowe nóżki.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2473A" w14:textId="77777777" w:rsidR="00E200E8" w:rsidRPr="0053574F" w:rsidRDefault="00E200E8" w:rsidP="00F34C73">
            <w:pPr>
              <w:pStyle w:val="Standard"/>
              <w:widowControl w:val="0"/>
              <w:jc w:val="center"/>
              <w:rPr>
                <w:color w:val="000000"/>
                <w:sz w:val="22"/>
                <w:szCs w:val="22"/>
              </w:rPr>
            </w:pPr>
            <w:r>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34BA5" w14:textId="77777777" w:rsidR="00E200E8" w:rsidRPr="0053574F" w:rsidRDefault="00E200E8" w:rsidP="00F34C73">
            <w:pPr>
              <w:pStyle w:val="Standard"/>
              <w:widowControl w:val="0"/>
              <w:jc w:val="center"/>
              <w:rPr>
                <w:color w:val="000000"/>
                <w:sz w:val="22"/>
                <w:szCs w:val="22"/>
              </w:rPr>
            </w:pPr>
            <w:r w:rsidRPr="0053574F">
              <w:rPr>
                <w:color w:val="000000"/>
                <w:sz w:val="22"/>
                <w:szCs w:val="22"/>
              </w:rPr>
              <w:t> </w:t>
            </w:r>
          </w:p>
        </w:tc>
      </w:tr>
      <w:tr w:rsidR="00E200E8" w:rsidRPr="0053574F" w14:paraId="7F8BA694" w14:textId="77777777" w:rsidTr="00F34C7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85ACB" w14:textId="77777777" w:rsidR="00E200E8" w:rsidRPr="0053574F"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0055F" w14:textId="068960B4" w:rsidR="00E200E8" w:rsidRPr="0053574F" w:rsidRDefault="009C3BCA" w:rsidP="00F34C73">
            <w:pPr>
              <w:pStyle w:val="Standard"/>
              <w:widowControl w:val="0"/>
              <w:rPr>
                <w:color w:val="000000"/>
                <w:sz w:val="22"/>
                <w:szCs w:val="22"/>
              </w:rPr>
            </w:pPr>
            <w:r w:rsidRPr="009C3BCA">
              <w:rPr>
                <w:color w:val="000000"/>
                <w:sz w:val="22"/>
                <w:szCs w:val="22"/>
              </w:rPr>
              <w:t>Obudowa z płyt izolacyjnych pokrytych łatwym do mycia tworzywem sztucznym</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AEF5F" w14:textId="4445A503" w:rsidR="00E200E8" w:rsidRPr="0053574F" w:rsidRDefault="00E200E8"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DCBAD" w14:textId="77777777" w:rsidR="00E200E8" w:rsidRPr="0053574F" w:rsidRDefault="00E200E8" w:rsidP="00F34C73">
            <w:pPr>
              <w:pStyle w:val="Standard"/>
              <w:widowControl w:val="0"/>
              <w:jc w:val="center"/>
              <w:rPr>
                <w:color w:val="000000"/>
                <w:sz w:val="22"/>
                <w:szCs w:val="22"/>
              </w:rPr>
            </w:pPr>
          </w:p>
        </w:tc>
      </w:tr>
      <w:tr w:rsidR="00E200E8" w:rsidRPr="0053574F" w14:paraId="2D3EB3D0" w14:textId="77777777" w:rsidTr="00F34C73">
        <w:trPr>
          <w:trHeight w:val="304"/>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269FD" w14:textId="77777777" w:rsidR="00E200E8" w:rsidRPr="0053574F"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8C9E1" w14:textId="376E5648" w:rsidR="00E200E8" w:rsidRPr="0053574F" w:rsidRDefault="009C3BCA" w:rsidP="00F34C73">
            <w:pPr>
              <w:pStyle w:val="Standard"/>
              <w:widowControl w:val="0"/>
              <w:rPr>
                <w:sz w:val="22"/>
                <w:szCs w:val="22"/>
              </w:rPr>
            </w:pPr>
            <w:r w:rsidRPr="009C3BCA">
              <w:rPr>
                <w:sz w:val="22"/>
                <w:szCs w:val="22"/>
              </w:rPr>
              <w:t>Przezroczysta pokrywa wykonana ze bezpiecznego szkła hartowanego, z dwoma wspornikami teleskopowym utrzymującym ją w pozycji otwartej.</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594B4" w14:textId="61D1AF79" w:rsidR="00E200E8" w:rsidRPr="0053574F" w:rsidRDefault="00E200E8" w:rsidP="00F34C73">
            <w:pPr>
              <w:pStyle w:val="Standard"/>
              <w:widowControl w:val="0"/>
              <w:jc w:val="center"/>
              <w:rPr>
                <w:color w:val="000000"/>
                <w:sz w:val="22"/>
                <w:szCs w:val="22"/>
              </w:rPr>
            </w:pPr>
            <w:r>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6A0AC" w14:textId="77777777" w:rsidR="00E200E8" w:rsidRPr="0053574F" w:rsidRDefault="00E200E8" w:rsidP="00F34C73">
            <w:pPr>
              <w:pStyle w:val="Standard"/>
              <w:widowControl w:val="0"/>
              <w:jc w:val="center"/>
              <w:rPr>
                <w:color w:val="000000"/>
                <w:sz w:val="22"/>
                <w:szCs w:val="22"/>
              </w:rPr>
            </w:pPr>
            <w:r w:rsidRPr="0053574F">
              <w:rPr>
                <w:color w:val="000000"/>
                <w:sz w:val="22"/>
                <w:szCs w:val="22"/>
              </w:rPr>
              <w:t> </w:t>
            </w:r>
          </w:p>
        </w:tc>
      </w:tr>
      <w:tr w:rsidR="00E200E8" w:rsidRPr="0053574F" w14:paraId="66655078" w14:textId="77777777" w:rsidTr="00F34C73">
        <w:trPr>
          <w:trHeight w:val="26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4F76C" w14:textId="77777777" w:rsidR="00E200E8" w:rsidRPr="0053574F"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4C14D" w14:textId="180A6212" w:rsidR="00E200E8" w:rsidRPr="0053574F" w:rsidRDefault="009C3BCA" w:rsidP="00F34C73">
            <w:pPr>
              <w:pStyle w:val="Standard"/>
              <w:widowControl w:val="0"/>
              <w:rPr>
                <w:sz w:val="22"/>
                <w:szCs w:val="22"/>
              </w:rPr>
            </w:pPr>
            <w:r w:rsidRPr="009C3BCA">
              <w:rPr>
                <w:sz w:val="22"/>
                <w:szCs w:val="22"/>
              </w:rPr>
              <w:t xml:space="preserve">Panel </w:t>
            </w:r>
            <w:proofErr w:type="spellStart"/>
            <w:r w:rsidRPr="009C3BCA">
              <w:rPr>
                <w:sz w:val="22"/>
                <w:szCs w:val="22"/>
              </w:rPr>
              <w:t>dodytkowy</w:t>
            </w:r>
            <w:proofErr w:type="spellEnd"/>
            <w:r w:rsidRPr="009C3BCA">
              <w:rPr>
                <w:sz w:val="22"/>
                <w:szCs w:val="22"/>
              </w:rPr>
              <w:t xml:space="preserve"> z przyciskami, wyświetlaczem 3.2'' oraz </w:t>
            </w:r>
            <w:proofErr w:type="spellStart"/>
            <w:r w:rsidRPr="009C3BCA">
              <w:rPr>
                <w:sz w:val="22"/>
                <w:szCs w:val="22"/>
              </w:rPr>
              <w:t>wskażnikiem</w:t>
            </w:r>
            <w:proofErr w:type="spellEnd"/>
            <w:r w:rsidRPr="009C3BCA">
              <w:rPr>
                <w:sz w:val="22"/>
                <w:szCs w:val="22"/>
              </w:rPr>
              <w:t xml:space="preserve"> stand-by.</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8835D" w14:textId="77777777" w:rsidR="00E200E8" w:rsidRPr="0053574F" w:rsidRDefault="00E200E8" w:rsidP="00F34C73">
            <w:pPr>
              <w:pStyle w:val="Standard"/>
              <w:widowControl w:val="0"/>
              <w:jc w:val="center"/>
              <w:rPr>
                <w:color w:val="000000"/>
                <w:sz w:val="22"/>
                <w:szCs w:val="22"/>
              </w:rPr>
            </w:pPr>
            <w:r w:rsidRPr="004F7058">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438D6" w14:textId="77777777" w:rsidR="00E200E8" w:rsidRPr="0053574F" w:rsidRDefault="00E200E8" w:rsidP="00F34C73">
            <w:pPr>
              <w:pStyle w:val="Standard"/>
              <w:widowControl w:val="0"/>
              <w:jc w:val="center"/>
              <w:rPr>
                <w:color w:val="000000"/>
                <w:sz w:val="22"/>
                <w:szCs w:val="22"/>
              </w:rPr>
            </w:pPr>
          </w:p>
        </w:tc>
      </w:tr>
      <w:tr w:rsidR="00E200E8" w:rsidRPr="0053574F" w14:paraId="6EFD2403" w14:textId="77777777" w:rsidTr="00F34C73">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CF504" w14:textId="77777777" w:rsidR="00E200E8" w:rsidRPr="0053574F"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08A18" w14:textId="0C6258F3" w:rsidR="00E200E8" w:rsidRPr="0053574F" w:rsidRDefault="009C3BCA" w:rsidP="00F34C73">
            <w:pPr>
              <w:pStyle w:val="Standard"/>
              <w:widowControl w:val="0"/>
              <w:rPr>
                <w:sz w:val="22"/>
                <w:szCs w:val="22"/>
              </w:rPr>
            </w:pPr>
            <w:r w:rsidRPr="009C3BCA">
              <w:rPr>
                <w:sz w:val="22"/>
                <w:szCs w:val="22"/>
              </w:rPr>
              <w:t>Wyświetlacz pokazujący temperaturę rzeczywistą i zadaną.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EAD48" w14:textId="77777777" w:rsidR="00E200E8" w:rsidRPr="0053574F" w:rsidRDefault="00E200E8" w:rsidP="00F34C73">
            <w:pPr>
              <w:pStyle w:val="Standard"/>
              <w:widowControl w:val="0"/>
              <w:jc w:val="center"/>
              <w:rPr>
                <w:color w:val="000000"/>
                <w:sz w:val="22"/>
                <w:szCs w:val="22"/>
              </w:rPr>
            </w:pPr>
            <w:r>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A9905" w14:textId="77777777" w:rsidR="00E200E8" w:rsidRPr="0053574F" w:rsidRDefault="00E200E8" w:rsidP="00F34C73">
            <w:pPr>
              <w:pStyle w:val="Standard"/>
              <w:widowControl w:val="0"/>
              <w:jc w:val="center"/>
              <w:rPr>
                <w:color w:val="000000"/>
                <w:sz w:val="22"/>
                <w:szCs w:val="22"/>
              </w:rPr>
            </w:pPr>
          </w:p>
        </w:tc>
      </w:tr>
      <w:tr w:rsidR="00E200E8" w:rsidRPr="0053574F" w14:paraId="43A250FE" w14:textId="77777777" w:rsidTr="00F34C73">
        <w:trPr>
          <w:trHeight w:val="45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B8712" w14:textId="77777777" w:rsidR="00E200E8" w:rsidRPr="0053574F"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97A4E" w14:textId="1C7E862D" w:rsidR="00E200E8" w:rsidRPr="0053574F" w:rsidRDefault="009C3BCA" w:rsidP="00F34C73">
            <w:pPr>
              <w:pStyle w:val="Standard"/>
              <w:widowControl w:val="0"/>
              <w:rPr>
                <w:sz w:val="22"/>
                <w:szCs w:val="22"/>
              </w:rPr>
            </w:pPr>
            <w:r w:rsidRPr="009C3BCA">
              <w:rPr>
                <w:sz w:val="22"/>
                <w:szCs w:val="22"/>
              </w:rPr>
              <w:t>Ogrzewacz z jedną komorą i systemem grzewczym. Komora zamykana od góry.</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5E817" w14:textId="231E7094" w:rsidR="00E200E8" w:rsidRPr="0053574F" w:rsidRDefault="00E200E8"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595D8" w14:textId="77777777" w:rsidR="00E200E8" w:rsidRPr="0053574F" w:rsidRDefault="00E200E8" w:rsidP="00F34C73">
            <w:pPr>
              <w:pStyle w:val="Standard"/>
              <w:widowControl w:val="0"/>
              <w:jc w:val="center"/>
              <w:rPr>
                <w:color w:val="000000"/>
                <w:sz w:val="22"/>
                <w:szCs w:val="22"/>
              </w:rPr>
            </w:pPr>
          </w:p>
        </w:tc>
      </w:tr>
      <w:tr w:rsidR="00E200E8" w:rsidRPr="0053574F" w14:paraId="1299A488" w14:textId="77777777" w:rsidTr="00F34C73">
        <w:trPr>
          <w:trHeight w:val="27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BBA" w14:textId="77777777" w:rsidR="00E200E8" w:rsidRPr="0053574F"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5150A" w14:textId="6A27C169" w:rsidR="00E200E8" w:rsidRPr="0053574F" w:rsidRDefault="009C3BCA" w:rsidP="00F34C73">
            <w:pPr>
              <w:pStyle w:val="Standard"/>
              <w:widowControl w:val="0"/>
              <w:rPr>
                <w:sz w:val="22"/>
                <w:szCs w:val="22"/>
              </w:rPr>
            </w:pPr>
            <w:r w:rsidRPr="009C3BCA">
              <w:rPr>
                <w:sz w:val="22"/>
                <w:szCs w:val="22"/>
              </w:rPr>
              <w:t>Konwekcyjny system ogrzewania z obiegiem wymuszonym wentylatorem, gwarantującym równomierny rozkład temperatury w całej komorze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4EBA2" w14:textId="77777777" w:rsidR="00E200E8" w:rsidRPr="0053574F" w:rsidRDefault="00E200E8" w:rsidP="00F34C73">
            <w:pPr>
              <w:pStyle w:val="Standard"/>
              <w:widowControl w:val="0"/>
              <w:jc w:val="center"/>
              <w:rPr>
                <w:color w:val="000000"/>
                <w:sz w:val="22"/>
                <w:szCs w:val="22"/>
              </w:rPr>
            </w:pPr>
            <w:r>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09F3D" w14:textId="77777777" w:rsidR="00E200E8" w:rsidRPr="0053574F" w:rsidRDefault="00E200E8" w:rsidP="00F34C73">
            <w:pPr>
              <w:pStyle w:val="Standard"/>
              <w:widowControl w:val="0"/>
              <w:jc w:val="center"/>
              <w:rPr>
                <w:color w:val="000000"/>
                <w:sz w:val="22"/>
                <w:szCs w:val="22"/>
              </w:rPr>
            </w:pPr>
            <w:r w:rsidRPr="0053574F">
              <w:rPr>
                <w:color w:val="000000"/>
                <w:sz w:val="22"/>
                <w:szCs w:val="22"/>
              </w:rPr>
              <w:t> </w:t>
            </w:r>
          </w:p>
        </w:tc>
      </w:tr>
      <w:tr w:rsidR="00E200E8" w:rsidRPr="0053574F" w14:paraId="35A451A2" w14:textId="77777777" w:rsidTr="00F34C73">
        <w:trPr>
          <w:trHeight w:val="275"/>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99FD1" w14:textId="77777777" w:rsidR="00E200E8" w:rsidRPr="0053574F"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4E76C" w14:textId="2A49FECB" w:rsidR="00E200E8" w:rsidRPr="0053574F" w:rsidRDefault="009C3BCA" w:rsidP="00F34C73">
            <w:pPr>
              <w:pStyle w:val="Standard"/>
              <w:widowControl w:val="0"/>
              <w:rPr>
                <w:sz w:val="22"/>
                <w:szCs w:val="22"/>
              </w:rPr>
            </w:pPr>
            <w:r w:rsidRPr="009C3BCA">
              <w:rPr>
                <w:sz w:val="22"/>
                <w:szCs w:val="22"/>
              </w:rPr>
              <w:t>Konstrukcja urządzenia zapewniająca przekazywanie ciepła do elementów ogrzewanych tylko za pośrednictwem powietrza.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EF38C" w14:textId="27026D0E" w:rsidR="00E200E8" w:rsidRPr="0053574F" w:rsidRDefault="00E200E8" w:rsidP="00F34C73">
            <w:pPr>
              <w:pStyle w:val="Standard"/>
              <w:widowControl w:val="0"/>
              <w:jc w:val="center"/>
              <w:rPr>
                <w:color w:val="000000"/>
                <w:sz w:val="22"/>
                <w:szCs w:val="22"/>
              </w:rPr>
            </w:pPr>
            <w:r w:rsidRPr="004F7058">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22F7A" w14:textId="77777777" w:rsidR="00E200E8" w:rsidRPr="0053574F" w:rsidRDefault="00E200E8" w:rsidP="00F34C73">
            <w:pPr>
              <w:pStyle w:val="Standard"/>
              <w:widowControl w:val="0"/>
              <w:jc w:val="center"/>
              <w:rPr>
                <w:color w:val="000000"/>
                <w:sz w:val="22"/>
                <w:szCs w:val="22"/>
              </w:rPr>
            </w:pPr>
            <w:r w:rsidRPr="0053574F">
              <w:rPr>
                <w:color w:val="000000"/>
                <w:sz w:val="22"/>
                <w:szCs w:val="22"/>
              </w:rPr>
              <w:t> </w:t>
            </w:r>
          </w:p>
        </w:tc>
      </w:tr>
      <w:tr w:rsidR="00E200E8" w:rsidRPr="0053574F" w14:paraId="03424390"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C867F" w14:textId="77777777" w:rsidR="00E200E8" w:rsidRPr="0053574F" w:rsidRDefault="00E200E8"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09D63" w14:textId="25B219D7" w:rsidR="00E200E8" w:rsidRPr="0053574F" w:rsidRDefault="009C3BCA" w:rsidP="00F34C73">
            <w:pPr>
              <w:pStyle w:val="Standard"/>
              <w:widowControl w:val="0"/>
              <w:rPr>
                <w:color w:val="000000"/>
                <w:sz w:val="22"/>
                <w:szCs w:val="22"/>
              </w:rPr>
            </w:pPr>
            <w:r w:rsidRPr="009C3BCA">
              <w:rPr>
                <w:color w:val="000000"/>
                <w:sz w:val="22"/>
                <w:szCs w:val="22"/>
              </w:rPr>
              <w:t>Elektroniczne zabezpieczenie przed przegrzaniem bezpośrednio monitorujące temperaturę powietrza w komorze.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2C47E" w14:textId="00826FAA" w:rsidR="00E200E8" w:rsidRPr="0053574F" w:rsidRDefault="00E200E8"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8F455" w14:textId="77777777" w:rsidR="00E200E8" w:rsidRPr="0053574F" w:rsidRDefault="00E200E8" w:rsidP="00F34C73">
            <w:pPr>
              <w:pStyle w:val="Standard"/>
              <w:widowControl w:val="0"/>
              <w:jc w:val="center"/>
              <w:rPr>
                <w:color w:val="000000"/>
                <w:sz w:val="22"/>
                <w:szCs w:val="22"/>
              </w:rPr>
            </w:pPr>
            <w:r w:rsidRPr="0053574F">
              <w:rPr>
                <w:color w:val="000000"/>
                <w:sz w:val="22"/>
                <w:szCs w:val="22"/>
              </w:rPr>
              <w:t> </w:t>
            </w:r>
          </w:p>
        </w:tc>
      </w:tr>
      <w:tr w:rsidR="009C3BCA" w:rsidRPr="0053574F" w14:paraId="5A7104EE"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1873E"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E01BB" w14:textId="72C17A50" w:rsidR="009C3BCA" w:rsidRPr="009C3BCA" w:rsidRDefault="009C3BCA" w:rsidP="00F34C73">
            <w:pPr>
              <w:pStyle w:val="Standard"/>
              <w:widowControl w:val="0"/>
              <w:rPr>
                <w:color w:val="000000"/>
                <w:sz w:val="22"/>
                <w:szCs w:val="22"/>
              </w:rPr>
            </w:pPr>
            <w:r w:rsidRPr="009C3BCA">
              <w:rPr>
                <w:color w:val="000000"/>
                <w:sz w:val="22"/>
                <w:szCs w:val="22"/>
              </w:rPr>
              <w:t>Niezależny czujnik temperatury dla elektronicznego zabezpieczenia przed przegrzaniem.</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54337" w14:textId="1FFC14C3"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07E7B" w14:textId="77777777" w:rsidR="009C3BCA" w:rsidRPr="0053574F" w:rsidRDefault="009C3BCA" w:rsidP="00F34C73">
            <w:pPr>
              <w:pStyle w:val="Standard"/>
              <w:widowControl w:val="0"/>
              <w:jc w:val="center"/>
              <w:rPr>
                <w:color w:val="000000"/>
                <w:sz w:val="22"/>
                <w:szCs w:val="22"/>
              </w:rPr>
            </w:pPr>
          </w:p>
        </w:tc>
      </w:tr>
      <w:tr w:rsidR="009C3BCA" w:rsidRPr="0053574F" w14:paraId="65A963B9"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81237"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FAD48" w14:textId="31A73A2B" w:rsidR="009C3BCA" w:rsidRPr="009C3BCA" w:rsidRDefault="009C3BCA" w:rsidP="00F34C73">
            <w:pPr>
              <w:pStyle w:val="Standard"/>
              <w:widowControl w:val="0"/>
              <w:rPr>
                <w:color w:val="000000"/>
                <w:sz w:val="22"/>
                <w:szCs w:val="22"/>
              </w:rPr>
            </w:pPr>
            <w:r w:rsidRPr="009C3BCA">
              <w:rPr>
                <w:color w:val="000000"/>
                <w:sz w:val="22"/>
                <w:szCs w:val="22"/>
              </w:rPr>
              <w:t>Konstrukcja urządzenia zapewniająca brak możliwości przekroczenia zadanej temperatury powierzchni, na której znajdują się elementy ogrzewane.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7932D" w14:textId="24B5400D"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5EE07" w14:textId="77777777" w:rsidR="009C3BCA" w:rsidRPr="0053574F" w:rsidRDefault="009C3BCA" w:rsidP="00F34C73">
            <w:pPr>
              <w:pStyle w:val="Standard"/>
              <w:widowControl w:val="0"/>
              <w:jc w:val="center"/>
              <w:rPr>
                <w:color w:val="000000"/>
                <w:sz w:val="22"/>
                <w:szCs w:val="22"/>
              </w:rPr>
            </w:pPr>
          </w:p>
        </w:tc>
      </w:tr>
      <w:tr w:rsidR="009C3BCA" w:rsidRPr="0053574F" w14:paraId="5EAC04C0"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38C57"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BB807" w14:textId="3C572C1F" w:rsidR="009C3BCA" w:rsidRPr="009C3BCA" w:rsidRDefault="009C3BCA" w:rsidP="00F34C73">
            <w:pPr>
              <w:pStyle w:val="Standard"/>
              <w:widowControl w:val="0"/>
              <w:rPr>
                <w:color w:val="000000"/>
                <w:sz w:val="22"/>
                <w:szCs w:val="22"/>
              </w:rPr>
            </w:pPr>
            <w:r w:rsidRPr="009C3BCA">
              <w:rPr>
                <w:color w:val="000000"/>
                <w:sz w:val="22"/>
                <w:szCs w:val="22"/>
              </w:rPr>
              <w:t>Dwa czujniki temperatury zastosowane w celu kontroli systemu ogrzewania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FB6E5" w14:textId="586709F0"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81436" w14:textId="77777777" w:rsidR="009C3BCA" w:rsidRPr="0053574F" w:rsidRDefault="009C3BCA" w:rsidP="00F34C73">
            <w:pPr>
              <w:pStyle w:val="Standard"/>
              <w:widowControl w:val="0"/>
              <w:jc w:val="center"/>
              <w:rPr>
                <w:color w:val="000000"/>
                <w:sz w:val="22"/>
                <w:szCs w:val="22"/>
              </w:rPr>
            </w:pPr>
          </w:p>
        </w:tc>
      </w:tr>
      <w:tr w:rsidR="009C3BCA" w:rsidRPr="0053574F" w14:paraId="04AD491E"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72032"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AC7D2" w14:textId="458BE243" w:rsidR="009C3BCA" w:rsidRPr="009C3BCA" w:rsidRDefault="009C3BCA" w:rsidP="00F34C73">
            <w:pPr>
              <w:pStyle w:val="Standard"/>
              <w:widowControl w:val="0"/>
              <w:rPr>
                <w:color w:val="000000"/>
                <w:sz w:val="22"/>
                <w:szCs w:val="22"/>
              </w:rPr>
            </w:pPr>
            <w:r w:rsidRPr="009C3BCA">
              <w:rPr>
                <w:color w:val="000000"/>
                <w:sz w:val="22"/>
                <w:szCs w:val="22"/>
              </w:rPr>
              <w:t>Zabezpieczenia przed przegrzaniem umieszczone w dwóch różnych miejscach.</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0C331" w14:textId="03F52684"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D0B09" w14:textId="77777777" w:rsidR="009C3BCA" w:rsidRPr="0053574F" w:rsidRDefault="009C3BCA" w:rsidP="00F34C73">
            <w:pPr>
              <w:pStyle w:val="Standard"/>
              <w:widowControl w:val="0"/>
              <w:jc w:val="center"/>
              <w:rPr>
                <w:color w:val="000000"/>
                <w:sz w:val="22"/>
                <w:szCs w:val="22"/>
              </w:rPr>
            </w:pPr>
          </w:p>
        </w:tc>
      </w:tr>
      <w:tr w:rsidR="009C3BCA" w:rsidRPr="0053574F" w14:paraId="580A375E"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113EF"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692F0" w14:textId="543AD95B" w:rsidR="009C3BCA" w:rsidRPr="009C3BCA" w:rsidRDefault="009C3BCA" w:rsidP="00F34C73">
            <w:pPr>
              <w:pStyle w:val="Standard"/>
              <w:widowControl w:val="0"/>
              <w:rPr>
                <w:color w:val="000000"/>
                <w:sz w:val="22"/>
                <w:szCs w:val="22"/>
              </w:rPr>
            </w:pPr>
            <w:r w:rsidRPr="009C3BCA">
              <w:rPr>
                <w:color w:val="000000"/>
                <w:sz w:val="22"/>
                <w:szCs w:val="22"/>
              </w:rPr>
              <w:t>Optyczny i akustyczny alarm w przypadku uszkodzenia czujnika temperatury.</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FD63C" w14:textId="6ED33FC3"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A757E" w14:textId="77777777" w:rsidR="009C3BCA" w:rsidRPr="0053574F" w:rsidRDefault="009C3BCA" w:rsidP="00F34C73">
            <w:pPr>
              <w:pStyle w:val="Standard"/>
              <w:widowControl w:val="0"/>
              <w:jc w:val="center"/>
              <w:rPr>
                <w:color w:val="000000"/>
                <w:sz w:val="22"/>
                <w:szCs w:val="22"/>
              </w:rPr>
            </w:pPr>
          </w:p>
        </w:tc>
      </w:tr>
      <w:tr w:rsidR="009C3BCA" w:rsidRPr="0053574F" w14:paraId="2224A765"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7F2FD"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1B072" w14:textId="6AFF55BD" w:rsidR="009C3BCA" w:rsidRPr="009C3BCA" w:rsidRDefault="009C3BCA" w:rsidP="00F34C73">
            <w:pPr>
              <w:pStyle w:val="Standard"/>
              <w:widowControl w:val="0"/>
              <w:rPr>
                <w:color w:val="000000"/>
                <w:sz w:val="22"/>
                <w:szCs w:val="22"/>
              </w:rPr>
            </w:pPr>
            <w:r w:rsidRPr="009C3BCA">
              <w:rPr>
                <w:color w:val="000000"/>
                <w:sz w:val="22"/>
                <w:szCs w:val="22"/>
              </w:rPr>
              <w:t>Urządzenie przeznaczone do pracy ciągłej</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AEBC5" w14:textId="39420351"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39CD7" w14:textId="77777777" w:rsidR="009C3BCA" w:rsidRPr="0053574F" w:rsidRDefault="009C3BCA" w:rsidP="00F34C73">
            <w:pPr>
              <w:pStyle w:val="Standard"/>
              <w:widowControl w:val="0"/>
              <w:jc w:val="center"/>
              <w:rPr>
                <w:color w:val="000000"/>
                <w:sz w:val="22"/>
                <w:szCs w:val="22"/>
              </w:rPr>
            </w:pPr>
          </w:p>
        </w:tc>
      </w:tr>
      <w:tr w:rsidR="009C3BCA" w:rsidRPr="0053574F" w14:paraId="7F763D89"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6DF09"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7259F" w14:textId="2BCE5EE2" w:rsidR="009C3BCA" w:rsidRPr="009C3BCA" w:rsidRDefault="009C3BCA" w:rsidP="00F34C73">
            <w:pPr>
              <w:pStyle w:val="Standard"/>
              <w:widowControl w:val="0"/>
              <w:rPr>
                <w:color w:val="000000"/>
                <w:sz w:val="22"/>
                <w:szCs w:val="22"/>
              </w:rPr>
            </w:pPr>
            <w:r w:rsidRPr="009C3BCA">
              <w:rPr>
                <w:color w:val="000000"/>
                <w:sz w:val="22"/>
                <w:szCs w:val="22"/>
              </w:rPr>
              <w:t>Mechaniczne (termostat bimetaliczny) zabezpieczenie przed przegrzaniem.</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B3E4C" w14:textId="34860E6C"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1B4EA" w14:textId="77777777" w:rsidR="009C3BCA" w:rsidRPr="0053574F" w:rsidRDefault="009C3BCA" w:rsidP="00F34C73">
            <w:pPr>
              <w:pStyle w:val="Standard"/>
              <w:widowControl w:val="0"/>
              <w:jc w:val="center"/>
              <w:rPr>
                <w:color w:val="000000"/>
                <w:sz w:val="22"/>
                <w:szCs w:val="22"/>
              </w:rPr>
            </w:pPr>
          </w:p>
        </w:tc>
      </w:tr>
      <w:tr w:rsidR="009C3BCA" w:rsidRPr="0053574F" w14:paraId="22A25664"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8BC7F"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451DF" w14:textId="0E51FA1E" w:rsidR="009C3BCA" w:rsidRPr="009C3BCA" w:rsidRDefault="009C3BCA" w:rsidP="00F34C73">
            <w:pPr>
              <w:pStyle w:val="Standard"/>
              <w:widowControl w:val="0"/>
              <w:rPr>
                <w:color w:val="000000"/>
                <w:sz w:val="22"/>
                <w:szCs w:val="22"/>
              </w:rPr>
            </w:pPr>
            <w:r w:rsidRPr="009C3BCA">
              <w:rPr>
                <w:color w:val="000000"/>
                <w:sz w:val="22"/>
                <w:szCs w:val="22"/>
              </w:rPr>
              <w:t>Sygnał optyczny wyświetlany na ekranie przy niedomkniętej pokrywie.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583B2" w14:textId="15E41077"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A1989" w14:textId="77777777" w:rsidR="009C3BCA" w:rsidRPr="0053574F" w:rsidRDefault="009C3BCA" w:rsidP="00F34C73">
            <w:pPr>
              <w:pStyle w:val="Standard"/>
              <w:widowControl w:val="0"/>
              <w:jc w:val="center"/>
              <w:rPr>
                <w:color w:val="000000"/>
                <w:sz w:val="22"/>
                <w:szCs w:val="22"/>
              </w:rPr>
            </w:pPr>
          </w:p>
        </w:tc>
      </w:tr>
      <w:tr w:rsidR="009C3BCA" w:rsidRPr="0053574F" w14:paraId="1DB1896F"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BDC99"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ACFBE" w14:textId="0046A7D9" w:rsidR="009C3BCA" w:rsidRPr="009C3BCA" w:rsidRDefault="009C3BCA" w:rsidP="00F34C73">
            <w:pPr>
              <w:pStyle w:val="Standard"/>
              <w:widowControl w:val="0"/>
              <w:rPr>
                <w:color w:val="000000"/>
                <w:sz w:val="22"/>
                <w:szCs w:val="22"/>
              </w:rPr>
            </w:pPr>
            <w:r w:rsidRPr="009C3BCA">
              <w:rPr>
                <w:color w:val="000000"/>
                <w:sz w:val="22"/>
                <w:szCs w:val="22"/>
              </w:rPr>
              <w:t>Alarm optyczny i akustyczny włączający się po 60 sekundach przy niedomkniętej pokrywie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09705" w14:textId="695866CA"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E8358" w14:textId="77777777" w:rsidR="009C3BCA" w:rsidRPr="0053574F" w:rsidRDefault="009C3BCA" w:rsidP="00F34C73">
            <w:pPr>
              <w:pStyle w:val="Standard"/>
              <w:widowControl w:val="0"/>
              <w:jc w:val="center"/>
              <w:rPr>
                <w:color w:val="000000"/>
                <w:sz w:val="22"/>
                <w:szCs w:val="22"/>
              </w:rPr>
            </w:pPr>
          </w:p>
        </w:tc>
      </w:tr>
      <w:tr w:rsidR="009C3BCA" w:rsidRPr="0053574F" w14:paraId="5892EF22"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6EB4"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DB67F" w14:textId="72A19827" w:rsidR="009C3BCA" w:rsidRPr="009C3BCA" w:rsidRDefault="009C3BCA" w:rsidP="00F34C73">
            <w:pPr>
              <w:pStyle w:val="Standard"/>
              <w:widowControl w:val="0"/>
              <w:rPr>
                <w:color w:val="000000"/>
                <w:sz w:val="22"/>
                <w:szCs w:val="22"/>
              </w:rPr>
            </w:pPr>
            <w:r w:rsidRPr="009C3BCA">
              <w:rPr>
                <w:color w:val="000000"/>
                <w:sz w:val="22"/>
                <w:szCs w:val="22"/>
              </w:rPr>
              <w:t>Optyczny i akustyczny alarm "niskiej / wysokiej temperatury", uruchamiany w przypadku wykrycia rozbieżności między temperaturą zadaną i temperaturą rzeczywistą w komorze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F0E6F" w14:textId="7F6C511C"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9B288" w14:textId="77777777" w:rsidR="009C3BCA" w:rsidRPr="0053574F" w:rsidRDefault="009C3BCA" w:rsidP="00F34C73">
            <w:pPr>
              <w:pStyle w:val="Standard"/>
              <w:widowControl w:val="0"/>
              <w:jc w:val="center"/>
              <w:rPr>
                <w:color w:val="000000"/>
                <w:sz w:val="22"/>
                <w:szCs w:val="22"/>
              </w:rPr>
            </w:pPr>
          </w:p>
        </w:tc>
      </w:tr>
      <w:tr w:rsidR="009C3BCA" w:rsidRPr="0053574F" w14:paraId="48F25148"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2A563"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FAD3E" w14:textId="382DC317" w:rsidR="009C3BCA" w:rsidRPr="009C3BCA" w:rsidRDefault="009C3BCA" w:rsidP="00F34C73">
            <w:pPr>
              <w:pStyle w:val="Standard"/>
              <w:widowControl w:val="0"/>
              <w:rPr>
                <w:color w:val="000000"/>
                <w:sz w:val="22"/>
                <w:szCs w:val="22"/>
              </w:rPr>
            </w:pPr>
            <w:r w:rsidRPr="009C3BCA">
              <w:rPr>
                <w:color w:val="000000"/>
                <w:sz w:val="22"/>
                <w:szCs w:val="22"/>
              </w:rPr>
              <w:t>Pojemność komory: 30l netto (36l brutto).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5FB0B" w14:textId="7970976E"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C8E77" w14:textId="77777777" w:rsidR="009C3BCA" w:rsidRPr="0053574F" w:rsidRDefault="009C3BCA" w:rsidP="00F34C73">
            <w:pPr>
              <w:pStyle w:val="Standard"/>
              <w:widowControl w:val="0"/>
              <w:jc w:val="center"/>
              <w:rPr>
                <w:color w:val="000000"/>
                <w:sz w:val="22"/>
                <w:szCs w:val="22"/>
              </w:rPr>
            </w:pPr>
          </w:p>
        </w:tc>
      </w:tr>
      <w:tr w:rsidR="009C3BCA" w:rsidRPr="0053574F" w14:paraId="7F060822"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67CC9"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DE8D6" w14:textId="3FD8B2DB" w:rsidR="009C3BCA" w:rsidRPr="009C3BCA" w:rsidRDefault="009C3BCA" w:rsidP="00F34C73">
            <w:pPr>
              <w:pStyle w:val="Standard"/>
              <w:widowControl w:val="0"/>
              <w:rPr>
                <w:color w:val="000000"/>
                <w:sz w:val="22"/>
                <w:szCs w:val="22"/>
              </w:rPr>
            </w:pPr>
            <w:r w:rsidRPr="009C3BCA">
              <w:rPr>
                <w:color w:val="000000"/>
                <w:sz w:val="22"/>
                <w:szCs w:val="22"/>
              </w:rPr>
              <w:t>Maksymalne obciążenie komory: 25 kg.</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A2DF5" w14:textId="6F6E4554"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21680" w14:textId="77777777" w:rsidR="009C3BCA" w:rsidRPr="0053574F" w:rsidRDefault="009C3BCA" w:rsidP="00F34C73">
            <w:pPr>
              <w:pStyle w:val="Standard"/>
              <w:widowControl w:val="0"/>
              <w:jc w:val="center"/>
              <w:rPr>
                <w:color w:val="000000"/>
                <w:sz w:val="22"/>
                <w:szCs w:val="22"/>
              </w:rPr>
            </w:pPr>
          </w:p>
        </w:tc>
      </w:tr>
      <w:tr w:rsidR="009C3BCA" w:rsidRPr="0053574F" w14:paraId="64DF6300"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EE3DB"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8385A" w14:textId="5720F340" w:rsidR="009C3BCA" w:rsidRPr="009C3BCA" w:rsidRDefault="009C3BCA" w:rsidP="00F34C73">
            <w:pPr>
              <w:pStyle w:val="Standard"/>
              <w:widowControl w:val="0"/>
              <w:rPr>
                <w:color w:val="000000"/>
                <w:sz w:val="22"/>
                <w:szCs w:val="22"/>
              </w:rPr>
            </w:pPr>
            <w:r w:rsidRPr="009C3BCA">
              <w:rPr>
                <w:color w:val="000000"/>
                <w:sz w:val="22"/>
                <w:szCs w:val="22"/>
              </w:rPr>
              <w:t>Przybliżona pojemność do ogrzewania: dwadzieścia cztery butelki 0.5L; dwanaście butelek 1L; dwa worki 5L; trzy worki 3L.</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6AED5" w14:textId="746696C8"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E0EEE" w14:textId="77777777" w:rsidR="009C3BCA" w:rsidRPr="0053574F" w:rsidRDefault="009C3BCA" w:rsidP="00F34C73">
            <w:pPr>
              <w:pStyle w:val="Standard"/>
              <w:widowControl w:val="0"/>
              <w:jc w:val="center"/>
              <w:rPr>
                <w:color w:val="000000"/>
                <w:sz w:val="22"/>
                <w:szCs w:val="22"/>
              </w:rPr>
            </w:pPr>
          </w:p>
        </w:tc>
      </w:tr>
      <w:tr w:rsidR="009C3BCA" w:rsidRPr="0053574F" w14:paraId="5F1E55AD"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0E6B0"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ED7BC" w14:textId="455D21E5" w:rsidR="009C3BCA" w:rsidRPr="009C3BCA" w:rsidRDefault="009C3BCA" w:rsidP="00F34C73">
            <w:pPr>
              <w:pStyle w:val="Standard"/>
              <w:widowControl w:val="0"/>
              <w:rPr>
                <w:color w:val="000000"/>
                <w:sz w:val="22"/>
                <w:szCs w:val="22"/>
              </w:rPr>
            </w:pPr>
            <w:r w:rsidRPr="009C3BCA">
              <w:rPr>
                <w:color w:val="000000"/>
                <w:sz w:val="22"/>
                <w:szCs w:val="22"/>
              </w:rPr>
              <w:t>Ustawiany przez użytkownika zakres temperatur: 25°C - 70°C ±2°C (zmiana o 1°C).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7336B" w14:textId="1EB36CD2"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C6DD6" w14:textId="77777777" w:rsidR="009C3BCA" w:rsidRPr="0053574F" w:rsidRDefault="009C3BCA" w:rsidP="00F34C73">
            <w:pPr>
              <w:pStyle w:val="Standard"/>
              <w:widowControl w:val="0"/>
              <w:jc w:val="center"/>
              <w:rPr>
                <w:color w:val="000000"/>
                <w:sz w:val="22"/>
                <w:szCs w:val="22"/>
              </w:rPr>
            </w:pPr>
          </w:p>
        </w:tc>
      </w:tr>
      <w:tr w:rsidR="009C3BCA" w:rsidRPr="0053574F" w14:paraId="6B5268F1"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451A5"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D1012" w14:textId="0B6E296C" w:rsidR="009C3BCA" w:rsidRPr="009C3BCA" w:rsidRDefault="009C3BCA" w:rsidP="00F34C73">
            <w:pPr>
              <w:pStyle w:val="Standard"/>
              <w:widowControl w:val="0"/>
              <w:rPr>
                <w:color w:val="000000"/>
                <w:sz w:val="22"/>
                <w:szCs w:val="22"/>
              </w:rPr>
            </w:pPr>
            <w:r w:rsidRPr="009C3BCA">
              <w:rPr>
                <w:color w:val="000000"/>
                <w:sz w:val="22"/>
                <w:szCs w:val="22"/>
              </w:rPr>
              <w:t>Zewnętrzne wymiary urządzenia: 350 x 400 x 620 mm (Szerokość x Wysokość x Głębokość).</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E2FF1" w14:textId="2A1D88CD" w:rsidR="009C3BCA" w:rsidRPr="00CA40C1" w:rsidRDefault="009C3BCA" w:rsidP="00F34C73">
            <w:pPr>
              <w:pStyle w:val="Standard"/>
              <w:widowControl w:val="0"/>
              <w:jc w:val="center"/>
              <w:rPr>
                <w:color w:val="000000"/>
                <w:sz w:val="22"/>
                <w:szCs w:val="22"/>
              </w:rPr>
            </w:pPr>
            <w:r w:rsidRPr="00CA40C1">
              <w:rPr>
                <w:color w:val="000000"/>
                <w:sz w:val="22"/>
                <w:szCs w:val="22"/>
              </w:rPr>
              <w:t>TAK</w:t>
            </w:r>
            <w:r>
              <w:rPr>
                <w:color w:val="000000"/>
                <w:sz w:val="22"/>
                <w:szCs w:val="22"/>
              </w:rPr>
              <w:t>, podać</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2339B" w14:textId="77777777" w:rsidR="009C3BCA" w:rsidRPr="0053574F" w:rsidRDefault="009C3BCA" w:rsidP="00F34C73">
            <w:pPr>
              <w:pStyle w:val="Standard"/>
              <w:widowControl w:val="0"/>
              <w:jc w:val="center"/>
              <w:rPr>
                <w:color w:val="000000"/>
                <w:sz w:val="22"/>
                <w:szCs w:val="22"/>
              </w:rPr>
            </w:pPr>
          </w:p>
        </w:tc>
      </w:tr>
      <w:tr w:rsidR="009C3BCA" w:rsidRPr="0053574F" w14:paraId="5C2772B0"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A56F8"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73233" w14:textId="0F1E6DF0" w:rsidR="009C3BCA" w:rsidRPr="009C3BCA" w:rsidRDefault="009C3BCA" w:rsidP="00F34C73">
            <w:pPr>
              <w:pStyle w:val="Standard"/>
              <w:widowControl w:val="0"/>
              <w:rPr>
                <w:color w:val="000000"/>
                <w:sz w:val="22"/>
                <w:szCs w:val="22"/>
              </w:rPr>
            </w:pPr>
            <w:r w:rsidRPr="009C3BCA">
              <w:rPr>
                <w:color w:val="000000"/>
                <w:sz w:val="22"/>
                <w:szCs w:val="22"/>
              </w:rPr>
              <w:t xml:space="preserve">Wewnętrzne wymiary </w:t>
            </w:r>
            <w:proofErr w:type="gramStart"/>
            <w:r w:rsidRPr="009C3BCA">
              <w:rPr>
                <w:color w:val="000000"/>
                <w:sz w:val="22"/>
                <w:szCs w:val="22"/>
              </w:rPr>
              <w:t>komory:  314</w:t>
            </w:r>
            <w:proofErr w:type="gramEnd"/>
            <w:r w:rsidRPr="009C3BCA">
              <w:rPr>
                <w:color w:val="000000"/>
                <w:sz w:val="22"/>
                <w:szCs w:val="22"/>
              </w:rPr>
              <w:t xml:space="preserve"> x 260 x 395 mm (S x W x G).</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D9AA7" w14:textId="4F5EDAE1" w:rsidR="009C3BCA" w:rsidRPr="00CA40C1" w:rsidRDefault="009C3BCA" w:rsidP="00F34C73">
            <w:pPr>
              <w:pStyle w:val="Standard"/>
              <w:widowControl w:val="0"/>
              <w:jc w:val="center"/>
              <w:rPr>
                <w:color w:val="000000"/>
                <w:sz w:val="22"/>
                <w:szCs w:val="22"/>
              </w:rPr>
            </w:pPr>
            <w:r w:rsidRPr="00CA40C1">
              <w:rPr>
                <w:color w:val="000000"/>
                <w:sz w:val="22"/>
                <w:szCs w:val="22"/>
              </w:rPr>
              <w:t>TAK</w:t>
            </w:r>
            <w:r>
              <w:rPr>
                <w:color w:val="000000"/>
                <w:sz w:val="22"/>
                <w:szCs w:val="22"/>
              </w:rPr>
              <w:t>, podać</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2E77D" w14:textId="77777777" w:rsidR="009C3BCA" w:rsidRPr="0053574F" w:rsidRDefault="009C3BCA" w:rsidP="00F34C73">
            <w:pPr>
              <w:pStyle w:val="Standard"/>
              <w:widowControl w:val="0"/>
              <w:jc w:val="center"/>
              <w:rPr>
                <w:color w:val="000000"/>
                <w:sz w:val="22"/>
                <w:szCs w:val="22"/>
              </w:rPr>
            </w:pPr>
          </w:p>
        </w:tc>
      </w:tr>
      <w:tr w:rsidR="009C3BCA" w:rsidRPr="0053574F" w14:paraId="60261DA3"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348B9"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9D0C7" w14:textId="082E64B7" w:rsidR="009C3BCA" w:rsidRPr="009C3BCA" w:rsidRDefault="009C3BCA" w:rsidP="00F34C73">
            <w:pPr>
              <w:pStyle w:val="Standard"/>
              <w:widowControl w:val="0"/>
              <w:rPr>
                <w:color w:val="000000"/>
                <w:sz w:val="22"/>
                <w:szCs w:val="22"/>
              </w:rPr>
            </w:pPr>
            <w:r w:rsidRPr="009C3BCA">
              <w:rPr>
                <w:color w:val="000000"/>
                <w:sz w:val="22"/>
                <w:szCs w:val="22"/>
              </w:rPr>
              <w:t>Waga: max 21 kg.</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B2787" w14:textId="4F560FA1" w:rsidR="009C3BCA" w:rsidRPr="00CA40C1" w:rsidRDefault="009C3BCA" w:rsidP="00F34C73">
            <w:pPr>
              <w:pStyle w:val="Standard"/>
              <w:widowControl w:val="0"/>
              <w:jc w:val="center"/>
              <w:rPr>
                <w:color w:val="000000"/>
                <w:sz w:val="22"/>
                <w:szCs w:val="22"/>
              </w:rPr>
            </w:pPr>
            <w:r w:rsidRPr="00CA40C1">
              <w:rPr>
                <w:color w:val="000000"/>
                <w:sz w:val="22"/>
                <w:szCs w:val="22"/>
              </w:rPr>
              <w:t>TAK</w:t>
            </w:r>
            <w:r>
              <w:rPr>
                <w:color w:val="000000"/>
                <w:sz w:val="22"/>
                <w:szCs w:val="22"/>
              </w:rPr>
              <w:t>, podać</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83996" w14:textId="77777777" w:rsidR="009C3BCA" w:rsidRPr="0053574F" w:rsidRDefault="009C3BCA" w:rsidP="00F34C73">
            <w:pPr>
              <w:pStyle w:val="Standard"/>
              <w:widowControl w:val="0"/>
              <w:jc w:val="center"/>
              <w:rPr>
                <w:color w:val="000000"/>
                <w:sz w:val="22"/>
                <w:szCs w:val="22"/>
              </w:rPr>
            </w:pPr>
          </w:p>
        </w:tc>
      </w:tr>
      <w:tr w:rsidR="009C3BCA" w:rsidRPr="0053574F" w14:paraId="6574646D"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E0D8D"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AC778" w14:textId="052DE01D" w:rsidR="009C3BCA" w:rsidRPr="009C3BCA" w:rsidRDefault="009C3BCA" w:rsidP="00F34C73">
            <w:pPr>
              <w:pStyle w:val="Standard"/>
              <w:widowControl w:val="0"/>
              <w:rPr>
                <w:color w:val="000000"/>
                <w:sz w:val="22"/>
                <w:szCs w:val="22"/>
              </w:rPr>
            </w:pPr>
            <w:r w:rsidRPr="009C3BCA">
              <w:rPr>
                <w:color w:val="000000"/>
                <w:sz w:val="22"/>
                <w:szCs w:val="22"/>
              </w:rPr>
              <w:t xml:space="preserve">Napięcie zasilania: 220-240 VAC, 50-60 </w:t>
            </w:r>
            <w:proofErr w:type="spellStart"/>
            <w:r w:rsidRPr="009C3BCA">
              <w:rPr>
                <w:color w:val="000000"/>
                <w:sz w:val="22"/>
                <w:szCs w:val="22"/>
              </w:rPr>
              <w:t>Hz</w:t>
            </w:r>
            <w:proofErr w:type="spellEnd"/>
            <w:r w:rsidRPr="009C3BCA">
              <w:rPr>
                <w:color w:val="000000"/>
                <w:sz w:val="22"/>
                <w:szCs w:val="22"/>
              </w:rPr>
              <w:t>, prąd znamionowy 1.75 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319FD" w14:textId="33A276C5"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8DF1E" w14:textId="77777777" w:rsidR="009C3BCA" w:rsidRPr="0053574F" w:rsidRDefault="009C3BCA" w:rsidP="00F34C73">
            <w:pPr>
              <w:pStyle w:val="Standard"/>
              <w:widowControl w:val="0"/>
              <w:jc w:val="center"/>
              <w:rPr>
                <w:color w:val="000000"/>
                <w:sz w:val="22"/>
                <w:szCs w:val="22"/>
              </w:rPr>
            </w:pPr>
          </w:p>
        </w:tc>
      </w:tr>
      <w:tr w:rsidR="009C3BCA" w:rsidRPr="0053574F" w14:paraId="18C71C5F"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712E7"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CDB52" w14:textId="1B920C2C" w:rsidR="009C3BCA" w:rsidRPr="009C3BCA" w:rsidRDefault="009C3BCA" w:rsidP="00F34C73">
            <w:pPr>
              <w:pStyle w:val="Standard"/>
              <w:widowControl w:val="0"/>
              <w:rPr>
                <w:color w:val="000000"/>
                <w:sz w:val="22"/>
                <w:szCs w:val="22"/>
              </w:rPr>
            </w:pPr>
            <w:r w:rsidRPr="009C3BCA">
              <w:rPr>
                <w:color w:val="000000"/>
                <w:sz w:val="22"/>
                <w:szCs w:val="22"/>
              </w:rPr>
              <w:t>Moc grzałki: 400 Wat.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6A37E" w14:textId="7AB330E4"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AF649" w14:textId="77777777" w:rsidR="009C3BCA" w:rsidRPr="0053574F" w:rsidRDefault="009C3BCA" w:rsidP="00F34C73">
            <w:pPr>
              <w:pStyle w:val="Standard"/>
              <w:widowControl w:val="0"/>
              <w:jc w:val="center"/>
              <w:rPr>
                <w:color w:val="000000"/>
                <w:sz w:val="22"/>
                <w:szCs w:val="22"/>
              </w:rPr>
            </w:pPr>
          </w:p>
        </w:tc>
      </w:tr>
      <w:tr w:rsidR="009C3BCA" w:rsidRPr="0053574F" w14:paraId="0E405288"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68C14"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89F73" w14:textId="566E7095" w:rsidR="009C3BCA" w:rsidRPr="009C3BCA" w:rsidRDefault="009C3BCA" w:rsidP="00F34C73">
            <w:pPr>
              <w:pStyle w:val="Standard"/>
              <w:widowControl w:val="0"/>
              <w:rPr>
                <w:color w:val="000000"/>
                <w:sz w:val="22"/>
                <w:szCs w:val="22"/>
              </w:rPr>
            </w:pPr>
            <w:r w:rsidRPr="009C3BCA">
              <w:rPr>
                <w:color w:val="000000"/>
                <w:sz w:val="22"/>
                <w:szCs w:val="22"/>
              </w:rPr>
              <w:t>Temperatura otoczenia (w trakcie działania): 15 - 25 °C.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9E3DC" w14:textId="4767860D"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723AC" w14:textId="77777777" w:rsidR="009C3BCA" w:rsidRPr="0053574F" w:rsidRDefault="009C3BCA" w:rsidP="00F34C73">
            <w:pPr>
              <w:pStyle w:val="Standard"/>
              <w:widowControl w:val="0"/>
              <w:jc w:val="center"/>
              <w:rPr>
                <w:color w:val="000000"/>
                <w:sz w:val="22"/>
                <w:szCs w:val="22"/>
              </w:rPr>
            </w:pPr>
          </w:p>
        </w:tc>
      </w:tr>
      <w:tr w:rsidR="009C3BCA" w:rsidRPr="0053574F" w14:paraId="11EFE09C"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D4B2A"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9673F" w14:textId="43FA7353" w:rsidR="009C3BCA" w:rsidRPr="009C3BCA" w:rsidRDefault="009C3BCA" w:rsidP="00F34C73">
            <w:pPr>
              <w:pStyle w:val="Standard"/>
              <w:widowControl w:val="0"/>
              <w:rPr>
                <w:color w:val="000000"/>
                <w:sz w:val="22"/>
                <w:szCs w:val="22"/>
              </w:rPr>
            </w:pPr>
            <w:r w:rsidRPr="009C3BCA">
              <w:rPr>
                <w:color w:val="000000"/>
                <w:sz w:val="22"/>
                <w:szCs w:val="22"/>
              </w:rPr>
              <w:t>Temperatura otoczenia (magazynowanie): 10 - 55 °C.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A9F52" w14:textId="698E77DD"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EF8EA" w14:textId="77777777" w:rsidR="009C3BCA" w:rsidRPr="0053574F" w:rsidRDefault="009C3BCA" w:rsidP="00F34C73">
            <w:pPr>
              <w:pStyle w:val="Standard"/>
              <w:widowControl w:val="0"/>
              <w:jc w:val="center"/>
              <w:rPr>
                <w:color w:val="000000"/>
                <w:sz w:val="22"/>
                <w:szCs w:val="22"/>
              </w:rPr>
            </w:pPr>
          </w:p>
        </w:tc>
      </w:tr>
      <w:tr w:rsidR="009C3BCA" w:rsidRPr="0053574F" w14:paraId="7979412B"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21518"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01DD3" w14:textId="25E124E1" w:rsidR="009C3BCA" w:rsidRPr="009C3BCA" w:rsidRDefault="009C3BCA" w:rsidP="00F34C73">
            <w:pPr>
              <w:pStyle w:val="Standard"/>
              <w:widowControl w:val="0"/>
              <w:rPr>
                <w:color w:val="000000"/>
                <w:sz w:val="22"/>
                <w:szCs w:val="22"/>
              </w:rPr>
            </w:pPr>
            <w:r w:rsidRPr="009C3BCA">
              <w:rPr>
                <w:color w:val="000000"/>
                <w:sz w:val="22"/>
                <w:szCs w:val="22"/>
              </w:rPr>
              <w:t>Wilgotność względna (działanie i magazynowanie): 30 - 70 %.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4F4E8" w14:textId="19993CA5"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4262C" w14:textId="77777777" w:rsidR="009C3BCA" w:rsidRPr="0053574F" w:rsidRDefault="009C3BCA" w:rsidP="00F34C73">
            <w:pPr>
              <w:pStyle w:val="Standard"/>
              <w:widowControl w:val="0"/>
              <w:jc w:val="center"/>
              <w:rPr>
                <w:color w:val="000000"/>
                <w:sz w:val="22"/>
                <w:szCs w:val="22"/>
              </w:rPr>
            </w:pPr>
          </w:p>
        </w:tc>
      </w:tr>
      <w:tr w:rsidR="009C3BCA" w:rsidRPr="0053574F" w14:paraId="6014A52F"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2A23D"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6B528" w14:textId="34FAAA89" w:rsidR="009C3BCA" w:rsidRPr="009C3BCA" w:rsidRDefault="009C3BCA" w:rsidP="00F34C73">
            <w:pPr>
              <w:pStyle w:val="Standard"/>
              <w:widowControl w:val="0"/>
              <w:rPr>
                <w:color w:val="000000"/>
                <w:sz w:val="22"/>
                <w:szCs w:val="22"/>
              </w:rPr>
            </w:pPr>
            <w:r w:rsidRPr="009C3BCA">
              <w:rPr>
                <w:color w:val="000000"/>
                <w:sz w:val="22"/>
                <w:szCs w:val="22"/>
              </w:rPr>
              <w:t>Oprogramowanie wyposażone w programator czasowy, pozwalający precyzyjnie ustalić dzienny i tygodniowy cykl pracy urządzenia.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0A5CF" w14:textId="26B833E0"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5CDCA" w14:textId="77777777" w:rsidR="009C3BCA" w:rsidRPr="0053574F" w:rsidRDefault="009C3BCA" w:rsidP="00F34C73">
            <w:pPr>
              <w:pStyle w:val="Standard"/>
              <w:widowControl w:val="0"/>
              <w:jc w:val="center"/>
              <w:rPr>
                <w:color w:val="000000"/>
                <w:sz w:val="22"/>
                <w:szCs w:val="22"/>
              </w:rPr>
            </w:pPr>
          </w:p>
        </w:tc>
      </w:tr>
      <w:tr w:rsidR="009C3BCA" w:rsidRPr="0053574F" w14:paraId="04B5FDCB" w14:textId="77777777" w:rsidTr="00F34C73">
        <w:trPr>
          <w:trHeight w:val="54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2B986" w14:textId="77777777" w:rsidR="009C3BCA" w:rsidRPr="0053574F" w:rsidRDefault="009C3BCA" w:rsidP="00E200E8">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426AB" w14:textId="2E5B52C1" w:rsidR="009C3BCA" w:rsidRPr="009C3BCA" w:rsidRDefault="009C3BCA" w:rsidP="00F34C73">
            <w:pPr>
              <w:pStyle w:val="Standard"/>
              <w:widowControl w:val="0"/>
              <w:rPr>
                <w:color w:val="000000"/>
                <w:sz w:val="22"/>
                <w:szCs w:val="22"/>
              </w:rPr>
            </w:pPr>
            <w:r w:rsidRPr="009C3BCA">
              <w:rPr>
                <w:color w:val="000000"/>
                <w:sz w:val="22"/>
                <w:szCs w:val="22"/>
              </w:rPr>
              <w:t>System dezynfekcji UV-C.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C318E" w14:textId="03AAD91E" w:rsidR="009C3BCA" w:rsidRPr="00CA40C1" w:rsidRDefault="009C3BCA" w:rsidP="00F34C73">
            <w:pPr>
              <w:pStyle w:val="Standard"/>
              <w:widowControl w:val="0"/>
              <w:jc w:val="center"/>
              <w:rPr>
                <w:color w:val="000000"/>
                <w:sz w:val="22"/>
                <w:szCs w:val="22"/>
              </w:rPr>
            </w:pPr>
            <w:r w:rsidRPr="00CA40C1">
              <w:rPr>
                <w:color w:val="000000"/>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600B6" w14:textId="77777777" w:rsidR="009C3BCA" w:rsidRPr="0053574F" w:rsidRDefault="009C3BCA" w:rsidP="00F34C73">
            <w:pPr>
              <w:pStyle w:val="Standard"/>
              <w:widowControl w:val="0"/>
              <w:jc w:val="center"/>
              <w:rPr>
                <w:color w:val="000000"/>
                <w:sz w:val="22"/>
                <w:szCs w:val="22"/>
              </w:rPr>
            </w:pPr>
          </w:p>
        </w:tc>
      </w:tr>
      <w:tr w:rsidR="00E200E8" w:rsidRPr="0053574F" w14:paraId="05EB4E72" w14:textId="77777777" w:rsidTr="00F34C73">
        <w:trPr>
          <w:trHeight w:val="397"/>
        </w:trPr>
        <w:tc>
          <w:tcPr>
            <w:tcW w:w="106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6A742" w14:textId="77777777" w:rsidR="00E200E8" w:rsidRPr="00161F38" w:rsidRDefault="00E200E8" w:rsidP="00F34C73">
            <w:pPr>
              <w:pStyle w:val="Standard"/>
              <w:widowControl w:val="0"/>
              <w:rPr>
                <w:b/>
                <w:bCs/>
                <w:color w:val="000000"/>
                <w:sz w:val="22"/>
                <w:szCs w:val="22"/>
              </w:rPr>
            </w:pPr>
            <w:r w:rsidRPr="00161F38">
              <w:rPr>
                <w:b/>
                <w:bCs/>
                <w:color w:val="000000"/>
                <w:sz w:val="22"/>
                <w:szCs w:val="22"/>
              </w:rPr>
              <w:t>POZOSTAŁE</w:t>
            </w:r>
          </w:p>
        </w:tc>
      </w:tr>
      <w:tr w:rsidR="00E200E8" w:rsidRPr="0053574F" w14:paraId="09EF8475" w14:textId="77777777" w:rsidTr="00F34C73">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D3020" w14:textId="77777777" w:rsidR="00E200E8" w:rsidRPr="0053574F" w:rsidRDefault="00E200E8" w:rsidP="00E200E8">
            <w:pPr>
              <w:pStyle w:val="Akapitzlist"/>
              <w:numPr>
                <w:ilvl w:val="0"/>
                <w:numId w:val="1"/>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C04C1" w14:textId="77777777" w:rsidR="00E200E8" w:rsidRPr="0053574F" w:rsidRDefault="00E200E8" w:rsidP="00F34C73">
            <w:pPr>
              <w:pStyle w:val="Standard"/>
              <w:spacing w:line="360" w:lineRule="auto"/>
              <w:rPr>
                <w:sz w:val="22"/>
                <w:szCs w:val="22"/>
              </w:rPr>
            </w:pPr>
            <w:r w:rsidRPr="0053574F">
              <w:rPr>
                <w:sz w:val="22"/>
                <w:szCs w:val="22"/>
              </w:rPr>
              <w:t>Gwarancja minimum 24 miesiące</w:t>
            </w:r>
          </w:p>
          <w:p w14:paraId="436F44BE" w14:textId="77777777" w:rsidR="00E200E8" w:rsidRPr="0053574F" w:rsidRDefault="00E200E8" w:rsidP="00F34C73">
            <w:pPr>
              <w:pStyle w:val="Standard"/>
              <w:widowControl w:val="0"/>
              <w:spacing w:line="360" w:lineRule="auto"/>
              <w:rPr>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D04C4" w14:textId="77777777" w:rsidR="00E200E8" w:rsidRPr="0053574F" w:rsidRDefault="00E200E8" w:rsidP="00F34C73">
            <w:pPr>
              <w:pStyle w:val="Standard"/>
              <w:widowControl w:val="0"/>
              <w:jc w:val="center"/>
              <w:rPr>
                <w:color w:val="000000"/>
                <w:sz w:val="22"/>
                <w:szCs w:val="22"/>
              </w:rPr>
            </w:pPr>
            <w:r w:rsidRPr="0053574F">
              <w:rPr>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CA193" w14:textId="77777777" w:rsidR="00E200E8" w:rsidRPr="0053574F" w:rsidRDefault="00E200E8" w:rsidP="00F34C73">
            <w:pPr>
              <w:pStyle w:val="Standard"/>
              <w:widowControl w:val="0"/>
              <w:jc w:val="center"/>
              <w:rPr>
                <w:color w:val="000000"/>
                <w:sz w:val="22"/>
                <w:szCs w:val="22"/>
              </w:rPr>
            </w:pPr>
            <w:r w:rsidRPr="0053574F">
              <w:rPr>
                <w:b/>
                <w:i/>
                <w:iCs/>
                <w:color w:val="FF0000"/>
                <w:sz w:val="22"/>
                <w:szCs w:val="22"/>
              </w:rPr>
              <w:t>Dodatkowy okres gwarancji ponad minimalny należy podać w formularzu ofertowym.</w:t>
            </w:r>
            <w:r w:rsidRPr="0053574F">
              <w:rPr>
                <w:i/>
                <w:iCs/>
                <w:sz w:val="22"/>
                <w:szCs w:val="22"/>
              </w:rPr>
              <w:t xml:space="preserve"> </w:t>
            </w:r>
            <w:r w:rsidRPr="00931A69">
              <w:rPr>
                <w:i/>
                <w:iCs/>
                <w:sz w:val="22"/>
                <w:szCs w:val="22"/>
              </w:rPr>
              <w:t xml:space="preserve">Dodatkowy okres gwarancji będzie punktowany </w:t>
            </w:r>
            <w:r w:rsidRPr="00931A69">
              <w:rPr>
                <w:i/>
                <w:iCs/>
                <w:sz w:val="22"/>
                <w:szCs w:val="22"/>
              </w:rPr>
              <w:lastRenderedPageBreak/>
              <w:t>zgodnie z kryterium oceny ofert opisanym w SWZ.</w:t>
            </w:r>
          </w:p>
        </w:tc>
      </w:tr>
      <w:tr w:rsidR="00E200E8" w:rsidRPr="0053574F" w14:paraId="7AB8AE0D" w14:textId="77777777" w:rsidTr="00F34C73">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94050" w14:textId="77777777" w:rsidR="00E200E8" w:rsidRPr="0053574F" w:rsidRDefault="00E200E8" w:rsidP="00E200E8">
            <w:pPr>
              <w:pStyle w:val="Akapitzlist"/>
              <w:numPr>
                <w:ilvl w:val="0"/>
                <w:numId w:val="1"/>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525AA" w14:textId="77777777" w:rsidR="00E200E8" w:rsidRPr="00DA0A1B" w:rsidRDefault="00E200E8" w:rsidP="00F34C73">
            <w:pPr>
              <w:pStyle w:val="Standard"/>
              <w:rPr>
                <w:sz w:val="22"/>
                <w:szCs w:val="22"/>
              </w:rPr>
            </w:pPr>
            <w:r w:rsidRPr="00DA0A1B">
              <w:rPr>
                <w:sz w:val="22"/>
                <w:szCs w:val="22"/>
              </w:rPr>
              <w:t xml:space="preserve">Instrukcja obsługi w języku </w:t>
            </w:r>
            <w:proofErr w:type="gramStart"/>
            <w:r w:rsidRPr="00DA0A1B">
              <w:rPr>
                <w:sz w:val="22"/>
                <w:szCs w:val="22"/>
              </w:rPr>
              <w:t>polskim  (</w:t>
            </w:r>
            <w:proofErr w:type="gramEnd"/>
            <w:r w:rsidRPr="00DA0A1B">
              <w:rPr>
                <w:sz w:val="22"/>
                <w:szCs w:val="22"/>
              </w:rPr>
              <w:t>załączyć wraz z dostawą</w:t>
            </w:r>
            <w:r>
              <w:rPr>
                <w:sz w:val="22"/>
                <w:szCs w:val="22"/>
              </w:rPr>
              <w:t>)</w:t>
            </w:r>
          </w:p>
          <w:p w14:paraId="1EE2B41D" w14:textId="77777777" w:rsidR="00E200E8" w:rsidRPr="00DA0A1B" w:rsidRDefault="00E200E8" w:rsidP="00F34C73">
            <w:pPr>
              <w:pStyle w:val="Standard"/>
              <w:widowControl w:val="0"/>
              <w:rPr>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48FB4" w14:textId="77777777" w:rsidR="00E200E8" w:rsidRPr="0053574F" w:rsidRDefault="00E200E8" w:rsidP="00F34C73">
            <w:pPr>
              <w:pStyle w:val="Standard"/>
              <w:widowControl w:val="0"/>
              <w:jc w:val="center"/>
              <w:rPr>
                <w:color w:val="000000"/>
                <w:sz w:val="22"/>
                <w:szCs w:val="22"/>
              </w:rPr>
            </w:pPr>
            <w:r w:rsidRPr="0053574F">
              <w:rPr>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9DE0E" w14:textId="77777777" w:rsidR="00E200E8" w:rsidRPr="0053574F" w:rsidRDefault="00E200E8" w:rsidP="00F34C73">
            <w:pPr>
              <w:pStyle w:val="Standard"/>
              <w:widowControl w:val="0"/>
              <w:jc w:val="center"/>
              <w:rPr>
                <w:color w:val="000000"/>
                <w:sz w:val="22"/>
                <w:szCs w:val="22"/>
              </w:rPr>
            </w:pPr>
          </w:p>
        </w:tc>
      </w:tr>
      <w:tr w:rsidR="00E200E8" w:rsidRPr="0053574F" w14:paraId="694B4807" w14:textId="77777777" w:rsidTr="00F34C73">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A294D" w14:textId="77777777" w:rsidR="00E200E8" w:rsidRPr="0053574F" w:rsidRDefault="00E200E8" w:rsidP="00E200E8">
            <w:pPr>
              <w:pStyle w:val="Akapitzlist"/>
              <w:numPr>
                <w:ilvl w:val="0"/>
                <w:numId w:val="1"/>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F3D20" w14:textId="77777777" w:rsidR="00E200E8" w:rsidRPr="00B01BCA" w:rsidRDefault="00E200E8" w:rsidP="00F34C73">
            <w:pPr>
              <w:pStyle w:val="Standard"/>
              <w:widowControl w:val="0"/>
              <w:rPr>
                <w:sz w:val="22"/>
                <w:szCs w:val="22"/>
              </w:rPr>
            </w:pPr>
            <w:r w:rsidRPr="00B01BCA">
              <w:rPr>
                <w:sz w:val="22"/>
                <w:szCs w:val="22"/>
              </w:rPr>
              <w:t>Karta gwarancyjna (załączyć wraz z dostawą</w:t>
            </w:r>
            <w:r>
              <w:rPr>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8B969" w14:textId="77777777" w:rsidR="00E200E8" w:rsidRPr="0053574F" w:rsidRDefault="00E200E8" w:rsidP="00F34C73">
            <w:pPr>
              <w:pStyle w:val="Standard"/>
              <w:widowControl w:val="0"/>
              <w:jc w:val="center"/>
              <w:rPr>
                <w:color w:val="000000"/>
                <w:sz w:val="22"/>
                <w:szCs w:val="22"/>
              </w:rPr>
            </w:pPr>
            <w:r w:rsidRPr="0053574F">
              <w:rPr>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DC13F" w14:textId="77777777" w:rsidR="00E200E8" w:rsidRPr="0053574F" w:rsidRDefault="00E200E8" w:rsidP="00F34C73">
            <w:pPr>
              <w:pStyle w:val="Standard"/>
              <w:widowControl w:val="0"/>
              <w:jc w:val="center"/>
              <w:rPr>
                <w:color w:val="000000"/>
                <w:sz w:val="22"/>
                <w:szCs w:val="22"/>
              </w:rPr>
            </w:pPr>
          </w:p>
        </w:tc>
      </w:tr>
      <w:tr w:rsidR="00E200E8" w:rsidRPr="0053574F" w14:paraId="51CDE6A5" w14:textId="77777777" w:rsidTr="00F34C73">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732F3" w14:textId="77777777" w:rsidR="00E200E8" w:rsidRPr="009F6DBD" w:rsidRDefault="00E200E8" w:rsidP="00E200E8">
            <w:pPr>
              <w:pStyle w:val="Akapitzlist"/>
              <w:numPr>
                <w:ilvl w:val="0"/>
                <w:numId w:val="1"/>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A5829" w14:textId="1FFD2FC7" w:rsidR="00E200E8" w:rsidRPr="009F6DBD" w:rsidRDefault="00E200E8" w:rsidP="00F34C73">
            <w:pPr>
              <w:pStyle w:val="Standard"/>
              <w:widowControl w:val="0"/>
              <w:rPr>
                <w:sz w:val="22"/>
                <w:szCs w:val="22"/>
              </w:rPr>
            </w:pPr>
            <w:r w:rsidRPr="009F6DBD">
              <w:rPr>
                <w:sz w:val="22"/>
                <w:szCs w:val="22"/>
                <w:lang w:bidi="he-IL"/>
              </w:rPr>
              <w:t xml:space="preserve">Szkolenie w zakresie obsługi w siedzibie </w:t>
            </w:r>
            <w:proofErr w:type="gramStart"/>
            <w:r w:rsidRPr="009F6DBD">
              <w:rPr>
                <w:sz w:val="22"/>
                <w:szCs w:val="22"/>
                <w:lang w:bidi="he-IL"/>
              </w:rPr>
              <w:t>Zamawiającego.</w:t>
            </w:r>
            <w:r w:rsidR="00513ECD">
              <w:rPr>
                <w:sz w:val="22"/>
                <w:szCs w:val="22"/>
                <w:lang w:bidi="he-IL"/>
              </w:rPr>
              <w:t>*</w:t>
            </w:r>
            <w:proofErr w:type="gramEnd"/>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50C77" w14:textId="77777777" w:rsidR="00E200E8" w:rsidRPr="009F6DBD" w:rsidRDefault="00E200E8" w:rsidP="00F34C73">
            <w:pPr>
              <w:pStyle w:val="Standard"/>
              <w:widowControl w:val="0"/>
              <w:jc w:val="center"/>
              <w:rPr>
                <w:sz w:val="22"/>
                <w:szCs w:val="22"/>
              </w:rPr>
            </w:pPr>
            <w:r w:rsidRPr="009F6DBD">
              <w:rPr>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BF68A" w14:textId="77777777" w:rsidR="00E200E8" w:rsidRPr="00CE0D01" w:rsidRDefault="00E200E8" w:rsidP="00F34C73">
            <w:pPr>
              <w:pStyle w:val="Standard"/>
              <w:widowControl w:val="0"/>
              <w:jc w:val="center"/>
              <w:rPr>
                <w:color w:val="000000"/>
                <w:sz w:val="22"/>
                <w:szCs w:val="22"/>
                <w:highlight w:val="yellow"/>
              </w:rPr>
            </w:pPr>
          </w:p>
        </w:tc>
      </w:tr>
      <w:tr w:rsidR="00513ECD" w:rsidRPr="0053574F" w14:paraId="6C5106DB" w14:textId="77777777" w:rsidTr="00F34C73">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2FF96" w14:textId="77777777" w:rsidR="00513ECD" w:rsidRPr="009F6DBD" w:rsidRDefault="00513ECD" w:rsidP="00E200E8">
            <w:pPr>
              <w:pStyle w:val="Akapitzlist"/>
              <w:numPr>
                <w:ilvl w:val="0"/>
                <w:numId w:val="1"/>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EB629" w14:textId="77777777" w:rsidR="00513ECD" w:rsidRPr="00EE74C6" w:rsidRDefault="00513ECD" w:rsidP="00513ECD">
            <w:pPr>
              <w:pStyle w:val="Standard"/>
              <w:widowControl w:val="0"/>
              <w:ind w:right="88"/>
              <w:jc w:val="both"/>
              <w:rPr>
                <w:rFonts w:ascii="Liberation Serif" w:eastAsia="NSimSun" w:hAnsi="Liberation Serif" w:cs="Lucida Sans"/>
                <w:sz w:val="22"/>
                <w:szCs w:val="22"/>
                <w:lang w:eastAsia="zh-CN"/>
              </w:rPr>
            </w:pPr>
            <w:r w:rsidRPr="00EE74C6">
              <w:rPr>
                <w:sz w:val="22"/>
                <w:szCs w:val="22"/>
              </w:rPr>
              <w:t xml:space="preserve">Przedmiot umowy jest </w:t>
            </w:r>
            <w:r w:rsidRPr="00EE74C6">
              <w:rPr>
                <w:rStyle w:val="Pogrubienie"/>
                <w:rFonts w:eastAsia="Calibri"/>
                <w:sz w:val="22"/>
                <w:szCs w:val="22"/>
              </w:rPr>
              <w:t>wyrobem medycznym</w:t>
            </w:r>
            <w:r w:rsidRPr="00EE74C6">
              <w:rPr>
                <w:b/>
                <w:sz w:val="22"/>
                <w:szCs w:val="22"/>
              </w:rPr>
              <w:t xml:space="preserve"> </w:t>
            </w:r>
            <w:r w:rsidRPr="00EE74C6">
              <w:rPr>
                <w:sz w:val="22"/>
                <w:szCs w:val="22"/>
              </w:rPr>
              <w:t>w</w:t>
            </w:r>
            <w:r w:rsidRPr="00EE74C6">
              <w:rPr>
                <w:b/>
                <w:sz w:val="22"/>
                <w:szCs w:val="22"/>
              </w:rPr>
              <w:t xml:space="preserve"> </w:t>
            </w:r>
            <w:r w:rsidRPr="00EE74C6">
              <w:rPr>
                <w:sz w:val="22"/>
                <w:szCs w:val="22"/>
              </w:rPr>
              <w:t>rozumieniu</w:t>
            </w:r>
            <w:r w:rsidRPr="00EE74C6">
              <w:rPr>
                <w:b/>
                <w:sz w:val="22"/>
                <w:szCs w:val="22"/>
              </w:rPr>
              <w:t xml:space="preserve"> </w:t>
            </w:r>
            <w:r w:rsidRPr="00EE74C6">
              <w:rPr>
                <w:rStyle w:val="Pogrubienie"/>
                <w:rFonts w:eastAsia="Calibri"/>
                <w:sz w:val="22"/>
                <w:szCs w:val="22"/>
              </w:rPr>
              <w:t>ustawy z dnia 7 kwietnia 2022 r. o wyrobach medycznych</w:t>
            </w:r>
            <w:r w:rsidRPr="00EE74C6">
              <w:rPr>
                <w:sz w:val="22"/>
                <w:szCs w:val="22"/>
              </w:rPr>
              <w:t xml:space="preserve"> (Dz.U. 2024 poz. 1620)</w:t>
            </w:r>
            <w:r w:rsidRPr="00EE74C6">
              <w:rPr>
                <w:bCs/>
                <w:iCs/>
                <w:sz w:val="22"/>
                <w:szCs w:val="22"/>
              </w:rPr>
              <w:t xml:space="preserve"> oraz Rozporządzenia Parlamentu Europejskiego i Rady (UE) 2017/745 z dnia 5 kwietnia 2017 r. w sprawie wyrobów medycznych.</w:t>
            </w:r>
          </w:p>
          <w:p w14:paraId="5813FCBA" w14:textId="463F2DE4" w:rsidR="00513ECD" w:rsidRPr="009F6DBD" w:rsidRDefault="00513ECD" w:rsidP="00513ECD">
            <w:pPr>
              <w:pStyle w:val="Standard"/>
              <w:widowControl w:val="0"/>
              <w:rPr>
                <w:sz w:val="22"/>
                <w:szCs w:val="22"/>
                <w:lang w:bidi="he-IL"/>
              </w:rPr>
            </w:pPr>
            <w:r w:rsidRPr="00EE74C6">
              <w:rPr>
                <w:sz w:val="22"/>
                <w:szCs w:val="22"/>
              </w:rPr>
              <w:t xml:space="preserve">W przypadku, gdy </w:t>
            </w:r>
            <w:r w:rsidRPr="00EE74C6">
              <w:rPr>
                <w:rStyle w:val="Pogrubienie"/>
                <w:rFonts w:eastAsia="Calibri"/>
                <w:sz w:val="22"/>
                <w:szCs w:val="22"/>
              </w:rPr>
              <w:t>komponenty, akcesoria lub elementy zestawu</w:t>
            </w:r>
            <w:r w:rsidRPr="00EE74C6">
              <w:rPr>
                <w:b/>
                <w:sz w:val="22"/>
                <w:szCs w:val="22"/>
              </w:rPr>
              <w:t xml:space="preserve"> </w:t>
            </w:r>
            <w:r w:rsidRPr="00EE74C6">
              <w:rPr>
                <w:sz w:val="22"/>
                <w:szCs w:val="22"/>
              </w:rPr>
              <w:t xml:space="preserve">nie stanowią wyrobu medycznego w rozumieniu ww. ustawy, </w:t>
            </w:r>
            <w:r w:rsidRPr="00EE74C6">
              <w:rPr>
                <w:rStyle w:val="Pogrubienie"/>
                <w:rFonts w:eastAsia="Calibri"/>
                <w:sz w:val="22"/>
                <w:szCs w:val="22"/>
              </w:rPr>
              <w:t>Wykonawca zobowiązany jest do przedłożenia stosownego oświadczenia</w:t>
            </w:r>
            <w:r w:rsidRPr="00EE74C6">
              <w:rPr>
                <w:sz w:val="22"/>
                <w:szCs w:val="22"/>
              </w:rPr>
              <w:t xml:space="preserve"> wskazując, </w:t>
            </w:r>
            <w:r w:rsidRPr="00EE74C6">
              <w:rPr>
                <w:rStyle w:val="Pogrubienie"/>
                <w:rFonts w:eastAsia="Calibri"/>
                <w:sz w:val="22"/>
                <w:szCs w:val="22"/>
              </w:rPr>
              <w:t>które elementy nie są wyrobami medycznymi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3403E" w14:textId="635DC937" w:rsidR="00513ECD" w:rsidRPr="009F6DBD" w:rsidRDefault="00513ECD" w:rsidP="00F34C73">
            <w:pPr>
              <w:pStyle w:val="Standard"/>
              <w:widowControl w:val="0"/>
              <w:jc w:val="center"/>
              <w:rPr>
                <w:sz w:val="22"/>
                <w:szCs w:val="22"/>
              </w:rPr>
            </w:pPr>
            <w:r w:rsidRPr="009F6DBD">
              <w:rPr>
                <w:sz w:val="22"/>
                <w:szCs w:val="22"/>
              </w:rPr>
              <w:t>TAK</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447BD" w14:textId="5FE5F227" w:rsidR="00513ECD" w:rsidRPr="00CE0D01" w:rsidRDefault="00513ECD" w:rsidP="00F34C73">
            <w:pPr>
              <w:pStyle w:val="Standard"/>
              <w:widowControl w:val="0"/>
              <w:jc w:val="center"/>
              <w:rPr>
                <w:color w:val="000000"/>
                <w:sz w:val="22"/>
                <w:szCs w:val="22"/>
                <w:highlight w:val="yellow"/>
              </w:rPr>
            </w:pPr>
            <w:r w:rsidRPr="00E73F19">
              <w:rPr>
                <w:i/>
                <w:iCs/>
                <w:sz w:val="22"/>
                <w:szCs w:val="22"/>
              </w:rPr>
              <w:t>Szczegółową kalkulację cenową dotyczącą wyrobów niemedycznych Wykonawca winien podać w formie odrębnej tabeli stanowiącej załącznik do formularza ofertowego</w:t>
            </w:r>
          </w:p>
        </w:tc>
      </w:tr>
    </w:tbl>
    <w:p w14:paraId="631631F7" w14:textId="77777777" w:rsidR="00E200E8" w:rsidRDefault="00E200E8" w:rsidP="00E200E8">
      <w:pPr>
        <w:pStyle w:val="Standard"/>
        <w:rPr>
          <w:color w:val="000000"/>
          <w:sz w:val="22"/>
          <w:szCs w:val="22"/>
        </w:rPr>
      </w:pPr>
    </w:p>
    <w:p w14:paraId="6587AB64" w14:textId="77777777" w:rsidR="00E200E8" w:rsidRPr="0053574F" w:rsidRDefault="00E200E8" w:rsidP="00E200E8">
      <w:pPr>
        <w:autoSpaceDE w:val="0"/>
        <w:adjustRightInd w:val="0"/>
        <w:spacing w:after="0" w:line="240" w:lineRule="auto"/>
        <w:ind w:right="58"/>
        <w:jc w:val="both"/>
        <w:rPr>
          <w:rFonts w:ascii="Times New Roman" w:eastAsia="Arial Unicode MS" w:hAnsi="Times New Roman" w:cs="Times New Roman"/>
          <w:b/>
          <w:bCs/>
        </w:rPr>
      </w:pPr>
      <w:r w:rsidRPr="0053574F">
        <w:rPr>
          <w:rFonts w:ascii="Times New Roman" w:eastAsia="Arial Unicode MS" w:hAnsi="Times New Roman" w:cs="Times New Roman"/>
          <w:b/>
          <w:bCs/>
        </w:rPr>
        <w:t>Parametry wymagane zaznaczone „TAK” stanowią parametry graniczne, których niespełnienie spowoduje odrzucenie oferty. Brak opisu traktowany będzie jako brak danego parametru w oferowanej konfiguracji przedmiotu zamówienia.</w:t>
      </w:r>
    </w:p>
    <w:p w14:paraId="20C7134A" w14:textId="77777777" w:rsidR="00E200E8" w:rsidRPr="0053574F" w:rsidRDefault="00E200E8" w:rsidP="00E200E8">
      <w:pPr>
        <w:spacing w:after="0" w:line="240" w:lineRule="auto"/>
        <w:jc w:val="both"/>
        <w:rPr>
          <w:rFonts w:ascii="Times New Roman" w:hAnsi="Times New Roman" w:cs="Times New Roman"/>
          <w:b/>
          <w:bCs/>
          <w:lang w:eastAsia="zh-CN"/>
        </w:rPr>
      </w:pPr>
    </w:p>
    <w:p w14:paraId="103BD04F" w14:textId="77777777" w:rsidR="00E200E8" w:rsidRPr="0053574F" w:rsidRDefault="00E200E8" w:rsidP="00E200E8">
      <w:pPr>
        <w:spacing w:after="0" w:line="240" w:lineRule="auto"/>
        <w:jc w:val="both"/>
        <w:rPr>
          <w:rFonts w:ascii="Times New Roman" w:hAnsi="Times New Roman" w:cs="Times New Roman"/>
          <w:b/>
          <w:bCs/>
          <w:lang w:eastAsia="zh-CN"/>
        </w:rPr>
      </w:pPr>
      <w:r w:rsidRPr="0053574F">
        <w:rPr>
          <w:rFonts w:ascii="Times New Roman" w:hAnsi="Times New Roman" w:cs="Times New Roman"/>
          <w:b/>
          <w:bCs/>
          <w:lang w:eastAsia="zh-CN"/>
        </w:rPr>
        <w:t>Wszystkie parametry muszą być potwierdzone w dołączonych do oferty dokumentach przedmiotowych wraz z tłumaczeniem na język polski.</w:t>
      </w:r>
    </w:p>
    <w:p w14:paraId="61B312AE" w14:textId="77777777" w:rsidR="00E200E8" w:rsidRDefault="00E200E8" w:rsidP="00E200E8">
      <w:pPr>
        <w:spacing w:after="0" w:line="240" w:lineRule="auto"/>
        <w:jc w:val="both"/>
        <w:rPr>
          <w:rFonts w:ascii="Times New Roman" w:hAnsi="Times New Roman" w:cs="Times New Roman"/>
          <w:lang w:eastAsia="zh-CN"/>
        </w:rPr>
      </w:pPr>
    </w:p>
    <w:p w14:paraId="4F163E2D" w14:textId="77777777" w:rsidR="00513ECD" w:rsidRPr="00F01859" w:rsidRDefault="00513ECD" w:rsidP="00513ECD">
      <w:pPr>
        <w:pStyle w:val="NormalnyWeb"/>
        <w:spacing w:before="0" w:beforeAutospacing="0" w:after="0" w:afterAutospacing="0"/>
        <w:jc w:val="both"/>
        <w:rPr>
          <w:sz w:val="22"/>
          <w:szCs w:val="22"/>
        </w:rPr>
      </w:pPr>
      <w:r w:rsidRPr="00F01859">
        <w:rPr>
          <w:sz w:val="22"/>
          <w:szCs w:val="22"/>
        </w:rPr>
        <w:t xml:space="preserve">*Zamawiający informuje, iż w ofercie należy wycenić </w:t>
      </w:r>
      <w:r w:rsidRPr="00F01859">
        <w:rPr>
          <w:b/>
          <w:sz w:val="22"/>
          <w:szCs w:val="22"/>
        </w:rPr>
        <w:t>wyłącznie szkolenie podstawowe z zasad bezpieczeństwa użytkowania aparatu.</w:t>
      </w:r>
      <w:r w:rsidRPr="00F01859">
        <w:rPr>
          <w:sz w:val="22"/>
          <w:szCs w:val="22"/>
        </w:rPr>
        <w:t xml:space="preserve"> Szkolenie to należy traktować jako element usługi kompleksowej, w ramach której wszystkie czynności pomocnicze, takie jak montaż, uruchomienie, szkolenie oraz serwis gwarancyjny, służą realizacji świadczenia głównego. Powyższe prowadzi co do zasady do zastosowania jednolitej stawki VAT właściwej dla świadczenia głównego, tj. dla dostawy wyrobu medycznego spełniającego przesłanki do zastosowania stawki obniżonej w wysokości 8%.</w:t>
      </w:r>
    </w:p>
    <w:p w14:paraId="235C2F59" w14:textId="5BEEBF1C" w:rsidR="00513ECD" w:rsidRPr="00F01859" w:rsidRDefault="00513ECD" w:rsidP="00513ECD">
      <w:pPr>
        <w:pStyle w:val="NormalnyWeb"/>
        <w:spacing w:before="0" w:beforeAutospacing="0" w:after="0" w:afterAutospacing="0"/>
        <w:jc w:val="both"/>
        <w:rPr>
          <w:sz w:val="22"/>
          <w:szCs w:val="22"/>
        </w:rPr>
      </w:pPr>
      <w:r w:rsidRPr="00F01859">
        <w:rPr>
          <w:sz w:val="22"/>
          <w:szCs w:val="22"/>
        </w:rPr>
        <w:t>Ponadto Zamawiający informuje, że wyodrębnił usługę szkolenia jako odrębną pozycję w formularzu ofertowym (Załącznik nr 1 do SWZ) wyłącznie z uwagi na fakt, iż usługa ta nie jest refundowana w ramach projektu KPO.</w:t>
      </w:r>
    </w:p>
    <w:p w14:paraId="22912B7F" w14:textId="77777777" w:rsidR="00513ECD" w:rsidRPr="00F01859" w:rsidRDefault="00513ECD" w:rsidP="00513ECD">
      <w:pPr>
        <w:pStyle w:val="NormalnyWeb"/>
        <w:spacing w:before="0" w:beforeAutospacing="0" w:after="0" w:afterAutospacing="0"/>
        <w:jc w:val="both"/>
        <w:rPr>
          <w:sz w:val="22"/>
          <w:szCs w:val="22"/>
        </w:rPr>
      </w:pPr>
      <w:r w:rsidRPr="00F01859">
        <w:rPr>
          <w:sz w:val="22"/>
          <w:szCs w:val="22"/>
        </w:rPr>
        <w:t xml:space="preserve">W przypadku gdy Wykonawca posiada </w:t>
      </w:r>
      <w:r w:rsidRPr="00984E14">
        <w:rPr>
          <w:b/>
          <w:bCs/>
          <w:sz w:val="22"/>
          <w:szCs w:val="22"/>
        </w:rPr>
        <w:t>Wiążącą Informację Skarbową (WIS),</w:t>
      </w:r>
      <w:r w:rsidRPr="00F01859">
        <w:rPr>
          <w:sz w:val="22"/>
          <w:szCs w:val="22"/>
        </w:rPr>
        <w:t xml:space="preserve"> w której wskazano odmienne stanowisko niż przedstawione powyżej, zobowiązany jest zgłosić ten fakt Zamawiającemu na etapie postępowania.</w:t>
      </w:r>
    </w:p>
    <w:p w14:paraId="67915FD4" w14:textId="77777777" w:rsidR="00513ECD" w:rsidRPr="0053574F" w:rsidRDefault="00513ECD" w:rsidP="00E200E8">
      <w:pPr>
        <w:spacing w:after="0" w:line="240" w:lineRule="auto"/>
        <w:jc w:val="both"/>
        <w:rPr>
          <w:rFonts w:ascii="Times New Roman" w:hAnsi="Times New Roman" w:cs="Times New Roman"/>
          <w:lang w:eastAsia="zh-CN"/>
        </w:rPr>
      </w:pPr>
    </w:p>
    <w:p w14:paraId="2DE08EF4" w14:textId="77777777" w:rsidR="00E200E8" w:rsidRPr="0053574F" w:rsidRDefault="00E200E8" w:rsidP="00E200E8">
      <w:pPr>
        <w:spacing w:after="0" w:line="240" w:lineRule="auto"/>
        <w:rPr>
          <w:rFonts w:ascii="Times New Roman" w:hAnsi="Times New Roman" w:cs="Times New Roman"/>
          <w:lang w:eastAsia="zh-CN"/>
        </w:rPr>
      </w:pPr>
      <w:r w:rsidRPr="0053574F">
        <w:rPr>
          <w:rFonts w:ascii="Times New Roman" w:hAnsi="Times New Roman" w:cs="Times New Roman"/>
          <w:lang w:eastAsia="zh-CN"/>
        </w:rPr>
        <w:t>Serwis gwarancyjny prowadzi……………</w:t>
      </w:r>
      <w:proofErr w:type="gramStart"/>
      <w:r w:rsidRPr="0053574F">
        <w:rPr>
          <w:rFonts w:ascii="Times New Roman" w:hAnsi="Times New Roman" w:cs="Times New Roman"/>
          <w:lang w:eastAsia="zh-CN"/>
        </w:rPr>
        <w:t>…….</w:t>
      </w:r>
      <w:proofErr w:type="gramEnd"/>
      <w:r w:rsidRPr="0053574F">
        <w:rPr>
          <w:rFonts w:ascii="Times New Roman" w:hAnsi="Times New Roman" w:cs="Times New Roman"/>
          <w:lang w:eastAsia="zh-CN"/>
        </w:rPr>
        <w:t>.…</w:t>
      </w:r>
      <w:proofErr w:type="gramStart"/>
      <w:r w:rsidRPr="0053574F">
        <w:rPr>
          <w:rFonts w:ascii="Times New Roman" w:hAnsi="Times New Roman" w:cs="Times New Roman"/>
          <w:lang w:eastAsia="zh-CN"/>
        </w:rPr>
        <w:t>…….</w:t>
      </w:r>
      <w:proofErr w:type="gramEnd"/>
      <w:r w:rsidRPr="0053574F">
        <w:rPr>
          <w:rFonts w:ascii="Times New Roman" w:hAnsi="Times New Roman" w:cs="Times New Roman"/>
          <w:lang w:eastAsia="zh-CN"/>
        </w:rPr>
        <w:t>.……………</w:t>
      </w:r>
      <w:proofErr w:type="gramStart"/>
      <w:r w:rsidRPr="0053574F">
        <w:rPr>
          <w:rFonts w:ascii="Times New Roman" w:hAnsi="Times New Roman" w:cs="Times New Roman"/>
          <w:lang w:eastAsia="zh-CN"/>
        </w:rPr>
        <w:t>…….</w:t>
      </w:r>
      <w:proofErr w:type="gramEnd"/>
      <w:r w:rsidRPr="0053574F">
        <w:rPr>
          <w:rFonts w:ascii="Times New Roman" w:hAnsi="Times New Roman" w:cs="Times New Roman"/>
          <w:lang w:eastAsia="zh-CN"/>
        </w:rPr>
        <w:t>.…....... (uzupełnić)</w:t>
      </w:r>
    </w:p>
    <w:p w14:paraId="1AD8F624" w14:textId="77777777" w:rsidR="00E200E8" w:rsidRPr="0053574F" w:rsidRDefault="00E200E8" w:rsidP="00E200E8">
      <w:pPr>
        <w:spacing w:after="0" w:line="240" w:lineRule="auto"/>
        <w:jc w:val="both"/>
        <w:rPr>
          <w:rFonts w:ascii="Times New Roman" w:hAnsi="Times New Roman" w:cs="Times New Roman"/>
          <w:b/>
          <w:lang w:eastAsia="zh-CN"/>
        </w:rPr>
      </w:pPr>
    </w:p>
    <w:p w14:paraId="10679235" w14:textId="77777777" w:rsidR="00E200E8" w:rsidRPr="0053574F" w:rsidRDefault="00E200E8" w:rsidP="00E200E8">
      <w:pPr>
        <w:spacing w:after="0" w:line="240" w:lineRule="auto"/>
        <w:jc w:val="both"/>
        <w:rPr>
          <w:rFonts w:ascii="Times New Roman" w:hAnsi="Times New Roman" w:cs="Times New Roman"/>
          <w:b/>
          <w:lang w:eastAsia="zh-CN"/>
        </w:rPr>
      </w:pPr>
      <w:r w:rsidRPr="0053574F">
        <w:rPr>
          <w:rFonts w:ascii="Times New Roman" w:hAnsi="Times New Roman" w:cs="Times New Roman"/>
          <w:b/>
          <w:lang w:eastAsia="zh-CN"/>
        </w:rPr>
        <w:t xml:space="preserve">Treść oświadczenia wykonawcy: </w:t>
      </w:r>
    </w:p>
    <w:p w14:paraId="7060A789" w14:textId="77777777" w:rsidR="00E200E8" w:rsidRPr="0053574F" w:rsidRDefault="00E200E8" w:rsidP="00E200E8">
      <w:pPr>
        <w:pStyle w:val="Akapitzlist"/>
        <w:numPr>
          <w:ilvl w:val="0"/>
          <w:numId w:val="2"/>
        </w:numPr>
        <w:spacing w:after="0" w:line="240" w:lineRule="auto"/>
        <w:jc w:val="both"/>
        <w:rPr>
          <w:rFonts w:ascii="Times New Roman" w:hAnsi="Times New Roman" w:cs="Times New Roman"/>
          <w:lang w:eastAsia="zh-CN"/>
        </w:rPr>
      </w:pPr>
      <w:r w:rsidRPr="0053574F">
        <w:rPr>
          <w:rFonts w:ascii="Times New Roman" w:hAnsi="Times New Roman" w:cs="Times New Roman"/>
          <w:lang w:eastAsia="zh-CN"/>
        </w:rPr>
        <w:t>Oświadczamy, że przedstawione powyżej dane są prawdziwe oraz zobowiązujemy się w przypadku wygrania przetargu do dostarczenia sprzętu spełniającego wyspecyfikowane parametry.</w:t>
      </w:r>
    </w:p>
    <w:p w14:paraId="47081A05" w14:textId="77777777" w:rsidR="00E200E8" w:rsidRPr="001E749E" w:rsidRDefault="00E200E8" w:rsidP="00E200E8">
      <w:pPr>
        <w:pStyle w:val="Standard"/>
        <w:numPr>
          <w:ilvl w:val="0"/>
          <w:numId w:val="2"/>
        </w:numPr>
        <w:rPr>
          <w:color w:val="000000"/>
          <w:sz w:val="24"/>
          <w:szCs w:val="24"/>
        </w:rPr>
      </w:pPr>
      <w:r w:rsidRPr="001E749E">
        <w:rPr>
          <w:sz w:val="22"/>
          <w:szCs w:val="22"/>
          <w:lang w:eastAsia="zh-CN"/>
        </w:rPr>
        <w:t>Oświadczamy, że oferowane, powyżej wyspecyfikowane urządzenie jest kompletne i po zainstalowaniu będzie gotowe do pracy zgodnie z przeznaczeniem bez żadnych dodatkowych zakupów inwestycyjnych</w:t>
      </w:r>
    </w:p>
    <w:p w14:paraId="5A204445" w14:textId="77777777" w:rsidR="00E200E8" w:rsidRPr="00E200E8" w:rsidRDefault="00E200E8" w:rsidP="00E200E8">
      <w:pPr>
        <w:pStyle w:val="Standard"/>
        <w:tabs>
          <w:tab w:val="left" w:pos="5812"/>
          <w:tab w:val="left" w:pos="9781"/>
        </w:tabs>
        <w:ind w:left="2410" w:hanging="2410"/>
        <w:jc w:val="both"/>
        <w:rPr>
          <w:color w:val="EE0000"/>
          <w:sz w:val="18"/>
          <w:szCs w:val="18"/>
        </w:rPr>
      </w:pPr>
    </w:p>
    <w:sectPr w:rsidR="00E200E8" w:rsidRPr="00E200E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2CC6" w14:textId="77777777" w:rsidR="00591498" w:rsidRDefault="00591498" w:rsidP="00E200E8">
      <w:pPr>
        <w:spacing w:after="0" w:line="240" w:lineRule="auto"/>
      </w:pPr>
      <w:r>
        <w:separator/>
      </w:r>
    </w:p>
  </w:endnote>
  <w:endnote w:type="continuationSeparator" w:id="0">
    <w:p w14:paraId="2399017D" w14:textId="77777777" w:rsidR="00591498" w:rsidRDefault="00591498" w:rsidP="00E2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A7F8" w14:textId="77777777" w:rsidR="00591498" w:rsidRDefault="00591498" w:rsidP="00E200E8">
      <w:pPr>
        <w:spacing w:after="0" w:line="240" w:lineRule="auto"/>
      </w:pPr>
      <w:r>
        <w:separator/>
      </w:r>
    </w:p>
  </w:footnote>
  <w:footnote w:type="continuationSeparator" w:id="0">
    <w:p w14:paraId="14DB6245" w14:textId="77777777" w:rsidR="00591498" w:rsidRDefault="00591498" w:rsidP="00E20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4AF2" w14:textId="7A7DFD91" w:rsidR="00E200E8" w:rsidRDefault="00E200E8">
    <w:pPr>
      <w:pStyle w:val="Nagwek"/>
    </w:pPr>
    <w:r w:rsidRPr="00917E43">
      <w:rPr>
        <w:noProof/>
        <w:lang w:eastAsia="pl-PL"/>
      </w:rPr>
      <w:drawing>
        <wp:inline distT="0" distB="0" distL="0" distR="0" wp14:anchorId="4E7591BF" wp14:editId="0F651FC9">
          <wp:extent cx="5524500" cy="552450"/>
          <wp:effectExtent l="0" t="0" r="0" b="0"/>
          <wp:docPr id="437331996"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27E"/>
    <w:multiLevelType w:val="multilevel"/>
    <w:tmpl w:val="1FB0119A"/>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1" w15:restartNumberingAfterBreak="0">
    <w:nsid w:val="2C1316EC"/>
    <w:multiLevelType w:val="hybridMultilevel"/>
    <w:tmpl w:val="F82C7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6980849">
    <w:abstractNumId w:val="0"/>
  </w:num>
  <w:num w:numId="2" w16cid:durableId="718748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E8"/>
    <w:rsid w:val="0015793E"/>
    <w:rsid w:val="001E3024"/>
    <w:rsid w:val="001F00AA"/>
    <w:rsid w:val="00395B32"/>
    <w:rsid w:val="004333CD"/>
    <w:rsid w:val="00513ECD"/>
    <w:rsid w:val="0055439D"/>
    <w:rsid w:val="00591498"/>
    <w:rsid w:val="007265D9"/>
    <w:rsid w:val="007472B7"/>
    <w:rsid w:val="00807BF1"/>
    <w:rsid w:val="008C7CAC"/>
    <w:rsid w:val="00984E14"/>
    <w:rsid w:val="009C3BCA"/>
    <w:rsid w:val="00E200E8"/>
    <w:rsid w:val="00F01859"/>
    <w:rsid w:val="00FD4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A08A"/>
  <w15:chartTrackingRefBased/>
  <w15:docId w15:val="{586FBF07-63B5-435F-BA3D-D5318732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00E8"/>
    <w:pPr>
      <w:widowControl w:val="0"/>
      <w:suppressAutoHyphens/>
      <w:spacing w:after="200" w:line="276" w:lineRule="auto"/>
    </w:pPr>
    <w:rPr>
      <w:rFonts w:ascii="Calibri" w:eastAsia="Calibri" w:hAnsi="Calibri" w:cs="Calibri"/>
      <w:kern w:val="0"/>
      <w:sz w:val="22"/>
      <w:szCs w:val="22"/>
      <w:lang w:eastAsia="ar-SA"/>
      <w14:ligatures w14:val="none"/>
    </w:rPr>
  </w:style>
  <w:style w:type="paragraph" w:styleId="Nagwek1">
    <w:name w:val="heading 1"/>
    <w:basedOn w:val="Normalny"/>
    <w:next w:val="Normalny"/>
    <w:link w:val="Nagwek1Znak"/>
    <w:uiPriority w:val="9"/>
    <w:qFormat/>
    <w:rsid w:val="00E20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20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200E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200E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200E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200E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00E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00E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00E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00E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200E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200E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200E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200E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200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00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00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00E8"/>
    <w:rPr>
      <w:rFonts w:eastAsiaTheme="majorEastAsia" w:cstheme="majorBidi"/>
      <w:color w:val="272727" w:themeColor="text1" w:themeTint="D8"/>
    </w:rPr>
  </w:style>
  <w:style w:type="paragraph" w:styleId="Tytu">
    <w:name w:val="Title"/>
    <w:basedOn w:val="Normalny"/>
    <w:next w:val="Normalny"/>
    <w:link w:val="TytuZnak"/>
    <w:uiPriority w:val="10"/>
    <w:qFormat/>
    <w:rsid w:val="00E20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00E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00E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00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00E8"/>
    <w:pPr>
      <w:spacing w:before="160"/>
      <w:jc w:val="center"/>
    </w:pPr>
    <w:rPr>
      <w:i/>
      <w:iCs/>
      <w:color w:val="404040" w:themeColor="text1" w:themeTint="BF"/>
    </w:rPr>
  </w:style>
  <w:style w:type="character" w:customStyle="1" w:styleId="CytatZnak">
    <w:name w:val="Cytat Znak"/>
    <w:basedOn w:val="Domylnaczcionkaakapitu"/>
    <w:link w:val="Cytat"/>
    <w:uiPriority w:val="29"/>
    <w:rsid w:val="00E200E8"/>
    <w:rPr>
      <w:i/>
      <w:iCs/>
      <w:color w:val="404040" w:themeColor="text1" w:themeTint="BF"/>
    </w:rPr>
  </w:style>
  <w:style w:type="paragraph" w:styleId="Akapitzlist">
    <w:name w:val="List Paragraph"/>
    <w:basedOn w:val="Normalny"/>
    <w:uiPriority w:val="34"/>
    <w:qFormat/>
    <w:rsid w:val="00E200E8"/>
    <w:pPr>
      <w:ind w:left="720"/>
      <w:contextualSpacing/>
    </w:pPr>
  </w:style>
  <w:style w:type="character" w:styleId="Wyrnienieintensywne">
    <w:name w:val="Intense Emphasis"/>
    <w:basedOn w:val="Domylnaczcionkaakapitu"/>
    <w:uiPriority w:val="21"/>
    <w:qFormat/>
    <w:rsid w:val="00E200E8"/>
    <w:rPr>
      <w:i/>
      <w:iCs/>
      <w:color w:val="2F5496" w:themeColor="accent1" w:themeShade="BF"/>
    </w:rPr>
  </w:style>
  <w:style w:type="paragraph" w:styleId="Cytatintensywny">
    <w:name w:val="Intense Quote"/>
    <w:basedOn w:val="Normalny"/>
    <w:next w:val="Normalny"/>
    <w:link w:val="CytatintensywnyZnak"/>
    <w:uiPriority w:val="30"/>
    <w:qFormat/>
    <w:rsid w:val="00E20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200E8"/>
    <w:rPr>
      <w:i/>
      <w:iCs/>
      <w:color w:val="2F5496" w:themeColor="accent1" w:themeShade="BF"/>
    </w:rPr>
  </w:style>
  <w:style w:type="character" w:styleId="Odwoanieintensywne">
    <w:name w:val="Intense Reference"/>
    <w:basedOn w:val="Domylnaczcionkaakapitu"/>
    <w:uiPriority w:val="32"/>
    <w:qFormat/>
    <w:rsid w:val="00E200E8"/>
    <w:rPr>
      <w:b/>
      <w:bCs/>
      <w:smallCaps/>
      <w:color w:val="2F5496" w:themeColor="accent1" w:themeShade="BF"/>
      <w:spacing w:val="5"/>
    </w:rPr>
  </w:style>
  <w:style w:type="paragraph" w:styleId="Nagwek">
    <w:name w:val="header"/>
    <w:basedOn w:val="Normalny"/>
    <w:link w:val="NagwekZnak"/>
    <w:uiPriority w:val="99"/>
    <w:unhideWhenUsed/>
    <w:rsid w:val="00E200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00E8"/>
  </w:style>
  <w:style w:type="paragraph" w:styleId="Stopka">
    <w:name w:val="footer"/>
    <w:basedOn w:val="Normalny"/>
    <w:link w:val="StopkaZnak"/>
    <w:uiPriority w:val="99"/>
    <w:unhideWhenUsed/>
    <w:rsid w:val="00E200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00E8"/>
  </w:style>
  <w:style w:type="paragraph" w:customStyle="1" w:styleId="Standard">
    <w:name w:val="Standard"/>
    <w:rsid w:val="00E200E8"/>
    <w:pPr>
      <w:suppressAutoHyphens/>
      <w:autoSpaceDN w:val="0"/>
      <w:spacing w:after="0" w:line="240" w:lineRule="auto"/>
      <w:textAlignment w:val="baseline"/>
    </w:pPr>
    <w:rPr>
      <w:rFonts w:ascii="Times New Roman" w:eastAsia="Times New Roman" w:hAnsi="Times New Roman" w:cs="Times New Roman"/>
      <w:kern w:val="0"/>
      <w:sz w:val="20"/>
      <w:szCs w:val="20"/>
      <w:lang w:eastAsia="pl-PL"/>
      <w14:ligatures w14:val="none"/>
    </w:rPr>
  </w:style>
  <w:style w:type="character" w:styleId="Pogrubienie">
    <w:name w:val="Strong"/>
    <w:basedOn w:val="Domylnaczcionkaakapitu"/>
    <w:uiPriority w:val="22"/>
    <w:qFormat/>
    <w:rsid w:val="00513ECD"/>
    <w:rPr>
      <w:b/>
      <w:bCs/>
    </w:rPr>
  </w:style>
  <w:style w:type="paragraph" w:styleId="NormalnyWeb">
    <w:name w:val="Normal (Web)"/>
    <w:basedOn w:val="Normalny"/>
    <w:uiPriority w:val="99"/>
    <w:semiHidden/>
    <w:unhideWhenUsed/>
    <w:rsid w:val="00513ECD"/>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887</Words>
  <Characters>5325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2026-05-04T07:57:00Z</cp:lastPrinted>
  <dcterms:created xsi:type="dcterms:W3CDTF">2026-04-14T07:28:00Z</dcterms:created>
  <dcterms:modified xsi:type="dcterms:W3CDTF">2026-05-07T06:10:00Z</dcterms:modified>
</cp:coreProperties>
</file>