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47947C83" w:rsidR="00FF1A5C" w:rsidRPr="00B66B65" w:rsidRDefault="00E87F3D" w:rsidP="003D654B">
      <w:pPr>
        <w:pStyle w:val="Standard"/>
        <w:spacing w:line="240" w:lineRule="auto"/>
        <w:jc w:val="right"/>
        <w:rPr>
          <w:b/>
          <w:bCs/>
          <w:color w:val="0070C0"/>
          <w:kern w:val="0"/>
          <w:sz w:val="22"/>
          <w:szCs w:val="22"/>
        </w:rPr>
      </w:pPr>
      <w:r w:rsidRPr="00B66B65">
        <w:rPr>
          <w:b/>
          <w:bCs/>
          <w:color w:val="0070C0"/>
          <w:kern w:val="0"/>
          <w:sz w:val="22"/>
          <w:szCs w:val="22"/>
        </w:rPr>
        <w:t xml:space="preserve">ZMODYFIKOWANY </w:t>
      </w:r>
      <w:r w:rsidR="00DB35C5" w:rsidRPr="00B66B65">
        <w:rPr>
          <w:b/>
          <w:bCs/>
          <w:color w:val="0070C0"/>
          <w:kern w:val="0"/>
          <w:sz w:val="22"/>
          <w:szCs w:val="22"/>
        </w:rPr>
        <w:t>Załącznik nr 3 do SWZ</w:t>
      </w:r>
    </w:p>
    <w:p w14:paraId="4DEC311C" w14:textId="0A8F9983" w:rsidR="00FF1A5C" w:rsidRPr="00D0105F" w:rsidRDefault="00DB35C5" w:rsidP="003D654B">
      <w:pPr>
        <w:pStyle w:val="Standard"/>
        <w:spacing w:line="240" w:lineRule="auto"/>
        <w:jc w:val="right"/>
        <w:rPr>
          <w:i/>
          <w:iCs/>
          <w:kern w:val="0"/>
          <w:sz w:val="22"/>
          <w:szCs w:val="22"/>
        </w:rPr>
      </w:pPr>
      <w:r w:rsidRPr="00D0105F">
        <w:rPr>
          <w:bCs/>
          <w:i/>
          <w:iCs/>
          <w:kern w:val="0"/>
          <w:sz w:val="22"/>
          <w:szCs w:val="22"/>
        </w:rPr>
        <w:t>(projektowane postanowienia umowy)</w:t>
      </w:r>
    </w:p>
    <w:p w14:paraId="1B4462F0" w14:textId="77777777" w:rsidR="00D0105F" w:rsidRDefault="00D0105F" w:rsidP="003D654B">
      <w:pPr>
        <w:pStyle w:val="Standard"/>
        <w:tabs>
          <w:tab w:val="left" w:pos="1701"/>
          <w:tab w:val="left" w:pos="1763"/>
        </w:tabs>
        <w:suppressAutoHyphens w:val="0"/>
        <w:spacing w:line="240" w:lineRule="auto"/>
        <w:jc w:val="center"/>
        <w:rPr>
          <w:rFonts w:eastAsia="Calibri"/>
          <w:b/>
          <w:kern w:val="0"/>
          <w:sz w:val="22"/>
          <w:szCs w:val="22"/>
          <w:lang w:eastAsia="pl-PL"/>
        </w:rPr>
      </w:pPr>
    </w:p>
    <w:p w14:paraId="7924D064" w14:textId="7BC6F8D1" w:rsidR="00FF1A5C" w:rsidRPr="00902B24" w:rsidRDefault="00DB35C5" w:rsidP="003D654B">
      <w:pPr>
        <w:pStyle w:val="Standard"/>
        <w:tabs>
          <w:tab w:val="left" w:pos="1701"/>
          <w:tab w:val="left" w:pos="1763"/>
        </w:tabs>
        <w:suppressAutoHyphens w:val="0"/>
        <w:spacing w:line="240" w:lineRule="auto"/>
        <w:jc w:val="center"/>
        <w:rPr>
          <w:b/>
          <w:kern w:val="0"/>
          <w:sz w:val="22"/>
          <w:szCs w:val="22"/>
        </w:rPr>
      </w:pPr>
      <w:r w:rsidRPr="00902B24">
        <w:rPr>
          <w:rFonts w:eastAsia="Calibri"/>
          <w:b/>
          <w:kern w:val="0"/>
          <w:sz w:val="22"/>
          <w:szCs w:val="22"/>
          <w:lang w:eastAsia="pl-PL"/>
        </w:rPr>
        <w:t>UMOWA NR …………</w:t>
      </w:r>
    </w:p>
    <w:p w14:paraId="145B88A3" w14:textId="77777777" w:rsidR="00FF1A5C" w:rsidRPr="00690523"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690523" w:rsidRDefault="00DB35C5" w:rsidP="003D654B">
      <w:pPr>
        <w:pStyle w:val="Standard"/>
        <w:suppressAutoHyphens w:val="0"/>
        <w:spacing w:line="240" w:lineRule="auto"/>
        <w:jc w:val="both"/>
        <w:rPr>
          <w:kern w:val="0"/>
          <w:sz w:val="22"/>
          <w:szCs w:val="22"/>
        </w:rPr>
      </w:pPr>
      <w:r w:rsidRPr="00690523">
        <w:rPr>
          <w:rFonts w:eastAsia="Calibri"/>
          <w:kern w:val="0"/>
          <w:sz w:val="22"/>
          <w:szCs w:val="22"/>
          <w:lang w:eastAsia="pl-PL"/>
        </w:rPr>
        <w:t>zawarta w Kielcach w dniu ……………………. pomiędzy:</w:t>
      </w:r>
    </w:p>
    <w:p w14:paraId="4F9C2F25" w14:textId="27F6A619" w:rsidR="00FF1A5C" w:rsidRPr="00690523" w:rsidRDefault="00DB35C5" w:rsidP="003D654B">
      <w:pPr>
        <w:pStyle w:val="Standard"/>
        <w:suppressAutoHyphens w:val="0"/>
        <w:spacing w:line="240" w:lineRule="auto"/>
        <w:jc w:val="both"/>
        <w:rPr>
          <w:kern w:val="0"/>
          <w:sz w:val="22"/>
          <w:szCs w:val="22"/>
        </w:rPr>
      </w:pPr>
      <w:r w:rsidRPr="00893E42">
        <w:rPr>
          <w:rFonts w:eastAsia="Calibri"/>
          <w:b/>
          <w:bCs/>
          <w:kern w:val="0"/>
          <w:sz w:val="22"/>
          <w:szCs w:val="22"/>
          <w:lang w:eastAsia="pl-PL"/>
        </w:rPr>
        <w:t>Wojewódzkim Szpitalem Zespolonym w Kielcach ul. Grunwaldzka 45, 25-736 Kielce</w:t>
      </w:r>
      <w:r w:rsidR="00893E42">
        <w:rPr>
          <w:rFonts w:eastAsia="Calibri"/>
          <w:b/>
          <w:bCs/>
          <w:kern w:val="0"/>
          <w:sz w:val="22"/>
          <w:szCs w:val="22"/>
          <w:lang w:eastAsia="pl-PL"/>
        </w:rPr>
        <w:t>,</w:t>
      </w:r>
      <w:r w:rsidR="00690523" w:rsidRPr="00690523">
        <w:rPr>
          <w:rFonts w:eastAsia="Calibri"/>
          <w:kern w:val="0"/>
          <w:sz w:val="22"/>
          <w:szCs w:val="22"/>
          <w:lang w:eastAsia="pl-PL"/>
        </w:rPr>
        <w:t xml:space="preserve"> </w:t>
      </w:r>
      <w:r w:rsidRPr="00690523">
        <w:rPr>
          <w:rFonts w:eastAsia="Calibri"/>
          <w:kern w:val="0"/>
          <w:sz w:val="22"/>
          <w:szCs w:val="22"/>
          <w:lang w:eastAsia="pl-PL"/>
        </w:rPr>
        <w:t>wpisanym pod numerem 0000001580 do Krajowego Rejestru Sądowego przez Sąd Rejonowy w Kielcach Wydział X Gospodarczy</w:t>
      </w:r>
      <w:r w:rsidR="00690523" w:rsidRPr="00690523">
        <w:rPr>
          <w:rFonts w:eastAsia="Calibri"/>
          <w:kern w:val="0"/>
          <w:sz w:val="22"/>
          <w:szCs w:val="22"/>
          <w:lang w:eastAsia="pl-PL"/>
        </w:rPr>
        <w:t xml:space="preserve">, </w:t>
      </w:r>
      <w:r w:rsidRPr="00690523">
        <w:rPr>
          <w:rFonts w:eastAsia="Calibri"/>
          <w:kern w:val="0"/>
          <w:sz w:val="22"/>
          <w:szCs w:val="22"/>
          <w:lang w:eastAsia="pl-PL"/>
        </w:rPr>
        <w:t>NIP 959-12-91-292</w:t>
      </w:r>
      <w:r w:rsidR="00690523" w:rsidRPr="00690523">
        <w:rPr>
          <w:rFonts w:eastAsia="Calibri"/>
          <w:kern w:val="0"/>
          <w:sz w:val="22"/>
          <w:szCs w:val="22"/>
          <w:lang w:eastAsia="pl-PL"/>
        </w:rPr>
        <w:t xml:space="preserve">, </w:t>
      </w:r>
      <w:r w:rsidRPr="00690523">
        <w:rPr>
          <w:rFonts w:eastAsia="Calibri"/>
          <w:kern w:val="0"/>
          <w:sz w:val="22"/>
          <w:szCs w:val="22"/>
          <w:lang w:eastAsia="pl-PL"/>
        </w:rPr>
        <w:t>REGON 000289785</w:t>
      </w:r>
    </w:p>
    <w:p w14:paraId="0DB64CB8" w14:textId="77777777" w:rsidR="00FF1A5C" w:rsidRPr="00690523" w:rsidRDefault="00DB35C5" w:rsidP="003D654B">
      <w:pPr>
        <w:pStyle w:val="Standard"/>
        <w:tabs>
          <w:tab w:val="left" w:pos="851"/>
        </w:tabs>
        <w:suppressAutoHyphens w:val="0"/>
        <w:spacing w:line="240" w:lineRule="auto"/>
        <w:rPr>
          <w:kern w:val="0"/>
          <w:sz w:val="22"/>
          <w:szCs w:val="22"/>
        </w:rPr>
      </w:pPr>
      <w:r w:rsidRPr="00690523">
        <w:rPr>
          <w:rFonts w:eastAsia="Calibri"/>
          <w:kern w:val="0"/>
          <w:sz w:val="22"/>
          <w:szCs w:val="22"/>
          <w:lang w:eastAsia="pl-PL"/>
        </w:rPr>
        <w:t>reprezentowanym przez:</w:t>
      </w:r>
    </w:p>
    <w:p w14:paraId="25A9E565" w14:textId="77777777" w:rsidR="00FF1A5C" w:rsidRPr="00690523"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w:t>
      </w:r>
    </w:p>
    <w:p w14:paraId="341D8F8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„Zamawiającym”</w:t>
      </w:r>
    </w:p>
    <w:p w14:paraId="6D17A6C6"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a</w:t>
      </w:r>
    </w:p>
    <w:p w14:paraId="22C3ABF9"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47A931C5"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reprezentowanym przez:</w:t>
      </w:r>
    </w:p>
    <w:p w14:paraId="7E3253E0" w14:textId="77777777" w:rsidR="00FF1A5C" w:rsidRPr="00690523"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690523" w:rsidRDefault="00DB35C5" w:rsidP="003D654B">
      <w:pPr>
        <w:pStyle w:val="Standard"/>
        <w:suppressAutoHyphens w:val="0"/>
        <w:spacing w:line="240" w:lineRule="auto"/>
        <w:rPr>
          <w:kern w:val="0"/>
          <w:sz w:val="22"/>
          <w:szCs w:val="22"/>
        </w:rPr>
      </w:pPr>
      <w:r w:rsidRPr="00690523">
        <w:rPr>
          <w:rFonts w:eastAsia="Calibri"/>
          <w:bCs/>
          <w:kern w:val="0"/>
          <w:sz w:val="22"/>
          <w:szCs w:val="22"/>
          <w:lang w:eastAsia="pl-PL"/>
        </w:rPr>
        <w:t>…………………………………………………………</w:t>
      </w:r>
    </w:p>
    <w:p w14:paraId="0C3E9009" w14:textId="77777777" w:rsidR="00FF1A5C" w:rsidRPr="00690523" w:rsidRDefault="00DB35C5" w:rsidP="003D654B">
      <w:pPr>
        <w:pStyle w:val="Standard"/>
        <w:suppressAutoHyphens w:val="0"/>
        <w:spacing w:line="240" w:lineRule="auto"/>
        <w:rPr>
          <w:kern w:val="0"/>
          <w:sz w:val="22"/>
          <w:szCs w:val="22"/>
        </w:rPr>
      </w:pPr>
      <w:r w:rsidRPr="00690523">
        <w:rPr>
          <w:rFonts w:eastAsia="Calibri"/>
          <w:kern w:val="0"/>
          <w:sz w:val="22"/>
          <w:szCs w:val="22"/>
          <w:lang w:eastAsia="pl-PL"/>
        </w:rPr>
        <w:t>zwanym w dalszej treści umowy „Wykonawcą”.</w:t>
      </w:r>
    </w:p>
    <w:p w14:paraId="57284F8F" w14:textId="77777777" w:rsidR="00FF1A5C" w:rsidRPr="00690523" w:rsidRDefault="00FF1A5C" w:rsidP="003D654B">
      <w:pPr>
        <w:pStyle w:val="Standard"/>
        <w:suppressAutoHyphens w:val="0"/>
        <w:spacing w:line="240" w:lineRule="auto"/>
        <w:jc w:val="both"/>
        <w:rPr>
          <w:rFonts w:eastAsia="Calibri"/>
          <w:kern w:val="0"/>
          <w:sz w:val="22"/>
          <w:szCs w:val="22"/>
          <w:lang w:eastAsia="pl-PL"/>
        </w:rPr>
      </w:pPr>
    </w:p>
    <w:p w14:paraId="5B91F583" w14:textId="1F0ADF8F" w:rsidR="00690523" w:rsidRPr="00690523" w:rsidRDefault="00DB35C5" w:rsidP="003D654B">
      <w:pPr>
        <w:pStyle w:val="Standard"/>
        <w:suppressAutoHyphens w:val="0"/>
        <w:spacing w:line="240" w:lineRule="auto"/>
        <w:jc w:val="both"/>
        <w:rPr>
          <w:iCs/>
          <w:kern w:val="0"/>
          <w:sz w:val="22"/>
          <w:szCs w:val="22"/>
        </w:rPr>
      </w:pPr>
      <w:bookmarkStart w:id="1" w:name="_Hlk203638217"/>
      <w:bookmarkStart w:id="2" w:name="Bookmark1"/>
      <w:r w:rsidRPr="00690523">
        <w:rPr>
          <w:iCs/>
          <w:kern w:val="0"/>
          <w:sz w:val="22"/>
          <w:szCs w:val="22"/>
        </w:rPr>
        <w:t xml:space="preserve">Niniejsza umowa zostaje zawarta w rezultacie dokonania przez Zamawiającego wyboru oferty Wykonawcy w trybie </w:t>
      </w:r>
      <w:r w:rsidR="0017792C">
        <w:rPr>
          <w:iCs/>
          <w:kern w:val="0"/>
          <w:sz w:val="22"/>
          <w:szCs w:val="22"/>
        </w:rPr>
        <w:t>podstawowym</w:t>
      </w:r>
      <w:r w:rsidRPr="00690523">
        <w:rPr>
          <w:iCs/>
          <w:kern w:val="0"/>
          <w:sz w:val="22"/>
          <w:szCs w:val="22"/>
        </w:rPr>
        <w:t xml:space="preserve"> na podstawie art. </w:t>
      </w:r>
      <w:r w:rsidR="0017792C">
        <w:rPr>
          <w:iCs/>
          <w:kern w:val="0"/>
          <w:sz w:val="22"/>
          <w:szCs w:val="22"/>
        </w:rPr>
        <w:t>275 pkt. 1</w:t>
      </w:r>
      <w:r w:rsidRPr="00690523">
        <w:rPr>
          <w:iCs/>
          <w:kern w:val="0"/>
          <w:sz w:val="22"/>
          <w:szCs w:val="22"/>
        </w:rPr>
        <w:t xml:space="preserve"> ustawy z dnia 11 września 2019 r. Prawo zamówień publicznych (Dz.U.2024.1320 </w:t>
      </w:r>
      <w:proofErr w:type="spellStart"/>
      <w:r w:rsidRPr="00690523">
        <w:rPr>
          <w:iCs/>
          <w:kern w:val="0"/>
          <w:sz w:val="22"/>
          <w:szCs w:val="22"/>
        </w:rPr>
        <w:t>t.j</w:t>
      </w:r>
      <w:proofErr w:type="spellEnd"/>
      <w:r w:rsidRPr="00690523">
        <w:rPr>
          <w:iCs/>
          <w:kern w:val="0"/>
          <w:sz w:val="22"/>
          <w:szCs w:val="22"/>
        </w:rPr>
        <w:t xml:space="preserve">.) na </w:t>
      </w:r>
      <w:r w:rsidR="00690523" w:rsidRPr="00690523">
        <w:rPr>
          <w:b/>
          <w:bCs/>
          <w:i/>
          <w:iCs/>
          <w:kern w:val="0"/>
          <w:sz w:val="22"/>
          <w:szCs w:val="22"/>
        </w:rPr>
        <w:t>Zakup i dostaw</w:t>
      </w:r>
      <w:r w:rsidR="003D654B">
        <w:rPr>
          <w:b/>
          <w:bCs/>
          <w:i/>
          <w:iCs/>
          <w:kern w:val="0"/>
          <w:sz w:val="22"/>
          <w:szCs w:val="22"/>
        </w:rPr>
        <w:t>ę</w:t>
      </w:r>
      <w:r w:rsidR="00690523" w:rsidRPr="00690523">
        <w:rPr>
          <w:b/>
          <w:bCs/>
          <w:i/>
          <w:iCs/>
          <w:kern w:val="0"/>
          <w:sz w:val="22"/>
          <w:szCs w:val="22"/>
        </w:rPr>
        <w:t xml:space="preserve"> sprzętu medycznego w ramach projektu pn. „Doposażenie Wojewódzkiego Szpitala Zespolonego w Kielcach w sprzęt medyczny do diagnostyki i leczenia pacjentów z chorobami onkologicznymi” dla potrzeb Kliniki </w:t>
      </w:r>
      <w:r w:rsidR="00D0105F">
        <w:rPr>
          <w:b/>
          <w:bCs/>
          <w:i/>
          <w:iCs/>
          <w:kern w:val="0"/>
          <w:sz w:val="22"/>
          <w:szCs w:val="22"/>
        </w:rPr>
        <w:t>Otorynolaryngologii i Kliniki Okulistyki</w:t>
      </w:r>
      <w:r w:rsidR="00690523" w:rsidRPr="00690523">
        <w:rPr>
          <w:bCs/>
          <w:iCs/>
          <w:kern w:val="0"/>
          <w:sz w:val="22"/>
          <w:szCs w:val="22"/>
        </w:rPr>
        <w:t xml:space="preserve">, znak sprawy: </w:t>
      </w:r>
      <w:r w:rsidR="00690523" w:rsidRPr="00690523">
        <w:rPr>
          <w:b/>
          <w:bCs/>
          <w:iCs/>
          <w:kern w:val="0"/>
          <w:sz w:val="22"/>
          <w:szCs w:val="22"/>
        </w:rPr>
        <w:t>EZ</w:t>
      </w:r>
      <w:r w:rsidR="00C26398">
        <w:rPr>
          <w:b/>
          <w:bCs/>
          <w:iCs/>
          <w:kern w:val="0"/>
          <w:sz w:val="22"/>
          <w:szCs w:val="22"/>
        </w:rPr>
        <w:t>/</w:t>
      </w:r>
      <w:r w:rsidR="00117C6C">
        <w:rPr>
          <w:b/>
          <w:bCs/>
          <w:iCs/>
          <w:kern w:val="0"/>
          <w:sz w:val="22"/>
          <w:szCs w:val="22"/>
        </w:rPr>
        <w:t>103</w:t>
      </w:r>
      <w:r w:rsidR="00B532D0">
        <w:rPr>
          <w:b/>
          <w:bCs/>
          <w:iCs/>
          <w:kern w:val="0"/>
          <w:sz w:val="22"/>
          <w:szCs w:val="22"/>
        </w:rPr>
        <w:t>/2026</w:t>
      </w:r>
      <w:r w:rsidR="005D7B23">
        <w:rPr>
          <w:b/>
          <w:bCs/>
          <w:iCs/>
          <w:kern w:val="0"/>
          <w:sz w:val="22"/>
          <w:szCs w:val="22"/>
        </w:rPr>
        <w:t>/E</w:t>
      </w:r>
      <w:r w:rsidR="00D0105F">
        <w:rPr>
          <w:b/>
          <w:bCs/>
          <w:iCs/>
          <w:kern w:val="0"/>
          <w:sz w:val="22"/>
          <w:szCs w:val="22"/>
        </w:rPr>
        <w:t>SŁ</w:t>
      </w:r>
      <w:r w:rsidR="00690523" w:rsidRPr="00690523">
        <w:rPr>
          <w:iCs/>
          <w:kern w:val="0"/>
          <w:sz w:val="22"/>
          <w:szCs w:val="22"/>
        </w:rPr>
        <w:t>,</w:t>
      </w:r>
      <w:r w:rsidR="00690523" w:rsidRPr="00690523">
        <w:rPr>
          <w:bCs/>
          <w:iCs/>
          <w:kern w:val="0"/>
          <w:sz w:val="22"/>
          <w:szCs w:val="22"/>
        </w:rPr>
        <w:t xml:space="preserve"> </w:t>
      </w:r>
      <w:r w:rsidR="00690523" w:rsidRPr="00690523">
        <w:rPr>
          <w:kern w:val="0"/>
          <w:sz w:val="22"/>
          <w:szCs w:val="22"/>
          <w:u w:val="single"/>
          <w:lang w:eastAsia="pl-PL"/>
        </w:rPr>
        <w:t>realizowanego w ramach Krajowego Planu Odbudowy i Zwiększania Odporności: Komponent D „Efektywność, dostępność i jakość systemu ochrony zdrowia” Inwestycja D1.1.1 „Rozwój i modernizacja infrastruktury centrów opieki wysokospecjalistycznej i innych podmiotów</w:t>
      </w:r>
      <w:r w:rsidR="00690523" w:rsidRPr="00690523">
        <w:rPr>
          <w:rFonts w:eastAsia="Calibri"/>
          <w:kern w:val="0"/>
          <w:sz w:val="22"/>
          <w:szCs w:val="22"/>
          <w:u w:val="single"/>
          <w:lang w:eastAsia="pl-PL"/>
        </w:rPr>
        <w:t>”</w:t>
      </w:r>
      <w:r w:rsidR="00690523" w:rsidRPr="00690523">
        <w:rPr>
          <w:kern w:val="0"/>
          <w:sz w:val="22"/>
          <w:szCs w:val="22"/>
          <w:u w:val="single"/>
        </w:rPr>
        <w:t xml:space="preserve"> – umowa znak </w:t>
      </w:r>
      <w:r w:rsidR="00690523" w:rsidRPr="00690523">
        <w:rPr>
          <w:kern w:val="0"/>
          <w:sz w:val="22"/>
          <w:szCs w:val="22"/>
          <w:u w:val="single"/>
          <w:lang w:eastAsia="pl-PL"/>
        </w:rPr>
        <w:t>KPOD.07.02-IP.10-0002/24/KPO/149/2025/104</w:t>
      </w:r>
      <w:r w:rsidR="00690523" w:rsidRPr="00690523">
        <w:rPr>
          <w:kern w:val="0"/>
          <w:sz w:val="22"/>
          <w:szCs w:val="22"/>
          <w:u w:val="single"/>
        </w:rPr>
        <w:t xml:space="preserve"> </w:t>
      </w:r>
      <w:r w:rsidR="00690523" w:rsidRPr="00690523">
        <w:rPr>
          <w:kern w:val="0"/>
          <w:sz w:val="22"/>
          <w:szCs w:val="22"/>
          <w:u w:val="single"/>
          <w:lang w:eastAsia="pl-PL"/>
        </w:rPr>
        <w:t xml:space="preserve">o objęcie wsparciem ze środków planu rozwojowego </w:t>
      </w:r>
      <w:r w:rsidR="00690523" w:rsidRPr="00690523">
        <w:rPr>
          <w:kern w:val="0"/>
          <w:sz w:val="22"/>
          <w:szCs w:val="22"/>
          <w:u w:val="single"/>
        </w:rPr>
        <w:t xml:space="preserve">zawarta z </w:t>
      </w:r>
      <w:r w:rsidR="00690523" w:rsidRPr="00690523">
        <w:rPr>
          <w:bCs/>
          <w:iCs/>
          <w:color w:val="000000"/>
          <w:kern w:val="0"/>
          <w:sz w:val="22"/>
          <w:szCs w:val="22"/>
          <w:u w:val="single"/>
        </w:rPr>
        <w:t xml:space="preserve">ze </w:t>
      </w:r>
      <w:r w:rsidR="00690523" w:rsidRPr="00690523">
        <w:rPr>
          <w:kern w:val="0"/>
          <w:sz w:val="22"/>
          <w:szCs w:val="22"/>
          <w:u w:val="single"/>
          <w:lang w:eastAsia="pl-PL"/>
        </w:rPr>
        <w:t>Skarbem Państwa reprezentowanym przez Ministra Zdrowia</w:t>
      </w:r>
      <w:r w:rsidR="00690523" w:rsidRPr="00690523">
        <w:rPr>
          <w:bCs/>
          <w:kern w:val="0"/>
          <w:sz w:val="22"/>
          <w:szCs w:val="22"/>
        </w:rPr>
        <w:t>.</w:t>
      </w:r>
      <w:bookmarkEnd w:id="1"/>
    </w:p>
    <w:p w14:paraId="3F63630F" w14:textId="77777777" w:rsidR="00690523" w:rsidRPr="00690523" w:rsidRDefault="00690523" w:rsidP="003D654B">
      <w:pPr>
        <w:pStyle w:val="Standard"/>
        <w:suppressAutoHyphens w:val="0"/>
        <w:spacing w:line="240" w:lineRule="auto"/>
        <w:jc w:val="both"/>
        <w:rPr>
          <w:iCs/>
          <w:kern w:val="0"/>
          <w:sz w:val="22"/>
          <w:szCs w:val="22"/>
        </w:rPr>
      </w:pPr>
    </w:p>
    <w:bookmarkEnd w:id="2"/>
    <w:p w14:paraId="33621FA5"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1</w:t>
      </w:r>
    </w:p>
    <w:p w14:paraId="5664CEB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Przedmiot umowy</w:t>
      </w:r>
    </w:p>
    <w:p w14:paraId="6C3A23FF" w14:textId="5DD770BF" w:rsidR="00FF1A5C" w:rsidRPr="00690523" w:rsidRDefault="00DB35C5" w:rsidP="003D654B">
      <w:pPr>
        <w:pStyle w:val="Standard"/>
        <w:spacing w:line="240" w:lineRule="auto"/>
        <w:jc w:val="both"/>
        <w:rPr>
          <w:kern w:val="0"/>
          <w:sz w:val="22"/>
          <w:szCs w:val="22"/>
        </w:rPr>
      </w:pPr>
      <w:r w:rsidRPr="00690523">
        <w:rPr>
          <w:rFonts w:eastAsia="Calibri"/>
          <w:iCs/>
          <w:kern w:val="0"/>
          <w:sz w:val="22"/>
          <w:szCs w:val="22"/>
          <w:lang w:eastAsia="pl-PL"/>
        </w:rPr>
        <w:t xml:space="preserve">Wykonawca przyjmuje do realizacji zamówienie na dostawę fabrycznie nowego, nieużywanego, nie </w:t>
      </w:r>
      <w:proofErr w:type="spellStart"/>
      <w:r w:rsidRPr="00690523">
        <w:rPr>
          <w:rFonts w:eastAsia="Calibri"/>
          <w:iCs/>
          <w:kern w:val="0"/>
          <w:sz w:val="22"/>
          <w:szCs w:val="22"/>
          <w:lang w:eastAsia="pl-PL"/>
        </w:rPr>
        <w:t>rekondycjonowanego</w:t>
      </w:r>
      <w:proofErr w:type="spellEnd"/>
      <w:r w:rsidRPr="00690523">
        <w:rPr>
          <w:rFonts w:eastAsia="Calibri"/>
          <w:iCs/>
          <w:kern w:val="0"/>
          <w:sz w:val="22"/>
          <w:szCs w:val="22"/>
          <w:lang w:eastAsia="pl-PL"/>
        </w:rPr>
        <w:t>, nie powystawowego, oznakowanego zgodnie z obowiązującymi przepisami prawa asortymentu</w:t>
      </w:r>
      <w:r w:rsidR="001E4CF4">
        <w:rPr>
          <w:rFonts w:eastAsia="Calibri"/>
          <w:iCs/>
          <w:kern w:val="0"/>
          <w:sz w:val="22"/>
          <w:szCs w:val="22"/>
          <w:lang w:eastAsia="pl-PL"/>
        </w:rPr>
        <w:t>,</w:t>
      </w:r>
      <w:r w:rsidRPr="00690523">
        <w:rPr>
          <w:rFonts w:eastAsia="Calibri"/>
          <w:iCs/>
          <w:kern w:val="0"/>
          <w:sz w:val="22"/>
          <w:szCs w:val="22"/>
          <w:lang w:eastAsia="pl-PL"/>
        </w:rPr>
        <w:t xml:space="preserve"> </w:t>
      </w:r>
      <w:proofErr w:type="spellStart"/>
      <w:r w:rsidRPr="00690523">
        <w:rPr>
          <w:rFonts w:eastAsia="Calibri"/>
          <w:iCs/>
          <w:kern w:val="0"/>
          <w:sz w:val="22"/>
          <w:szCs w:val="22"/>
          <w:lang w:eastAsia="pl-PL"/>
        </w:rPr>
        <w:t>t</w:t>
      </w:r>
      <w:r w:rsidR="001E4CF4">
        <w:rPr>
          <w:rFonts w:eastAsia="Calibri"/>
          <w:iCs/>
          <w:kern w:val="0"/>
          <w:sz w:val="22"/>
          <w:szCs w:val="22"/>
          <w:lang w:eastAsia="pl-PL"/>
        </w:rPr>
        <w:t>.</w:t>
      </w:r>
      <w:r w:rsidRPr="00690523">
        <w:rPr>
          <w:rFonts w:eastAsia="Calibri"/>
          <w:iCs/>
          <w:kern w:val="0"/>
          <w:sz w:val="22"/>
          <w:szCs w:val="22"/>
          <w:lang w:eastAsia="pl-PL"/>
        </w:rPr>
        <w:t>j</w:t>
      </w:r>
      <w:proofErr w:type="spellEnd"/>
      <w:r w:rsidR="001E4CF4">
        <w:rPr>
          <w:rFonts w:eastAsia="Calibri"/>
          <w:iCs/>
          <w:kern w:val="0"/>
          <w:sz w:val="22"/>
          <w:szCs w:val="22"/>
          <w:lang w:eastAsia="pl-PL"/>
        </w:rPr>
        <w:t xml:space="preserve">. </w:t>
      </w:r>
      <w:r w:rsidR="005D1D5A">
        <w:rPr>
          <w:rFonts w:eastAsia="Calibri"/>
          <w:iCs/>
          <w:kern w:val="0"/>
          <w:sz w:val="22"/>
          <w:szCs w:val="22"/>
          <w:lang w:eastAsia="pl-PL"/>
        </w:rPr>
        <w:t>……………</w:t>
      </w:r>
      <w:r w:rsidR="005D1D5A">
        <w:rPr>
          <w:kern w:val="0"/>
          <w:sz w:val="22"/>
          <w:szCs w:val="22"/>
        </w:rPr>
        <w:t xml:space="preserve">, </w:t>
      </w:r>
      <w:r w:rsidRPr="00690523">
        <w:rPr>
          <w:rFonts w:eastAsia="Calibri"/>
          <w:iCs/>
          <w:kern w:val="0"/>
          <w:sz w:val="22"/>
          <w:szCs w:val="22"/>
        </w:rPr>
        <w:t>którego typ, model oraz parametry i warunki techniczne wyspecyfikowan</w:t>
      </w:r>
      <w:r w:rsidR="00902B24">
        <w:rPr>
          <w:rFonts w:eastAsia="Calibri"/>
          <w:iCs/>
          <w:kern w:val="0"/>
          <w:sz w:val="22"/>
          <w:szCs w:val="22"/>
        </w:rPr>
        <w:t>o</w:t>
      </w:r>
      <w:r w:rsidRPr="00690523">
        <w:rPr>
          <w:rFonts w:eastAsia="Calibri"/>
          <w:iCs/>
          <w:kern w:val="0"/>
          <w:sz w:val="22"/>
          <w:szCs w:val="22"/>
        </w:rPr>
        <w:t xml:space="preserve"> w </w:t>
      </w:r>
      <w:r w:rsidRPr="00AD38D3">
        <w:rPr>
          <w:rFonts w:eastAsia="Calibri"/>
          <w:i/>
          <w:kern w:val="0"/>
          <w:sz w:val="22"/>
          <w:szCs w:val="22"/>
        </w:rPr>
        <w:t>załączniku nr ……</w:t>
      </w:r>
      <w:r w:rsidR="001E4CF4">
        <w:rPr>
          <w:rFonts w:eastAsia="Calibri"/>
          <w:i/>
          <w:kern w:val="0"/>
          <w:sz w:val="22"/>
          <w:szCs w:val="22"/>
        </w:rPr>
        <w:t xml:space="preserve"> (Pakiet nr …)</w:t>
      </w:r>
      <w:r w:rsidRPr="00AD38D3">
        <w:rPr>
          <w:rFonts w:eastAsia="Calibri"/>
          <w:i/>
          <w:kern w:val="0"/>
          <w:sz w:val="22"/>
          <w:szCs w:val="22"/>
        </w:rPr>
        <w:t>,</w:t>
      </w:r>
      <w:r w:rsidRPr="00690523">
        <w:rPr>
          <w:rFonts w:eastAsia="Calibri"/>
          <w:iCs/>
          <w:kern w:val="0"/>
          <w:sz w:val="22"/>
          <w:szCs w:val="22"/>
        </w:rPr>
        <w:t xml:space="preserve"> który stanowi integralną część niniejszej umowy.</w:t>
      </w:r>
    </w:p>
    <w:p w14:paraId="0D83DC29" w14:textId="77777777" w:rsidR="00FF1A5C" w:rsidRPr="00690523" w:rsidRDefault="00FF1A5C" w:rsidP="003D654B">
      <w:pPr>
        <w:pStyle w:val="Sowowa"/>
        <w:tabs>
          <w:tab w:val="left" w:pos="426"/>
        </w:tabs>
        <w:spacing w:line="240" w:lineRule="auto"/>
        <w:jc w:val="both"/>
        <w:rPr>
          <w:kern w:val="0"/>
          <w:sz w:val="22"/>
          <w:szCs w:val="22"/>
          <w:lang w:eastAsia="ar-SA"/>
        </w:rPr>
      </w:pPr>
    </w:p>
    <w:p w14:paraId="16A1C160" w14:textId="77777777" w:rsidR="00FF1A5C" w:rsidRPr="00296F33" w:rsidRDefault="00DB35C5" w:rsidP="003D654B">
      <w:pPr>
        <w:pStyle w:val="Standard"/>
        <w:spacing w:line="240" w:lineRule="auto"/>
        <w:jc w:val="center"/>
        <w:rPr>
          <w:b/>
          <w:bCs/>
          <w:kern w:val="0"/>
          <w:sz w:val="22"/>
          <w:szCs w:val="22"/>
        </w:rPr>
      </w:pPr>
      <w:r w:rsidRPr="00296F33">
        <w:rPr>
          <w:b/>
          <w:bCs/>
          <w:kern w:val="0"/>
          <w:sz w:val="22"/>
          <w:szCs w:val="22"/>
        </w:rPr>
        <w:t>§ 2</w:t>
      </w:r>
    </w:p>
    <w:p w14:paraId="5684475B" w14:textId="77777777" w:rsidR="00FF1A5C" w:rsidRPr="00296F33" w:rsidRDefault="00DB35C5" w:rsidP="003D654B">
      <w:pPr>
        <w:pStyle w:val="Standard"/>
        <w:tabs>
          <w:tab w:val="left" w:pos="142"/>
        </w:tabs>
        <w:spacing w:line="240" w:lineRule="auto"/>
        <w:jc w:val="center"/>
        <w:rPr>
          <w:b/>
          <w:bCs/>
          <w:kern w:val="0"/>
          <w:sz w:val="22"/>
          <w:szCs w:val="22"/>
        </w:rPr>
      </w:pPr>
      <w:r w:rsidRPr="00296F33">
        <w:rPr>
          <w:b/>
          <w:bCs/>
          <w:kern w:val="0"/>
          <w:sz w:val="22"/>
          <w:szCs w:val="22"/>
        </w:rPr>
        <w:t>Termin</w:t>
      </w:r>
    </w:p>
    <w:p w14:paraId="1251836B" w14:textId="1094EF88" w:rsidR="00FF1A5C" w:rsidRPr="0037416E" w:rsidRDefault="00DB35C5" w:rsidP="005D1D5A">
      <w:pPr>
        <w:pStyle w:val="WW-Domylnie"/>
        <w:numPr>
          <w:ilvl w:val="0"/>
          <w:numId w:val="41"/>
        </w:numPr>
        <w:tabs>
          <w:tab w:val="left" w:pos="426"/>
        </w:tabs>
        <w:ind w:left="0" w:firstLine="0"/>
        <w:jc w:val="both"/>
        <w:rPr>
          <w:i/>
          <w:color w:val="FF0000"/>
          <w:kern w:val="0"/>
          <w:sz w:val="22"/>
          <w:szCs w:val="22"/>
        </w:rPr>
      </w:pPr>
      <w:r w:rsidRPr="005D7B23">
        <w:rPr>
          <w:kern w:val="0"/>
          <w:sz w:val="22"/>
          <w:szCs w:val="22"/>
        </w:rPr>
        <w:t xml:space="preserve">Strony ustalają, że dostawa przedmiotu umowy nastąpi w terminie </w:t>
      </w:r>
      <w:r w:rsidRPr="005D7B23">
        <w:rPr>
          <w:b/>
          <w:bCs/>
          <w:kern w:val="0"/>
          <w:sz w:val="22"/>
          <w:szCs w:val="22"/>
        </w:rPr>
        <w:t xml:space="preserve">do </w:t>
      </w:r>
      <w:r w:rsidR="00B87B50">
        <w:rPr>
          <w:b/>
          <w:bCs/>
          <w:kern w:val="0"/>
          <w:sz w:val="22"/>
          <w:szCs w:val="22"/>
        </w:rPr>
        <w:t>…</w:t>
      </w:r>
      <w:r w:rsidRPr="005D7B23">
        <w:rPr>
          <w:b/>
          <w:bCs/>
          <w:kern w:val="0"/>
          <w:sz w:val="22"/>
          <w:szCs w:val="22"/>
        </w:rPr>
        <w:t xml:space="preserve"> dni k</w:t>
      </w:r>
      <w:r w:rsidR="000F2D0E">
        <w:rPr>
          <w:b/>
          <w:bCs/>
          <w:kern w:val="0"/>
          <w:sz w:val="22"/>
          <w:szCs w:val="22"/>
        </w:rPr>
        <w:t xml:space="preserve">alendarzowych od daty zawarcia </w:t>
      </w:r>
      <w:r w:rsidR="00D0105F">
        <w:rPr>
          <w:b/>
          <w:bCs/>
          <w:kern w:val="0"/>
          <w:sz w:val="22"/>
          <w:szCs w:val="22"/>
        </w:rPr>
        <w:t>u</w:t>
      </w:r>
      <w:r w:rsidRPr="005D7B23">
        <w:rPr>
          <w:b/>
          <w:bCs/>
          <w:kern w:val="0"/>
          <w:sz w:val="22"/>
          <w:szCs w:val="22"/>
        </w:rPr>
        <w:t>mowy</w:t>
      </w:r>
      <w:r w:rsidR="00C06A46">
        <w:rPr>
          <w:b/>
          <w:bCs/>
          <w:kern w:val="0"/>
          <w:sz w:val="22"/>
          <w:szCs w:val="22"/>
        </w:rPr>
        <w:t>.</w:t>
      </w:r>
      <w:r w:rsidR="00B87B50">
        <w:rPr>
          <w:b/>
          <w:bCs/>
          <w:kern w:val="0"/>
          <w:sz w:val="22"/>
          <w:szCs w:val="22"/>
        </w:rPr>
        <w:t xml:space="preserve"> </w:t>
      </w:r>
      <w:r w:rsidR="00B87B50" w:rsidRPr="00B87B50">
        <w:rPr>
          <w:i/>
          <w:color w:val="EE0000"/>
          <w:kern w:val="0"/>
          <w:sz w:val="22"/>
          <w:szCs w:val="22"/>
        </w:rPr>
        <w:t>(kryterium oceny ofert)</w:t>
      </w:r>
    </w:p>
    <w:p w14:paraId="5C2B5D76" w14:textId="4DF0D29A" w:rsidR="00FF1A5C"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Wykonawca, co najmniej trzy dni przed terminem realizacji dostawy, powiadomi Zamawiającego </w:t>
      </w:r>
      <w:r w:rsidRPr="00685727">
        <w:rPr>
          <w:kern w:val="0"/>
          <w:sz w:val="22"/>
          <w:szCs w:val="22"/>
        </w:rPr>
        <w:br/>
        <w:t>o planowanej dostawie. Dostawa zrealizowana będzie wyłącznie w dniu roboczym tj. od poniedziałku do piątku (w godz. od 8</w:t>
      </w:r>
      <w:r w:rsidRPr="00685727">
        <w:rPr>
          <w:kern w:val="0"/>
          <w:sz w:val="22"/>
          <w:szCs w:val="22"/>
          <w:u w:val="single"/>
        </w:rPr>
        <w:t>00</w:t>
      </w:r>
      <w:r w:rsidRPr="00685727">
        <w:rPr>
          <w:kern w:val="0"/>
          <w:sz w:val="22"/>
          <w:szCs w:val="22"/>
        </w:rPr>
        <w:t xml:space="preserve"> do 14</w:t>
      </w:r>
      <w:r w:rsidRPr="00685727">
        <w:rPr>
          <w:kern w:val="0"/>
          <w:sz w:val="22"/>
          <w:szCs w:val="22"/>
          <w:u w:val="single"/>
        </w:rPr>
        <w:t>00)</w:t>
      </w:r>
      <w:r w:rsidRPr="00685727">
        <w:rPr>
          <w:kern w:val="0"/>
          <w:sz w:val="22"/>
          <w:szCs w:val="22"/>
        </w:rPr>
        <w:t xml:space="preserve">, za wyjątkiem dni ustawowo wolnych od pracy w rozumieniu ustawy z dnia 18 stycznia 1951 r. o dniach wolnych od pracy </w:t>
      </w:r>
      <w:r w:rsidRPr="00F24B22">
        <w:rPr>
          <w:kern w:val="0"/>
          <w:sz w:val="22"/>
          <w:szCs w:val="22"/>
        </w:rPr>
        <w:t>(</w:t>
      </w:r>
      <w:proofErr w:type="spellStart"/>
      <w:r w:rsidRPr="004A7628">
        <w:rPr>
          <w:kern w:val="0"/>
          <w:sz w:val="22"/>
          <w:szCs w:val="22"/>
        </w:rPr>
        <w:t>t.j</w:t>
      </w:r>
      <w:proofErr w:type="spellEnd"/>
      <w:r w:rsidRPr="004A7628">
        <w:rPr>
          <w:kern w:val="0"/>
          <w:sz w:val="22"/>
          <w:szCs w:val="22"/>
        </w:rPr>
        <w:t>. Dz.U. 2025 r., poz. 296</w:t>
      </w:r>
      <w:r w:rsidRPr="00F24B22">
        <w:rPr>
          <w:kern w:val="0"/>
          <w:sz w:val="22"/>
          <w:szCs w:val="22"/>
        </w:rPr>
        <w:t>)</w:t>
      </w:r>
      <w:r w:rsidR="00B532D0">
        <w:rPr>
          <w:kern w:val="0"/>
          <w:sz w:val="22"/>
          <w:szCs w:val="22"/>
        </w:rPr>
        <w:t>.</w:t>
      </w:r>
    </w:p>
    <w:p w14:paraId="06AD5D8C" w14:textId="04D81E1B" w:rsidR="00FF1A5C" w:rsidRPr="00685727" w:rsidRDefault="00DB35C5" w:rsidP="005D1D5A">
      <w:pPr>
        <w:pStyle w:val="WW-Domylnie"/>
        <w:numPr>
          <w:ilvl w:val="0"/>
          <w:numId w:val="41"/>
        </w:numPr>
        <w:tabs>
          <w:tab w:val="left" w:pos="426"/>
        </w:tabs>
        <w:ind w:left="0" w:firstLine="0"/>
        <w:jc w:val="both"/>
        <w:rPr>
          <w:kern w:val="0"/>
          <w:sz w:val="22"/>
          <w:szCs w:val="22"/>
        </w:rPr>
      </w:pPr>
      <w:r w:rsidRPr="00685727">
        <w:rPr>
          <w:kern w:val="0"/>
          <w:sz w:val="22"/>
          <w:szCs w:val="22"/>
        </w:rPr>
        <w:t xml:space="preserve">Za dzień zakończenia dostawy uważa się dzień podpisania przez obie strony protokołu bezusterkowego odbioru urządzeń w konfiguracji/zestawieniu wskazanym w </w:t>
      </w:r>
      <w:r w:rsidR="00081E1D">
        <w:rPr>
          <w:i/>
          <w:kern w:val="0"/>
          <w:sz w:val="22"/>
          <w:szCs w:val="22"/>
        </w:rPr>
        <w:t>załączniku nr …. do U</w:t>
      </w:r>
      <w:r w:rsidRPr="0034475B">
        <w:rPr>
          <w:i/>
          <w:kern w:val="0"/>
          <w:sz w:val="22"/>
          <w:szCs w:val="22"/>
        </w:rPr>
        <w:t>mowy</w:t>
      </w:r>
      <w:r w:rsidRPr="00685727">
        <w:rPr>
          <w:iCs/>
          <w:kern w:val="0"/>
          <w:sz w:val="22"/>
          <w:szCs w:val="22"/>
        </w:rPr>
        <w:t xml:space="preserve"> –</w:t>
      </w:r>
      <w:bookmarkStart w:id="3" w:name="Bookmark2"/>
      <w:r w:rsidRPr="00685727">
        <w:rPr>
          <w:color w:val="FF0000"/>
          <w:kern w:val="0"/>
          <w:sz w:val="22"/>
          <w:szCs w:val="22"/>
        </w:rPr>
        <w:t xml:space="preserve"> </w:t>
      </w:r>
      <w:r w:rsidRPr="00685727">
        <w:rPr>
          <w:color w:val="000000"/>
          <w:kern w:val="0"/>
          <w:sz w:val="22"/>
          <w:szCs w:val="22"/>
        </w:rPr>
        <w:t>Opis minimalnych parametrów technicznych.</w:t>
      </w:r>
    </w:p>
    <w:bookmarkEnd w:id="3"/>
    <w:p w14:paraId="43EA89FE" w14:textId="77777777" w:rsidR="00FF1A5C" w:rsidRPr="00690523" w:rsidRDefault="00FF1A5C" w:rsidP="003D654B">
      <w:pPr>
        <w:pStyle w:val="Standard"/>
        <w:spacing w:line="240" w:lineRule="auto"/>
        <w:rPr>
          <w:kern w:val="0"/>
          <w:sz w:val="22"/>
          <w:szCs w:val="22"/>
        </w:rPr>
      </w:pPr>
    </w:p>
    <w:p w14:paraId="17BCAFB7"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 3</w:t>
      </w:r>
    </w:p>
    <w:p w14:paraId="3CADBC2C" w14:textId="77777777" w:rsidR="00FF1A5C" w:rsidRPr="007B616C" w:rsidRDefault="00DB35C5" w:rsidP="003D654B">
      <w:pPr>
        <w:pStyle w:val="Standard"/>
        <w:spacing w:line="240" w:lineRule="auto"/>
        <w:jc w:val="center"/>
        <w:rPr>
          <w:b/>
          <w:bCs/>
          <w:kern w:val="0"/>
          <w:sz w:val="22"/>
          <w:szCs w:val="22"/>
        </w:rPr>
      </w:pPr>
      <w:r w:rsidRPr="007B616C">
        <w:rPr>
          <w:b/>
          <w:bCs/>
          <w:kern w:val="0"/>
          <w:sz w:val="22"/>
          <w:szCs w:val="22"/>
        </w:rPr>
        <w:t>Realizacja umowy</w:t>
      </w:r>
    </w:p>
    <w:p w14:paraId="7018C2C4" w14:textId="77777777"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690523">
        <w:rPr>
          <w:kern w:val="0"/>
          <w:sz w:val="22"/>
          <w:szCs w:val="22"/>
        </w:rPr>
        <w:t xml:space="preserve">Wykonawca oświadcza, że zaoferowany przez niego sprzęt, będący przedmiotem umowy, posiada niezbędne dokumenty dopuszczające do obrotu i użytkowania jako wyrobu medycznego na terenie </w:t>
      </w:r>
      <w:r w:rsidRPr="00690523">
        <w:rPr>
          <w:kern w:val="0"/>
          <w:sz w:val="22"/>
          <w:szCs w:val="22"/>
        </w:rPr>
        <w:lastRenderedPageBreak/>
        <w:t>Rzeczypospolitej Polskiej, w myśl przepisów ustawy z dnia 7 kwietnia 2022 r. o wyrobach medycznych (</w:t>
      </w:r>
      <w:r w:rsidRPr="00690523">
        <w:rPr>
          <w:bCs/>
          <w:iCs/>
          <w:kern w:val="0"/>
          <w:sz w:val="22"/>
          <w:szCs w:val="22"/>
        </w:rPr>
        <w:t>t. j. Dz.U. z 2024 r., poz. 1620).</w:t>
      </w:r>
    </w:p>
    <w:p w14:paraId="00F4D0CB" w14:textId="2BB33724" w:rsidR="00FF1A5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 xml:space="preserve">Urządzenie ma być fabrycznie nowe, wolne od wad prawnych i fizycznych oraz w pełni skonfigurowane </w:t>
      </w:r>
      <w:r w:rsidRPr="0034475B">
        <w:rPr>
          <w:kern w:val="0"/>
          <w:sz w:val="22"/>
          <w:szCs w:val="22"/>
        </w:rPr>
        <w:t>i</w:t>
      </w:r>
      <w:r w:rsidR="0064727C">
        <w:rPr>
          <w:kern w:val="0"/>
          <w:sz w:val="22"/>
          <w:szCs w:val="22"/>
        </w:rPr>
        <w:t xml:space="preserve"> zmontowane w</w:t>
      </w:r>
      <w:r w:rsidRPr="0034475B">
        <w:rPr>
          <w:kern w:val="0"/>
          <w:sz w:val="22"/>
          <w:szCs w:val="22"/>
        </w:rPr>
        <w:t xml:space="preserve"> zakresie</w:t>
      </w:r>
      <w:r w:rsidRPr="007B616C">
        <w:rPr>
          <w:kern w:val="0"/>
          <w:sz w:val="22"/>
          <w:szCs w:val="22"/>
        </w:rPr>
        <w:t xml:space="preserve"> niezbędnym do użytkowania.</w:t>
      </w:r>
    </w:p>
    <w:p w14:paraId="4AFAAB53" w14:textId="77777777" w:rsidR="00FF1A5C" w:rsidRPr="007B616C" w:rsidRDefault="00DB35C5" w:rsidP="005D1D5A">
      <w:pPr>
        <w:pStyle w:val="Standard"/>
        <w:numPr>
          <w:ilvl w:val="0"/>
          <w:numId w:val="42"/>
        </w:numPr>
        <w:tabs>
          <w:tab w:val="left" w:pos="426"/>
        </w:tabs>
        <w:spacing w:line="240" w:lineRule="auto"/>
        <w:ind w:left="0" w:firstLine="0"/>
        <w:jc w:val="both"/>
        <w:rPr>
          <w:kern w:val="0"/>
          <w:sz w:val="22"/>
          <w:szCs w:val="22"/>
        </w:rPr>
      </w:pPr>
      <w:r w:rsidRPr="007B616C">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0D8B761C" w14:textId="77777777" w:rsidR="00FF1A5C" w:rsidRPr="00690523" w:rsidRDefault="00DB35C5" w:rsidP="005D1D5A">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690523">
        <w:rPr>
          <w:kern w:val="0"/>
          <w:sz w:val="22"/>
          <w:szCs w:val="22"/>
        </w:rPr>
        <w:t>instrukcję obsługi urządzenia w wersji papierowej lub elektronicznej,</w:t>
      </w:r>
    </w:p>
    <w:p w14:paraId="3A3EBEC7" w14:textId="77777777" w:rsidR="00FF1A5C" w:rsidRPr="00690523" w:rsidRDefault="00DB35C5" w:rsidP="005D1D5A">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690523">
        <w:rPr>
          <w:kern w:val="0"/>
          <w:sz w:val="22"/>
          <w:szCs w:val="22"/>
        </w:rPr>
        <w:t>dokument gwarancji,</w:t>
      </w:r>
    </w:p>
    <w:p w14:paraId="1429B163" w14:textId="77777777"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dokument określający zasady świadczenia usług przez serwis w okresie gwarancyjnym,</w:t>
      </w:r>
    </w:p>
    <w:p w14:paraId="1E86D552" w14:textId="77777777"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wykaz punktów serwisowych,</w:t>
      </w:r>
    </w:p>
    <w:p w14:paraId="35B260AA" w14:textId="77777777" w:rsidR="00FF1A5C" w:rsidRPr="00690523"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690523">
        <w:rPr>
          <w:kern w:val="0"/>
          <w:sz w:val="22"/>
          <w:szCs w:val="22"/>
        </w:rPr>
        <w:t>dokument lub dostęp do aplikacji umożliwiających rejestrację okresowych przeglądów technicznych zgodnie z art. 63, ust. 3 ustawy z dnia 7 kwietnia 2022 r. o wyrobach medycznych (</w:t>
      </w:r>
      <w:r w:rsidRPr="00690523">
        <w:rPr>
          <w:bCs/>
          <w:iCs/>
          <w:kern w:val="0"/>
          <w:sz w:val="22"/>
          <w:szCs w:val="22"/>
        </w:rPr>
        <w:t xml:space="preserve">t. j. Dz.U. z 2024 r., poz. 1620) </w:t>
      </w:r>
      <w:r w:rsidRPr="000E1130">
        <w:rPr>
          <w:bCs/>
          <w:i/>
          <w:kern w:val="0"/>
          <w:sz w:val="22"/>
          <w:szCs w:val="22"/>
        </w:rPr>
        <w:t xml:space="preserve">– </w:t>
      </w:r>
      <w:r w:rsidRPr="000E1130">
        <w:rPr>
          <w:bCs/>
          <w:i/>
          <w:kern w:val="0"/>
          <w:sz w:val="22"/>
          <w:szCs w:val="22"/>
          <w:u w:val="single"/>
        </w:rPr>
        <w:t>jeżeli dotyczy</w:t>
      </w:r>
      <w:r w:rsidRPr="0034475B">
        <w:rPr>
          <w:bCs/>
          <w:iCs/>
          <w:kern w:val="0"/>
          <w:sz w:val="22"/>
          <w:szCs w:val="22"/>
        </w:rPr>
        <w:t>.</w:t>
      </w:r>
    </w:p>
    <w:p w14:paraId="1733243D" w14:textId="4BE2A6C8" w:rsidR="00FF1A5C" w:rsidRDefault="00DB35C5" w:rsidP="005D1D5A">
      <w:pPr>
        <w:pStyle w:val="Textbody"/>
        <w:widowControl w:val="0"/>
        <w:numPr>
          <w:ilvl w:val="0"/>
          <w:numId w:val="42"/>
        </w:numPr>
        <w:tabs>
          <w:tab w:val="left" w:pos="426"/>
          <w:tab w:val="left" w:pos="1004"/>
        </w:tabs>
        <w:spacing w:after="0" w:line="240" w:lineRule="auto"/>
        <w:ind w:left="0" w:firstLine="0"/>
        <w:jc w:val="both"/>
        <w:rPr>
          <w:kern w:val="0"/>
          <w:sz w:val="22"/>
          <w:szCs w:val="22"/>
        </w:rPr>
      </w:pPr>
      <w:r w:rsidRPr="00690523">
        <w:rPr>
          <w:kern w:val="0"/>
          <w:sz w:val="22"/>
          <w:szCs w:val="22"/>
        </w:rPr>
        <w:t>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postanowienia § 9 stosuje się odpowiednio.</w:t>
      </w:r>
    </w:p>
    <w:p w14:paraId="274A425B" w14:textId="18CEB825" w:rsidR="00B532D0" w:rsidRPr="00E84E9E" w:rsidRDefault="00B532D0" w:rsidP="00B532D0">
      <w:pPr>
        <w:pStyle w:val="Akapitzlist"/>
        <w:numPr>
          <w:ilvl w:val="0"/>
          <w:numId w:val="42"/>
        </w:numPr>
        <w:tabs>
          <w:tab w:val="left" w:pos="284"/>
        </w:tabs>
        <w:ind w:left="0" w:firstLine="0"/>
        <w:jc w:val="both"/>
        <w:rPr>
          <w:color w:val="0070C0"/>
          <w:kern w:val="0"/>
          <w:sz w:val="22"/>
          <w:szCs w:val="22"/>
        </w:rPr>
      </w:pPr>
      <w:r w:rsidRPr="00E84E9E">
        <w:rPr>
          <w:color w:val="0070C0"/>
          <w:kern w:val="0"/>
          <w:sz w:val="22"/>
          <w:szCs w:val="22"/>
        </w:rPr>
        <w:t>Zamawiający wymaga dostarczenia urządzenia wraz z pełnym oprogramowaniem oraz wszelkimi kodami serwisowymi oraz danymi umożliwiającymi pełne i swobodne serwisowanie urządzeń, które zostaną przekazane Zamawiającemu  po wygaśnięciu okresu gwarancyjnego na każde wezwanie Zamawiającego</w:t>
      </w:r>
      <w:r w:rsidR="00D0105F" w:rsidRPr="00E84E9E">
        <w:rPr>
          <w:color w:val="0070C0"/>
          <w:kern w:val="0"/>
          <w:sz w:val="22"/>
          <w:szCs w:val="22"/>
        </w:rPr>
        <w:t xml:space="preserve"> </w:t>
      </w:r>
      <w:r w:rsidR="00D0105F" w:rsidRPr="00E84E9E">
        <w:rPr>
          <w:bCs/>
          <w:iCs/>
          <w:color w:val="0070C0"/>
          <w:kern w:val="0"/>
          <w:sz w:val="22"/>
          <w:szCs w:val="22"/>
        </w:rPr>
        <w:t xml:space="preserve">– </w:t>
      </w:r>
      <w:r w:rsidR="00D0105F" w:rsidRPr="00E84E9E">
        <w:rPr>
          <w:bCs/>
          <w:i/>
          <w:color w:val="0070C0"/>
          <w:kern w:val="0"/>
          <w:sz w:val="22"/>
          <w:szCs w:val="22"/>
          <w:u w:val="single"/>
        </w:rPr>
        <w:t>jeżeli dotyczy</w:t>
      </w:r>
      <w:r w:rsidR="00D0105F" w:rsidRPr="00E84E9E">
        <w:rPr>
          <w:bCs/>
          <w:iCs/>
          <w:color w:val="0070C0"/>
          <w:kern w:val="0"/>
          <w:sz w:val="22"/>
          <w:szCs w:val="22"/>
        </w:rPr>
        <w:t>.</w:t>
      </w:r>
      <w:r w:rsidR="00E84E9E" w:rsidRPr="00E84E9E">
        <w:rPr>
          <w:rStyle w:val="Odwoanieprzypisudolnego"/>
          <w:bCs/>
          <w:iCs/>
          <w:color w:val="0070C0"/>
          <w:kern w:val="0"/>
          <w:sz w:val="22"/>
          <w:szCs w:val="22"/>
        </w:rPr>
        <w:footnoteReference w:id="1"/>
      </w:r>
    </w:p>
    <w:p w14:paraId="31AA276E" w14:textId="3E73C4F0" w:rsidR="00E84E9E" w:rsidRPr="00E84E9E" w:rsidRDefault="00E84E9E" w:rsidP="00E84E9E">
      <w:pPr>
        <w:pStyle w:val="Akapitzlist"/>
        <w:tabs>
          <w:tab w:val="left" w:pos="284"/>
        </w:tabs>
        <w:ind w:left="0"/>
        <w:jc w:val="both"/>
        <w:rPr>
          <w:color w:val="0070C0"/>
          <w:kern w:val="0"/>
          <w:sz w:val="22"/>
          <w:szCs w:val="22"/>
        </w:rPr>
      </w:pPr>
      <w:r w:rsidRPr="00E84E9E">
        <w:rPr>
          <w:color w:val="0070C0"/>
          <w:sz w:val="22"/>
          <w:szCs w:val="22"/>
        </w:rPr>
        <w:t xml:space="preserve">Zamawiający wymaga pozostawienia aparatu po okresie gwarancyjnym w takim stanie technicznym/z takimi rozwiązaniami technicznymi, aby możliwe było jego serwisowanie przez inny autoryzowany lub upoważniony przez producenta aparatu serwis niż serwis Wykonawcy </w:t>
      </w:r>
      <w:r w:rsidRPr="00E84E9E">
        <w:rPr>
          <w:i/>
          <w:iCs/>
          <w:color w:val="0070C0"/>
          <w:sz w:val="22"/>
          <w:szCs w:val="22"/>
        </w:rPr>
        <w:t xml:space="preserve">– </w:t>
      </w:r>
      <w:r w:rsidRPr="00E84E9E">
        <w:rPr>
          <w:i/>
          <w:iCs/>
          <w:color w:val="0070C0"/>
          <w:sz w:val="22"/>
          <w:szCs w:val="22"/>
          <w:u w:val="single"/>
        </w:rPr>
        <w:t>jeżeli dotyczy</w:t>
      </w:r>
      <w:r w:rsidRPr="00E84E9E">
        <w:rPr>
          <w:i/>
          <w:iCs/>
          <w:color w:val="0070C0"/>
          <w:sz w:val="22"/>
          <w:szCs w:val="22"/>
        </w:rPr>
        <w:t>.</w:t>
      </w:r>
      <w:r w:rsidRPr="00E84E9E">
        <w:rPr>
          <w:rStyle w:val="Odwoanieprzypisudolnego"/>
          <w:i/>
          <w:iCs/>
          <w:color w:val="0070C0"/>
          <w:sz w:val="22"/>
          <w:szCs w:val="22"/>
        </w:rPr>
        <w:footnoteReference w:id="2"/>
      </w:r>
    </w:p>
    <w:p w14:paraId="66E06E81" w14:textId="77777777" w:rsidR="00B532D0" w:rsidRPr="00690523" w:rsidRDefault="00B532D0" w:rsidP="00B532D0">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 xml:space="preserve">Dostawa zrealizowana zostanie do miejsca docelowego użytkowania tj. ……………………………… Wojewódzkiego Szpitala Zespolonego w Kielcach ul. Grunwaldzka 45. Zakończenie czynności dostawy i odbiory zostanie </w:t>
      </w:r>
      <w:r w:rsidRPr="00C409D6">
        <w:rPr>
          <w:color w:val="auto"/>
          <w:kern w:val="0"/>
          <w:sz w:val="22"/>
          <w:szCs w:val="22"/>
        </w:rPr>
        <w:t>potwierdzone bezusterkowym protokołem</w:t>
      </w:r>
      <w:r w:rsidRPr="00690523">
        <w:rPr>
          <w:kern w:val="0"/>
          <w:sz w:val="22"/>
          <w:szCs w:val="22"/>
        </w:rPr>
        <w:t>.</w:t>
      </w:r>
    </w:p>
    <w:p w14:paraId="07E4396C" w14:textId="77777777" w:rsidR="00FF1A5C" w:rsidRPr="00690523"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690523">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597B8C05" w14:textId="77777777" w:rsidR="00FF1A5C" w:rsidRPr="00690523" w:rsidRDefault="00DB35C5" w:rsidP="005D1D5A">
      <w:pPr>
        <w:pStyle w:val="Textbody"/>
        <w:widowControl w:val="0"/>
        <w:numPr>
          <w:ilvl w:val="0"/>
          <w:numId w:val="42"/>
        </w:numPr>
        <w:tabs>
          <w:tab w:val="left" w:pos="426"/>
        </w:tabs>
        <w:suppressAutoHyphens w:val="0"/>
        <w:spacing w:after="0" w:line="240" w:lineRule="auto"/>
        <w:ind w:left="0" w:firstLine="0"/>
        <w:jc w:val="both"/>
        <w:rPr>
          <w:kern w:val="0"/>
          <w:sz w:val="22"/>
          <w:szCs w:val="22"/>
        </w:rPr>
      </w:pPr>
      <w:r w:rsidRPr="00690523">
        <w:rPr>
          <w:kern w:val="0"/>
          <w:sz w:val="22"/>
          <w:szCs w:val="22"/>
        </w:rPr>
        <w:t xml:space="preserve">Strony zobowiązują się w współdziałać </w:t>
      </w:r>
      <w:r w:rsidRPr="00690523">
        <w:rPr>
          <w:kern w:val="0"/>
          <w:sz w:val="22"/>
          <w:szCs w:val="22"/>
          <w:lang w:eastAsia="pl-PL"/>
        </w:rPr>
        <w:t>przy realizacji umowy w celu:</w:t>
      </w:r>
    </w:p>
    <w:p w14:paraId="73B786F6" w14:textId="04CD3326" w:rsidR="00FF1A5C" w:rsidRPr="0034475B"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kern w:val="0"/>
          <w:sz w:val="22"/>
          <w:szCs w:val="22"/>
          <w:lang w:eastAsia="pl-PL"/>
        </w:rPr>
        <w:t xml:space="preserve">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Zmawiającego </w:t>
      </w:r>
      <w:r w:rsidRPr="0034475B">
        <w:rPr>
          <w:kern w:val="0"/>
          <w:sz w:val="22"/>
          <w:szCs w:val="22"/>
          <w:lang w:eastAsia="pl-PL"/>
        </w:rPr>
        <w:t xml:space="preserve">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a do umowy</w:t>
      </w:r>
      <w:r w:rsidR="004424C4" w:rsidRPr="0034475B">
        <w:rPr>
          <w:i/>
          <w:iCs/>
          <w:kern w:val="0"/>
          <w:sz w:val="22"/>
          <w:szCs w:val="22"/>
          <w:lang w:eastAsia="pl-PL"/>
        </w:rPr>
        <w:t>.</w:t>
      </w:r>
    </w:p>
    <w:p w14:paraId="62C181D4" w14:textId="7E65825B" w:rsidR="00FF1A5C" w:rsidRPr="00690523"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690523">
        <w:rPr>
          <w:rFonts w:eastAsia="Arial Unicode MS"/>
          <w:kern w:val="0"/>
          <w:sz w:val="22"/>
          <w:szCs w:val="22"/>
        </w:rPr>
        <w:t xml:space="preserve">spełnienia zasady DNSH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Pr="00690523">
        <w:rPr>
          <w:kern w:val="0"/>
          <w:sz w:val="22"/>
          <w:szCs w:val="22"/>
        </w:rPr>
        <w:t xml:space="preserve"> zawartej w przepisów dotyczących zrównoważonego rozwoju i ochrony środowiska, w szczególności </w:t>
      </w:r>
      <w:r w:rsidRPr="00690523">
        <w:rPr>
          <w:kern w:val="0"/>
          <w:sz w:val="22"/>
          <w:szCs w:val="22"/>
          <w:lang w:eastAsia="pl-PL"/>
        </w:rPr>
        <w:t>z art. 17 Rozporządzenia Parlamentu Europejskiego i Rady (UE) 2020/852 z dnia 18 czerwca 2020 r</w:t>
      </w:r>
      <w:r w:rsidRPr="00690523">
        <w:rPr>
          <w:kern w:val="0"/>
          <w:sz w:val="22"/>
          <w:szCs w:val="22"/>
        </w:rPr>
        <w:t xml:space="preserve"> (tzw. Taksonomia UE). </w:t>
      </w:r>
      <w:r w:rsidRPr="00690523">
        <w:rPr>
          <w:kern w:val="0"/>
          <w:sz w:val="22"/>
          <w:szCs w:val="22"/>
          <w:lang w:eastAsia="pl-PL"/>
        </w:rPr>
        <w:t xml:space="preserve">Oświadczenie Wykonawcy o zgodności przedmiotu dostawy  z w/w zasadami oraz obowiązku udokumentowania ich spełnienia na wezwanie Zmawiającego stanowi </w:t>
      </w:r>
      <w:r w:rsidRPr="0034475B">
        <w:rPr>
          <w:i/>
          <w:iCs/>
          <w:kern w:val="0"/>
          <w:sz w:val="22"/>
          <w:szCs w:val="22"/>
          <w:lang w:eastAsia="pl-PL"/>
        </w:rPr>
        <w:t xml:space="preserve">załącznik nr </w:t>
      </w:r>
      <w:r w:rsidR="00CC78CA" w:rsidRPr="0034475B">
        <w:rPr>
          <w:i/>
          <w:iCs/>
          <w:kern w:val="0"/>
          <w:sz w:val="22"/>
          <w:szCs w:val="22"/>
          <w:lang w:eastAsia="pl-PL"/>
        </w:rPr>
        <w:t>2</w:t>
      </w:r>
      <w:r w:rsidRPr="0034475B">
        <w:rPr>
          <w:i/>
          <w:iCs/>
          <w:kern w:val="0"/>
          <w:sz w:val="22"/>
          <w:szCs w:val="22"/>
          <w:lang w:eastAsia="pl-PL"/>
        </w:rPr>
        <w:t>b do umowy</w:t>
      </w:r>
      <w:r w:rsidRPr="0034475B">
        <w:rPr>
          <w:kern w:val="0"/>
          <w:sz w:val="22"/>
          <w:szCs w:val="22"/>
          <w:lang w:eastAsia="pl-PL"/>
        </w:rPr>
        <w:t>.</w:t>
      </w:r>
    </w:p>
    <w:p w14:paraId="349E8299" w14:textId="77777777" w:rsidR="00FF1A5C" w:rsidRPr="00690523" w:rsidRDefault="00DB35C5" w:rsidP="005D1D5A">
      <w:pPr>
        <w:pStyle w:val="Textbody"/>
        <w:widowControl w:val="0"/>
        <w:numPr>
          <w:ilvl w:val="0"/>
          <w:numId w:val="42"/>
        </w:numPr>
        <w:tabs>
          <w:tab w:val="left" w:pos="426"/>
          <w:tab w:val="left" w:pos="1288"/>
        </w:tabs>
        <w:spacing w:after="0" w:line="240" w:lineRule="auto"/>
        <w:ind w:left="0" w:firstLine="0"/>
        <w:jc w:val="both"/>
        <w:rPr>
          <w:kern w:val="0"/>
          <w:sz w:val="22"/>
          <w:szCs w:val="22"/>
        </w:rPr>
      </w:pPr>
      <w:r w:rsidRPr="00690523">
        <w:rPr>
          <w:kern w:val="0"/>
          <w:sz w:val="22"/>
          <w:szCs w:val="22"/>
        </w:rPr>
        <w:t>Strony postanawiają, iż osobami odpowiedzialnymi realizację umowy będą:</w:t>
      </w:r>
    </w:p>
    <w:p w14:paraId="40050697" w14:textId="4DE711A3" w:rsidR="00FF1A5C" w:rsidRPr="00690523" w:rsidRDefault="00DB35C5" w:rsidP="005D1D5A">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w:t>
      </w:r>
      <w:r w:rsidR="008D7B6B">
        <w:rPr>
          <w:kern w:val="0"/>
          <w:sz w:val="22"/>
          <w:szCs w:val="22"/>
        </w:rPr>
        <w:t>:</w:t>
      </w:r>
      <w:r w:rsidR="00947FF8">
        <w:rPr>
          <w:kern w:val="0"/>
          <w:sz w:val="22"/>
          <w:szCs w:val="22"/>
        </w:rPr>
        <w:t xml:space="preserve"> …………………………</w:t>
      </w:r>
      <w:r w:rsidR="008D7B6B">
        <w:rPr>
          <w:kern w:val="0"/>
          <w:sz w:val="22"/>
          <w:szCs w:val="22"/>
        </w:rPr>
        <w:t>…</w:t>
      </w:r>
      <w:r w:rsidR="00947FF8">
        <w:rPr>
          <w:kern w:val="0"/>
          <w:sz w:val="22"/>
          <w:szCs w:val="22"/>
        </w:rPr>
        <w:t>…</w:t>
      </w:r>
      <w:r w:rsidR="008D7B6B">
        <w:rPr>
          <w:kern w:val="0"/>
          <w:sz w:val="22"/>
          <w:szCs w:val="22"/>
        </w:rPr>
        <w:t xml:space="preserve"> </w:t>
      </w:r>
      <w:r w:rsidRPr="00690523">
        <w:rPr>
          <w:kern w:val="0"/>
          <w:sz w:val="22"/>
          <w:szCs w:val="22"/>
        </w:rPr>
        <w:t>w zakresie dostawy sprzętu/urządzenia,</w:t>
      </w:r>
    </w:p>
    <w:p w14:paraId="1BDAB4FC" w14:textId="27A05AA4"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Zamawiającego………………….,  tel. ………………..</w:t>
      </w:r>
      <w:r w:rsidR="00947FF8">
        <w:rPr>
          <w:kern w:val="0"/>
          <w:sz w:val="22"/>
          <w:szCs w:val="22"/>
        </w:rPr>
        <w:t>, e-mail</w:t>
      </w:r>
      <w:r w:rsidR="008D7B6B">
        <w:rPr>
          <w:kern w:val="0"/>
          <w:sz w:val="22"/>
          <w:szCs w:val="22"/>
        </w:rPr>
        <w:t>:</w:t>
      </w:r>
      <w:r w:rsidR="00947FF8">
        <w:rPr>
          <w:kern w:val="0"/>
          <w:sz w:val="22"/>
          <w:szCs w:val="22"/>
        </w:rPr>
        <w:t xml:space="preserve"> ………………………………</w:t>
      </w:r>
      <w:r w:rsidRPr="00690523">
        <w:rPr>
          <w:kern w:val="0"/>
          <w:sz w:val="22"/>
          <w:szCs w:val="22"/>
        </w:rPr>
        <w:t xml:space="preserve"> w zakresie nadzoru nad spełnieniem </w:t>
      </w:r>
      <w:r w:rsidRPr="00690523">
        <w:rPr>
          <w:rFonts w:eastAsia="Arial Unicode MS"/>
          <w:kern w:val="0"/>
          <w:sz w:val="22"/>
          <w:szCs w:val="22"/>
        </w:rPr>
        <w:t xml:space="preserve">zasady DNSH oraz </w:t>
      </w:r>
      <w:r w:rsidRPr="00690523">
        <w:rPr>
          <w:kern w:val="0"/>
          <w:sz w:val="22"/>
          <w:szCs w:val="22"/>
          <w:lang w:eastAsia="pl-PL"/>
        </w:rPr>
        <w:t>wytycznych zawartych w dokumencie pn. „Standardy dostępności dla polityki spójności 2021-2027”</w:t>
      </w:r>
      <w:r w:rsidR="00947FF8">
        <w:rPr>
          <w:kern w:val="0"/>
          <w:sz w:val="22"/>
          <w:szCs w:val="22"/>
          <w:lang w:eastAsia="pl-PL"/>
        </w:rPr>
        <w:t>,</w:t>
      </w:r>
    </w:p>
    <w:p w14:paraId="305DF121" w14:textId="2AAFFF63" w:rsidR="00FF1A5C" w:rsidRPr="00690523"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690523">
        <w:rPr>
          <w:kern w:val="0"/>
          <w:sz w:val="22"/>
          <w:szCs w:val="22"/>
        </w:rPr>
        <w:t>ze strony Wykonawcy ………………….,  tel. ………………..</w:t>
      </w:r>
      <w:r w:rsidR="008D7B6B">
        <w:rPr>
          <w:kern w:val="0"/>
          <w:sz w:val="22"/>
          <w:szCs w:val="22"/>
        </w:rPr>
        <w:t>, e-mail: ………………………….</w:t>
      </w:r>
    </w:p>
    <w:p w14:paraId="34D6F855" w14:textId="32D4D64E" w:rsidR="00FF1A5C" w:rsidRPr="00947FF8" w:rsidRDefault="00DB35C5" w:rsidP="003D654B">
      <w:pPr>
        <w:pStyle w:val="Standard"/>
        <w:spacing w:line="240" w:lineRule="auto"/>
        <w:jc w:val="center"/>
        <w:rPr>
          <w:b/>
          <w:bCs/>
          <w:kern w:val="0"/>
          <w:sz w:val="22"/>
          <w:szCs w:val="22"/>
        </w:rPr>
      </w:pPr>
      <w:r w:rsidRPr="00947FF8">
        <w:rPr>
          <w:b/>
          <w:bCs/>
          <w:kern w:val="0"/>
          <w:sz w:val="22"/>
          <w:szCs w:val="22"/>
        </w:rPr>
        <w:lastRenderedPageBreak/>
        <w:t>§ 4</w:t>
      </w:r>
    </w:p>
    <w:p w14:paraId="36019E89" w14:textId="77777777" w:rsidR="00FF1A5C" w:rsidRPr="00947FF8" w:rsidRDefault="00DB35C5" w:rsidP="003D654B">
      <w:pPr>
        <w:pStyle w:val="Standard"/>
        <w:spacing w:line="240" w:lineRule="auto"/>
        <w:jc w:val="center"/>
        <w:rPr>
          <w:b/>
          <w:bCs/>
          <w:kern w:val="0"/>
          <w:sz w:val="22"/>
          <w:szCs w:val="22"/>
        </w:rPr>
      </w:pPr>
      <w:r w:rsidRPr="00947FF8">
        <w:rPr>
          <w:b/>
          <w:bCs/>
          <w:kern w:val="0"/>
          <w:sz w:val="22"/>
          <w:szCs w:val="22"/>
        </w:rPr>
        <w:t>Podwykonawcy</w:t>
      </w:r>
    </w:p>
    <w:p w14:paraId="63033AF5" w14:textId="1F65B85D"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 xml:space="preserve">Wykonawca powierza podwykonawcom wykonanie następującej części przedmiotu umowy tj.  </w:t>
      </w:r>
      <w:r w:rsidR="000540D5">
        <w:rPr>
          <w:kern w:val="0"/>
          <w:sz w:val="22"/>
          <w:szCs w:val="22"/>
        </w:rPr>
        <w:br/>
      </w:r>
      <w:r w:rsidRPr="000540D5">
        <w:rPr>
          <w:kern w:val="0"/>
          <w:sz w:val="22"/>
          <w:szCs w:val="22"/>
        </w:rPr>
        <w:t>- (należy wstawić nazwę (firma) adres (siedziba) podwykonawcy oraz zakres usług realizowany przez podwykonawcę…………………….</w:t>
      </w:r>
    </w:p>
    <w:p w14:paraId="0B609BB4" w14:textId="77777777" w:rsidR="00081E1D" w:rsidRDefault="00081E1D" w:rsidP="00081E1D">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690523">
        <w:rPr>
          <w:kern w:val="0"/>
          <w:sz w:val="22"/>
          <w:szCs w:val="22"/>
        </w:rPr>
        <w:t xml:space="preserve">Wykonawca ponosi pełną odpowiedzialność za realizację części przedmiotu </w:t>
      </w:r>
      <w:r>
        <w:rPr>
          <w:kern w:val="0"/>
          <w:sz w:val="22"/>
          <w:szCs w:val="22"/>
        </w:rPr>
        <w:t>U</w:t>
      </w:r>
      <w:r w:rsidRPr="00690523">
        <w:rPr>
          <w:kern w:val="0"/>
          <w:sz w:val="22"/>
          <w:szCs w:val="22"/>
        </w:rPr>
        <w:t xml:space="preserve">mowy, którą wykonuje przy pomocy podwykonawcy. Wykonawca zapewni że podwykonawca realizujący część przedmiotu zamówienia będzie przestrzegał obowiązków określonych w umowie w szczególności o których mowa § 3 ust 7-8, oraz zobowiązany jest do złożenia oświadczenia o braku podstaw stosowania art. 7 ust. 1 ustawy z dnia 13 kwietnia 2022 r. o szczególnych rozwiązaniach w zakresie przeciwdziałania wspieraniu agresji na Ukrainę oraz służących ochronie bezpieczeństwa narodowego </w:t>
      </w:r>
      <w:r w:rsidRPr="00BA0A70">
        <w:rPr>
          <w:kern w:val="0"/>
          <w:sz w:val="22"/>
          <w:szCs w:val="22"/>
        </w:rPr>
        <w:t>(</w:t>
      </w:r>
      <w:r w:rsidRPr="004A7628">
        <w:rPr>
          <w:kern w:val="0"/>
          <w:sz w:val="22"/>
          <w:szCs w:val="22"/>
        </w:rPr>
        <w:t>Dz. U. z 2025 r., poz. 514</w:t>
      </w:r>
      <w:r>
        <w:rPr>
          <w:kern w:val="0"/>
          <w:sz w:val="22"/>
          <w:szCs w:val="22"/>
        </w:rPr>
        <w:t xml:space="preserve"> z </w:t>
      </w:r>
      <w:proofErr w:type="spellStart"/>
      <w:r>
        <w:rPr>
          <w:kern w:val="0"/>
          <w:sz w:val="22"/>
          <w:szCs w:val="22"/>
        </w:rPr>
        <w:t>późn</w:t>
      </w:r>
      <w:proofErr w:type="spellEnd"/>
      <w:r>
        <w:rPr>
          <w:kern w:val="0"/>
          <w:sz w:val="22"/>
          <w:szCs w:val="22"/>
        </w:rPr>
        <w:t>. zm.</w:t>
      </w:r>
      <w:r w:rsidRPr="00BA0A70">
        <w:rPr>
          <w:kern w:val="0"/>
          <w:sz w:val="22"/>
          <w:szCs w:val="22"/>
        </w:rPr>
        <w:t>)</w:t>
      </w:r>
      <w:r w:rsidRPr="00690523">
        <w:rPr>
          <w:kern w:val="0"/>
          <w:sz w:val="22"/>
          <w:szCs w:val="22"/>
        </w:rPr>
        <w:t xml:space="preserve"> oraz </w:t>
      </w:r>
      <w:r>
        <w:rPr>
          <w:kern w:val="0"/>
          <w:sz w:val="22"/>
          <w:szCs w:val="22"/>
        </w:rPr>
        <w:t xml:space="preserve">art. 1 pkt 23 </w:t>
      </w:r>
      <w:r w:rsidRPr="00690523">
        <w:rPr>
          <w:kern w:val="0"/>
          <w:sz w:val="22"/>
          <w:szCs w:val="22"/>
        </w:rPr>
        <w:t>rozporządzenia 2022/576 z dnia 8 kwietnia 2022 r. w sprawie zmiany rozporządzenia (UE) nr 833/2014 dotyczącego środków ograniczających w związku z działaniami Rosji destabilizującymi sytuację na Ukrainie (Dz. Urz. UE nr L 111 z 8.4.2022, str. 1)</w:t>
      </w:r>
      <w:r>
        <w:rPr>
          <w:kern w:val="0"/>
          <w:sz w:val="22"/>
          <w:szCs w:val="22"/>
        </w:rPr>
        <w:t xml:space="preserve">, które do </w:t>
      </w:r>
      <w:r w:rsidRPr="001B3595">
        <w:rPr>
          <w:kern w:val="0"/>
          <w:sz w:val="22"/>
          <w:szCs w:val="22"/>
        </w:rPr>
        <w:t>rozporządzeni</w:t>
      </w:r>
      <w:r>
        <w:rPr>
          <w:kern w:val="0"/>
          <w:sz w:val="22"/>
          <w:szCs w:val="22"/>
        </w:rPr>
        <w:t xml:space="preserve">a </w:t>
      </w:r>
      <w:r w:rsidRPr="001B3595">
        <w:rPr>
          <w:kern w:val="0"/>
          <w:sz w:val="22"/>
          <w:szCs w:val="22"/>
        </w:rPr>
        <w:t>(UE) nr 833/2014</w:t>
      </w:r>
      <w:r>
        <w:rPr>
          <w:kern w:val="0"/>
          <w:sz w:val="22"/>
          <w:szCs w:val="22"/>
        </w:rPr>
        <w:t xml:space="preserve"> dodaje art. 5k w zakresie tegoż art. 5k ust. 1.</w:t>
      </w:r>
    </w:p>
    <w:p w14:paraId="404D2316" w14:textId="6CBF4C0F" w:rsidR="00FF1A5C" w:rsidRPr="000540D5"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0540D5">
        <w:rPr>
          <w:kern w:val="0"/>
          <w:sz w:val="22"/>
          <w:szCs w:val="22"/>
        </w:rPr>
        <w:t>Wykonawca, na żądanie Zamawiającego, zobowiązany jest do zmiany pod</w:t>
      </w:r>
      <w:r w:rsidR="00081E1D">
        <w:rPr>
          <w:kern w:val="0"/>
          <w:sz w:val="22"/>
          <w:szCs w:val="22"/>
        </w:rPr>
        <w:t>wykonawcy, jeżeli ten wykonuje U</w:t>
      </w:r>
      <w:r w:rsidRPr="000540D5">
        <w:rPr>
          <w:kern w:val="0"/>
          <w:sz w:val="22"/>
          <w:szCs w:val="22"/>
        </w:rPr>
        <w:t>mowę w sposób wadliwy, niestaranny, niezgodny z umową lub właściwymi przepisami.</w:t>
      </w:r>
    </w:p>
    <w:p w14:paraId="6A47CB72" w14:textId="77777777" w:rsidR="00FF1A5C" w:rsidRPr="00690523" w:rsidRDefault="00FF1A5C" w:rsidP="003D654B">
      <w:pPr>
        <w:pStyle w:val="Standard"/>
        <w:spacing w:line="240" w:lineRule="auto"/>
        <w:jc w:val="center"/>
        <w:rPr>
          <w:kern w:val="0"/>
          <w:sz w:val="22"/>
          <w:szCs w:val="22"/>
        </w:rPr>
      </w:pPr>
    </w:p>
    <w:p w14:paraId="5F54C70E"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 5</w:t>
      </w:r>
    </w:p>
    <w:p w14:paraId="52653A7A" w14:textId="77777777" w:rsidR="00FF1A5C" w:rsidRPr="009C2CC5" w:rsidRDefault="00DB35C5" w:rsidP="003D654B">
      <w:pPr>
        <w:pStyle w:val="Standard"/>
        <w:spacing w:line="240" w:lineRule="auto"/>
        <w:jc w:val="center"/>
        <w:rPr>
          <w:b/>
          <w:bCs/>
          <w:kern w:val="0"/>
          <w:sz w:val="22"/>
          <w:szCs w:val="22"/>
        </w:rPr>
      </w:pPr>
      <w:r w:rsidRPr="009C2CC5">
        <w:rPr>
          <w:b/>
          <w:bCs/>
          <w:kern w:val="0"/>
          <w:sz w:val="22"/>
          <w:szCs w:val="22"/>
        </w:rPr>
        <w:t>Wynagrodzenie</w:t>
      </w:r>
    </w:p>
    <w:p w14:paraId="012F40F7" w14:textId="77777777" w:rsidR="00B532D0" w:rsidRDefault="00B532D0" w:rsidP="00B532D0">
      <w:pPr>
        <w:pStyle w:val="textbody0"/>
        <w:widowControl w:val="0"/>
        <w:tabs>
          <w:tab w:val="left" w:pos="426"/>
        </w:tabs>
        <w:spacing w:before="0" w:beforeAutospacing="0" w:after="0" w:afterAutospacing="0"/>
        <w:jc w:val="both"/>
      </w:pPr>
      <w:r>
        <w:rPr>
          <w:sz w:val="22"/>
          <w:szCs w:val="22"/>
        </w:rPr>
        <w:t>1.</w:t>
      </w:r>
      <w:r>
        <w:rPr>
          <w:sz w:val="14"/>
          <w:szCs w:val="14"/>
        </w:rPr>
        <w:t xml:space="preserve">        </w:t>
      </w:r>
      <w:r>
        <w:rPr>
          <w:sz w:val="22"/>
          <w:szCs w:val="22"/>
        </w:rPr>
        <w:t>Z tytułu realizacji przedmiotu umowy Wykonawca otrzyma wynagrodzenie w kwocie brutto ……… zł (słownie: ................................), w tym:</w:t>
      </w:r>
    </w:p>
    <w:p w14:paraId="0CDBF197" w14:textId="4B053D6D" w:rsidR="00B532D0" w:rsidRDefault="00B532D0" w:rsidP="00B532D0">
      <w:pPr>
        <w:pStyle w:val="textbody0"/>
        <w:widowControl w:val="0"/>
        <w:tabs>
          <w:tab w:val="left" w:pos="-2476"/>
          <w:tab w:val="left" w:pos="426"/>
        </w:tabs>
        <w:spacing w:before="0" w:beforeAutospacing="0" w:after="0" w:afterAutospacing="0"/>
        <w:jc w:val="both"/>
      </w:pPr>
      <w:r>
        <w:rPr>
          <w:sz w:val="22"/>
          <w:szCs w:val="22"/>
        </w:rPr>
        <w:t>a)</w:t>
      </w:r>
      <w:r>
        <w:rPr>
          <w:sz w:val="14"/>
          <w:szCs w:val="14"/>
        </w:rPr>
        <w:t xml:space="preserve">        </w:t>
      </w:r>
      <w:r>
        <w:rPr>
          <w:bCs/>
          <w:sz w:val="22"/>
          <w:szCs w:val="22"/>
        </w:rPr>
        <w:t>z tytułu dostawy .…… szt</w:t>
      </w:r>
      <w:r w:rsidR="00F84095">
        <w:rPr>
          <w:bCs/>
          <w:sz w:val="22"/>
          <w:szCs w:val="22"/>
        </w:rPr>
        <w:t>.</w:t>
      </w:r>
      <w:r>
        <w:rPr>
          <w:bCs/>
          <w:sz w:val="22"/>
          <w:szCs w:val="22"/>
        </w:rPr>
        <w:t>/</w:t>
      </w:r>
      <w:proofErr w:type="spellStart"/>
      <w:r>
        <w:rPr>
          <w:bCs/>
          <w:sz w:val="22"/>
          <w:szCs w:val="22"/>
        </w:rPr>
        <w:t>kpl</w:t>
      </w:r>
      <w:proofErr w:type="spellEnd"/>
      <w:r w:rsidR="00F84095">
        <w:rPr>
          <w:bCs/>
          <w:sz w:val="22"/>
          <w:szCs w:val="22"/>
        </w:rPr>
        <w:t>.</w:t>
      </w:r>
      <w:r>
        <w:rPr>
          <w:bCs/>
          <w:sz w:val="22"/>
          <w:szCs w:val="22"/>
        </w:rPr>
        <w:t xml:space="preserve"> - …………….(</w:t>
      </w:r>
      <w:r>
        <w:rPr>
          <w:bCs/>
          <w:i/>
          <w:sz w:val="22"/>
          <w:szCs w:val="22"/>
        </w:rPr>
        <w:t>nazwa typ model urządzania)........................</w:t>
      </w:r>
      <w:r>
        <w:rPr>
          <w:bCs/>
          <w:sz w:val="22"/>
          <w:szCs w:val="22"/>
        </w:rPr>
        <w:t xml:space="preserve"> z</w:t>
      </w:r>
      <w:r>
        <w:rPr>
          <w:sz w:val="22"/>
          <w:szCs w:val="22"/>
        </w:rPr>
        <w:t xml:space="preserve">ł (słownie: ................................),  w tym podatek VAT w wysokości ……………. (w przypadku gdy w ramach dostawy występują produkty/usługi objęte różnymi stawkami podatku VAT, szczegółowa kalkulacja ceny stanowi </w:t>
      </w:r>
      <w:r w:rsidR="00081E1D">
        <w:rPr>
          <w:i/>
          <w:iCs/>
          <w:sz w:val="22"/>
          <w:szCs w:val="22"/>
        </w:rPr>
        <w:t>załącznik nr .....do U</w:t>
      </w:r>
      <w:r>
        <w:rPr>
          <w:i/>
          <w:iCs/>
          <w:sz w:val="22"/>
          <w:szCs w:val="22"/>
        </w:rPr>
        <w:t>mowy</w:t>
      </w:r>
      <w:r>
        <w:rPr>
          <w:sz w:val="22"/>
          <w:szCs w:val="22"/>
        </w:rPr>
        <w:t>),</w:t>
      </w:r>
    </w:p>
    <w:p w14:paraId="6CCFE7A0" w14:textId="52BC1C4F" w:rsidR="00B532D0" w:rsidRDefault="00B532D0" w:rsidP="00B532D0">
      <w:pPr>
        <w:pStyle w:val="textbody0"/>
        <w:widowControl w:val="0"/>
        <w:tabs>
          <w:tab w:val="left" w:pos="-2476"/>
          <w:tab w:val="left" w:pos="426"/>
        </w:tabs>
        <w:spacing w:before="0" w:beforeAutospacing="0" w:after="0" w:afterAutospacing="0"/>
        <w:jc w:val="both"/>
      </w:pPr>
      <w:r>
        <w:rPr>
          <w:sz w:val="22"/>
          <w:szCs w:val="22"/>
        </w:rPr>
        <w:t>b)</w:t>
      </w:r>
      <w:r>
        <w:rPr>
          <w:sz w:val="14"/>
          <w:szCs w:val="14"/>
        </w:rPr>
        <w:t xml:space="preserve">        </w:t>
      </w:r>
      <w:r>
        <w:rPr>
          <w:sz w:val="22"/>
          <w:szCs w:val="22"/>
        </w:rPr>
        <w:t xml:space="preserve">z tytułu przeszkolenia personelu w wysokości brutto  </w:t>
      </w:r>
      <w:r>
        <w:rPr>
          <w:bCs/>
          <w:sz w:val="22"/>
          <w:szCs w:val="22"/>
        </w:rPr>
        <w:t>........................ z</w:t>
      </w:r>
      <w:r>
        <w:rPr>
          <w:sz w:val="22"/>
          <w:szCs w:val="22"/>
        </w:rPr>
        <w:t>ł (słownie: ........................)</w:t>
      </w:r>
      <w:r w:rsidR="000E1130">
        <w:rPr>
          <w:sz w:val="22"/>
          <w:szCs w:val="22"/>
        </w:rPr>
        <w:t xml:space="preserve"> </w:t>
      </w:r>
      <w:r w:rsidR="000E1130">
        <w:rPr>
          <w:rStyle w:val="Odwoanieprzypisudolnego"/>
          <w:sz w:val="22"/>
          <w:szCs w:val="22"/>
        </w:rPr>
        <w:footnoteReference w:id="3"/>
      </w:r>
      <w:r>
        <w:rPr>
          <w:sz w:val="22"/>
          <w:szCs w:val="22"/>
        </w:rPr>
        <w:t xml:space="preserve">,  </w:t>
      </w:r>
    </w:p>
    <w:p w14:paraId="7EF5CC2F" w14:textId="77777777" w:rsidR="00B532D0" w:rsidRDefault="00B532D0" w:rsidP="00B532D0">
      <w:pPr>
        <w:pStyle w:val="textbody0"/>
        <w:widowControl w:val="0"/>
        <w:tabs>
          <w:tab w:val="left" w:pos="1204"/>
        </w:tabs>
        <w:spacing w:before="0" w:beforeAutospacing="0" w:after="0" w:afterAutospacing="0"/>
        <w:jc w:val="both"/>
      </w:pPr>
      <w:r>
        <w:rPr>
          <w:sz w:val="22"/>
          <w:szCs w:val="22"/>
        </w:rPr>
        <w:t>- zgodnie z treścią złożonej oferty.</w:t>
      </w:r>
    </w:p>
    <w:p w14:paraId="36A7349D" w14:textId="77777777" w:rsidR="00B532D0" w:rsidRDefault="00B532D0" w:rsidP="00B532D0">
      <w:pPr>
        <w:pStyle w:val="textbody0"/>
        <w:widowControl w:val="0"/>
        <w:tabs>
          <w:tab w:val="left" w:pos="0"/>
          <w:tab w:val="left" w:pos="426"/>
        </w:tabs>
        <w:spacing w:before="0" w:beforeAutospacing="0" w:after="0" w:afterAutospacing="0"/>
        <w:jc w:val="both"/>
      </w:pPr>
      <w:r>
        <w:rPr>
          <w:sz w:val="22"/>
          <w:szCs w:val="22"/>
        </w:rPr>
        <w:t>2.</w:t>
      </w:r>
      <w:r>
        <w:rPr>
          <w:sz w:val="14"/>
          <w:szCs w:val="14"/>
        </w:rPr>
        <w:t xml:space="preserve">        </w:t>
      </w:r>
      <w:r>
        <w:rPr>
          <w:sz w:val="22"/>
          <w:szCs w:val="22"/>
        </w:rPr>
        <w:t>Wynagrodzenie, o którym mowa w ust. 1 niniejszego §, zgodnie z art. 3 ust. 2 ustawy z dnia 9 maja 2014 r. o informowaniu o cenach towarów i usług (</w:t>
      </w:r>
      <w:proofErr w:type="spellStart"/>
      <w:r>
        <w:rPr>
          <w:sz w:val="22"/>
          <w:szCs w:val="22"/>
        </w:rPr>
        <w:t>t.j</w:t>
      </w:r>
      <w:proofErr w:type="spellEnd"/>
      <w:r>
        <w:rPr>
          <w:sz w:val="22"/>
          <w:szCs w:val="22"/>
        </w:rPr>
        <w:t>. Dz. U. 2023 r. poz. 168) uwzględnia podatek od towarów i usług oraz podatek akcyzowy, jeżeli na podstawie odrębnych przepisów sprzedaż towaru (usługi) podlega ww. podatkom.</w:t>
      </w:r>
    </w:p>
    <w:p w14:paraId="479A4985" w14:textId="08901195" w:rsidR="00B532D0" w:rsidRDefault="00B532D0" w:rsidP="00B532D0">
      <w:pPr>
        <w:pStyle w:val="textbody0"/>
        <w:widowControl w:val="0"/>
        <w:tabs>
          <w:tab w:val="left" w:pos="0"/>
          <w:tab w:val="left" w:pos="426"/>
        </w:tabs>
        <w:spacing w:before="0" w:beforeAutospacing="0" w:after="0" w:afterAutospacing="0"/>
        <w:jc w:val="both"/>
      </w:pPr>
      <w:r>
        <w:rPr>
          <w:sz w:val="22"/>
          <w:szCs w:val="22"/>
        </w:rPr>
        <w:t>3.</w:t>
      </w:r>
      <w:r>
        <w:rPr>
          <w:sz w:val="14"/>
          <w:szCs w:val="14"/>
        </w:rPr>
        <w:t xml:space="preserve">        </w:t>
      </w:r>
      <w:r>
        <w:rPr>
          <w:sz w:val="22"/>
          <w:szCs w:val="22"/>
        </w:rPr>
        <w:t>Wynagrodzenie wskazane w ust. 1 zawiera w sobie koszty  montażu, opakowania, transportu, rozładunku w siedzibie Zamawiającego, konfiguracji i uruchomienia, przeszkolenia personelu, serwisu w okresie gwarancji oraz inne koszty niezbędne do pra</w:t>
      </w:r>
      <w:r w:rsidR="00081E1D">
        <w:rPr>
          <w:sz w:val="22"/>
          <w:szCs w:val="22"/>
        </w:rPr>
        <w:t>widłowej realizacji niniejszej U</w:t>
      </w:r>
      <w:r>
        <w:rPr>
          <w:sz w:val="22"/>
          <w:szCs w:val="22"/>
        </w:rPr>
        <w:t>mowy.</w:t>
      </w:r>
    </w:p>
    <w:p w14:paraId="49095262" w14:textId="77777777" w:rsidR="00FF1A5C" w:rsidRPr="001475A2" w:rsidRDefault="00FF1A5C" w:rsidP="003D654B">
      <w:pPr>
        <w:pStyle w:val="Standard"/>
        <w:spacing w:line="240" w:lineRule="auto"/>
        <w:jc w:val="center"/>
        <w:rPr>
          <w:b/>
          <w:bCs/>
          <w:kern w:val="0"/>
          <w:sz w:val="22"/>
          <w:szCs w:val="22"/>
        </w:rPr>
      </w:pPr>
    </w:p>
    <w:p w14:paraId="05AA63C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 6</w:t>
      </w:r>
    </w:p>
    <w:p w14:paraId="74C28B87" w14:textId="77777777" w:rsidR="00FF1A5C" w:rsidRPr="001475A2" w:rsidRDefault="00DB35C5" w:rsidP="003D654B">
      <w:pPr>
        <w:pStyle w:val="Standard"/>
        <w:spacing w:line="240" w:lineRule="auto"/>
        <w:jc w:val="center"/>
        <w:rPr>
          <w:b/>
          <w:bCs/>
          <w:kern w:val="0"/>
          <w:sz w:val="22"/>
          <w:szCs w:val="22"/>
        </w:rPr>
      </w:pPr>
      <w:r w:rsidRPr="001475A2">
        <w:rPr>
          <w:b/>
          <w:bCs/>
          <w:kern w:val="0"/>
          <w:sz w:val="22"/>
          <w:szCs w:val="22"/>
        </w:rPr>
        <w:t>Płatności</w:t>
      </w:r>
    </w:p>
    <w:p w14:paraId="666FA9C2"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690523">
        <w:rPr>
          <w:kern w:val="0"/>
          <w:sz w:val="22"/>
          <w:szCs w:val="22"/>
        </w:rPr>
        <w:t xml:space="preserve">Podstawą do wystawienia przez Wykonawcę faktury VAT za realizację zamówienia będzie podpisany przez strony bezusterkowy protokół odbioru przedmiotu umowy wskazanego w </w:t>
      </w:r>
      <w:r w:rsidRPr="00690523">
        <w:rPr>
          <w:bCs/>
          <w:kern w:val="0"/>
          <w:sz w:val="22"/>
          <w:szCs w:val="22"/>
        </w:rPr>
        <w:t xml:space="preserve">§ </w:t>
      </w:r>
      <w:r w:rsidRPr="00690523">
        <w:rPr>
          <w:kern w:val="0"/>
          <w:sz w:val="22"/>
          <w:szCs w:val="22"/>
        </w:rPr>
        <w:t>1 umowy.</w:t>
      </w:r>
    </w:p>
    <w:p w14:paraId="64D07115"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 xml:space="preserve">Zapłata należności dokonywana będzie przelewem na konto bankowe Wykonawcy wskazane w fakturze VAT w terminie do </w:t>
      </w:r>
      <w:r w:rsidRPr="00D02E4D">
        <w:rPr>
          <w:color w:val="000000"/>
          <w:kern w:val="0"/>
          <w:sz w:val="22"/>
          <w:szCs w:val="22"/>
        </w:rPr>
        <w:t>30 dni kalendarzowych</w:t>
      </w:r>
      <w:r w:rsidRPr="00D02E4D">
        <w:rPr>
          <w:kern w:val="0"/>
          <w:sz w:val="22"/>
          <w:szCs w:val="22"/>
        </w:rPr>
        <w:t xml:space="preserve"> od daty doręczenia prawidłowo wystawionej faktury VAT siedziby Zamawiającego. </w:t>
      </w:r>
      <w:r w:rsidRPr="00D02E4D">
        <w:rPr>
          <w:kern w:val="0"/>
          <w:sz w:val="22"/>
          <w:szCs w:val="22"/>
          <w:lang w:eastAsia="en-US"/>
        </w:rPr>
        <w:t>Za datę doręczenia uważa się datę wpływu faktury w formie elektronicznej na wskazany adres e-mail lub w przypadku ustrukturyzowanych faktur elektronicznych na „Platformę”</w:t>
      </w:r>
      <w:r w:rsidRPr="00D02E4D">
        <w:rPr>
          <w:kern w:val="0"/>
          <w:sz w:val="22"/>
          <w:szCs w:val="22"/>
        </w:rPr>
        <w:t>.</w:t>
      </w:r>
    </w:p>
    <w:p w14:paraId="4F8D256D" w14:textId="3CB7D898" w:rsidR="00D824FE" w:rsidRPr="00C03164" w:rsidRDefault="00D824FE" w:rsidP="00D824FE">
      <w:pPr>
        <w:pStyle w:val="Textbody"/>
        <w:widowControl w:val="0"/>
        <w:numPr>
          <w:ilvl w:val="0"/>
          <w:numId w:val="48"/>
        </w:numPr>
        <w:tabs>
          <w:tab w:val="left" w:pos="426"/>
        </w:tabs>
        <w:spacing w:after="0" w:line="240" w:lineRule="auto"/>
        <w:ind w:left="0" w:firstLine="0"/>
        <w:jc w:val="both"/>
        <w:rPr>
          <w:kern w:val="0"/>
          <w:sz w:val="22"/>
          <w:szCs w:val="22"/>
        </w:rPr>
      </w:pPr>
      <w:r w:rsidRPr="00C03164">
        <w:rPr>
          <w:kern w:val="0"/>
          <w:sz w:val="22"/>
          <w:szCs w:val="22"/>
        </w:rPr>
        <w:t xml:space="preserve">Wykonawca zgodnie z art. 4 ust. 2 ustawy z dnia 9 listopada 2018 r. o elektronicznym fakturowaniu w zamówieniach publicznych, koncesjach na roboty budowlane lub usługi oraz partnerstwie publiczno- prywatnym (Dz. U. 2020, poz. 1666, z </w:t>
      </w:r>
      <w:proofErr w:type="spellStart"/>
      <w:r w:rsidRPr="00C03164">
        <w:rPr>
          <w:kern w:val="0"/>
          <w:sz w:val="22"/>
          <w:szCs w:val="22"/>
        </w:rPr>
        <w:t>późn</w:t>
      </w:r>
      <w:proofErr w:type="spellEnd"/>
      <w:r w:rsidRPr="00C03164">
        <w:rPr>
          <w:kern w:val="0"/>
          <w:sz w:val="22"/>
          <w:szCs w:val="22"/>
        </w:rPr>
        <w:t xml:space="preserve">. zm.), może wysyłać Zamawiającemu ustrukturyzowane faktury elektroniczne za pośrednictwem „Platformy”, a Zamawiający w myśl art. 4 ust. 1 tej ustawy zobowiązany jest do odbierania od Wykonawcy ustrukturyzowanych faktur elektronicznych przesłanych za pośrednictwem „Platformy” lub w formie elektronicznej na adres e-mail Zamawiającego: </w:t>
      </w:r>
      <w:hyperlink r:id="rId8" w:history="1">
        <w:r w:rsidR="00C909EA" w:rsidRPr="00F57ECF">
          <w:rPr>
            <w:rStyle w:val="Hipercze"/>
            <w:kern w:val="0"/>
            <w:sz w:val="22"/>
            <w:szCs w:val="22"/>
          </w:rPr>
          <w:t>faktura@wszzkielce.pl</w:t>
        </w:r>
      </w:hyperlink>
      <w:r w:rsidR="00C909EA">
        <w:rPr>
          <w:kern w:val="0"/>
          <w:sz w:val="22"/>
          <w:szCs w:val="22"/>
        </w:rPr>
        <w:t>.</w:t>
      </w:r>
      <w:r w:rsidRPr="00C03164">
        <w:rPr>
          <w:kern w:val="0"/>
          <w:sz w:val="22"/>
          <w:szCs w:val="22"/>
        </w:rPr>
        <w:t xml:space="preserve"> Zamawiający zobowiązuje się do poinformowania Wykonawcy o każdorazowej zmianie ww. adresu mailowego. Strony zgodnie postanawiają, iż w przypadku wejścia w życie przepisów dotyczących </w:t>
      </w:r>
      <w:proofErr w:type="spellStart"/>
      <w:r w:rsidRPr="00C03164">
        <w:rPr>
          <w:kern w:val="0"/>
          <w:sz w:val="22"/>
          <w:szCs w:val="22"/>
        </w:rPr>
        <w:t>KSeF</w:t>
      </w:r>
      <w:proofErr w:type="spellEnd"/>
      <w:r w:rsidRPr="00C03164">
        <w:rPr>
          <w:kern w:val="0"/>
          <w:sz w:val="22"/>
          <w:szCs w:val="22"/>
        </w:rPr>
        <w:t xml:space="preserve"> faktury będą wystawiane i przesyłane zgodnie ze standardami określonymi we właściwych przepisach </w:t>
      </w:r>
      <w:r w:rsidRPr="00C03164">
        <w:rPr>
          <w:kern w:val="0"/>
          <w:sz w:val="22"/>
          <w:szCs w:val="22"/>
        </w:rPr>
        <w:lastRenderedPageBreak/>
        <w:t>wykonawczych.</w:t>
      </w:r>
    </w:p>
    <w:p w14:paraId="2E7B941D" w14:textId="77777777"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Za dzień zapłaty przyjmuje się datę obciążenia rachunku bankowego Zamawiającego. Wykonawcy przysługują odsetki ustawowe za opóźnienia w spełnieniu świadczenia pieniężnego przez Zamawiającego.</w:t>
      </w:r>
    </w:p>
    <w:p w14:paraId="55EDF027" w14:textId="7EC5A722"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Wykonawca nie może dokonywać przelewu (cesji) wierzytelności przypadającej mu w stosunku do Zamawiającego na rzecz osób trzecich bez uzyskania uprzedniej zgody,</w:t>
      </w:r>
      <w:r w:rsidRPr="00D02E4D">
        <w:rPr>
          <w:color w:val="000000"/>
          <w:kern w:val="0"/>
          <w:sz w:val="22"/>
          <w:szCs w:val="22"/>
        </w:rPr>
        <w:t xml:space="preserve"> podmiotu tworzącego Zamawiającego oraz po wyrażeniu zgody Zamawiającego, w formie</w:t>
      </w:r>
      <w:r w:rsidRPr="00D02E4D">
        <w:rPr>
          <w:kern w:val="0"/>
          <w:sz w:val="22"/>
          <w:szCs w:val="22"/>
        </w:rPr>
        <w:t xml:space="preserve"> </w:t>
      </w:r>
      <w:r w:rsidRPr="00D02E4D">
        <w:rPr>
          <w:color w:val="000000"/>
          <w:kern w:val="0"/>
          <w:sz w:val="22"/>
          <w:szCs w:val="22"/>
        </w:rPr>
        <w:t>pisemnej pod rygorem nieważności</w:t>
      </w:r>
      <w:r w:rsidRPr="00D02E4D">
        <w:rPr>
          <w:kern w:val="0"/>
          <w:sz w:val="22"/>
          <w:szCs w:val="22"/>
        </w:rPr>
        <w:t xml:space="preserve">. </w:t>
      </w:r>
      <w:r w:rsidRPr="00D02E4D">
        <w:rPr>
          <w:color w:val="000000"/>
          <w:kern w:val="0"/>
          <w:sz w:val="22"/>
          <w:szCs w:val="22"/>
        </w:rPr>
        <w:t>Czynność prawna mająca na celu</w:t>
      </w:r>
      <w:r w:rsidRPr="00D02E4D">
        <w:rPr>
          <w:kern w:val="0"/>
          <w:sz w:val="22"/>
          <w:szCs w:val="22"/>
        </w:rPr>
        <w:t xml:space="preserve"> </w:t>
      </w:r>
      <w:r w:rsidRPr="00D02E4D">
        <w:rPr>
          <w:color w:val="000000"/>
          <w:kern w:val="0"/>
          <w:sz w:val="22"/>
          <w:szCs w:val="22"/>
        </w:rPr>
        <w:t xml:space="preserve">zmianę wierzyciela może nastąpić wyłącznie w trybie określonym przepisami ustawy z dnia 15 kwietnia 2011 r. o działalności leczniczej </w:t>
      </w:r>
      <w:r w:rsidR="00816D61" w:rsidRPr="002102F9">
        <w:rPr>
          <w:color w:val="000000"/>
          <w:kern w:val="0"/>
          <w:sz w:val="22"/>
          <w:szCs w:val="22"/>
        </w:rPr>
        <w:t>(</w:t>
      </w:r>
      <w:proofErr w:type="spellStart"/>
      <w:r w:rsidR="00816D61" w:rsidRPr="004A7628">
        <w:rPr>
          <w:color w:val="000000"/>
          <w:kern w:val="0"/>
          <w:sz w:val="22"/>
          <w:szCs w:val="22"/>
        </w:rPr>
        <w:t>t.j</w:t>
      </w:r>
      <w:proofErr w:type="spellEnd"/>
      <w:r w:rsidR="00816D61" w:rsidRPr="004A7628">
        <w:rPr>
          <w:color w:val="000000"/>
          <w:kern w:val="0"/>
          <w:sz w:val="22"/>
          <w:szCs w:val="22"/>
        </w:rPr>
        <w:t>. DZ. U. z 2025 r., poz. 450</w:t>
      </w:r>
      <w:r w:rsidR="00816D61" w:rsidRPr="002102F9">
        <w:rPr>
          <w:color w:val="000000"/>
          <w:kern w:val="0"/>
          <w:sz w:val="22"/>
          <w:szCs w:val="22"/>
        </w:rPr>
        <w:t>).</w:t>
      </w:r>
    </w:p>
    <w:p w14:paraId="2422FD48" w14:textId="63893992" w:rsidR="00FF1A5C"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 wystawionych fakturach Zamawiający oznaczony będzie jako: Wojewódzki Szpital Zespolony</w:t>
      </w:r>
      <w:r w:rsidR="00081E1D">
        <w:rPr>
          <w:kern w:val="0"/>
          <w:sz w:val="22"/>
          <w:szCs w:val="22"/>
        </w:rPr>
        <w:t xml:space="preserve"> w Kielcach</w:t>
      </w:r>
      <w:r w:rsidRPr="00D02E4D">
        <w:rPr>
          <w:kern w:val="0"/>
          <w:sz w:val="22"/>
          <w:szCs w:val="22"/>
        </w:rPr>
        <w:t>, 25-736 Kielce ul. Grunwaldzka 45 NIP 959-12-91-292.</w:t>
      </w:r>
    </w:p>
    <w:p w14:paraId="6D5B8952" w14:textId="77777777" w:rsidR="00FF1A5C" w:rsidRPr="00D02E4D"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D02E4D">
        <w:rPr>
          <w:kern w:val="0"/>
          <w:sz w:val="22"/>
          <w:szCs w:val="22"/>
        </w:rPr>
        <w:t>Wynagrodzenie Wykonawcy, określone w § 5 ust. 1, nie ulegnie podwyższeniu w okresie obowiązywania niniejszej umowy, za wyjątkiem przypadku ustawowej zmiany wysokości obowiązujących stawek podatku VAT.</w:t>
      </w:r>
    </w:p>
    <w:p w14:paraId="6BB00AA5" w14:textId="77777777" w:rsidR="00FF1A5C" w:rsidRPr="00690523" w:rsidRDefault="00FF1A5C" w:rsidP="003D654B">
      <w:pPr>
        <w:pStyle w:val="Standard"/>
        <w:spacing w:line="240" w:lineRule="auto"/>
        <w:jc w:val="center"/>
        <w:rPr>
          <w:kern w:val="0"/>
          <w:sz w:val="22"/>
          <w:szCs w:val="22"/>
        </w:rPr>
      </w:pPr>
    </w:p>
    <w:p w14:paraId="5B953F85"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 7</w:t>
      </w:r>
    </w:p>
    <w:p w14:paraId="07B2BA98" w14:textId="77777777" w:rsidR="00FF1A5C" w:rsidRPr="00816D61" w:rsidRDefault="00DB35C5" w:rsidP="003D654B">
      <w:pPr>
        <w:pStyle w:val="Standard"/>
        <w:spacing w:line="240" w:lineRule="auto"/>
        <w:jc w:val="center"/>
        <w:rPr>
          <w:b/>
          <w:bCs/>
          <w:kern w:val="0"/>
          <w:sz w:val="22"/>
          <w:szCs w:val="22"/>
        </w:rPr>
      </w:pPr>
      <w:r w:rsidRPr="00816D61">
        <w:rPr>
          <w:b/>
          <w:bCs/>
          <w:kern w:val="0"/>
          <w:sz w:val="22"/>
          <w:szCs w:val="22"/>
        </w:rPr>
        <w:t>Rękojmia za wady, gwarancja jakości</w:t>
      </w:r>
    </w:p>
    <w:p w14:paraId="6EAD148F" w14:textId="13B3CA5C"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r w:rsidRPr="00690523">
        <w:rPr>
          <w:kern w:val="0"/>
          <w:sz w:val="22"/>
          <w:szCs w:val="22"/>
        </w:rPr>
        <w:t xml:space="preserve">Na dostarczony towar Wykonawca udziela Zamawiającemu </w:t>
      </w:r>
      <w:r w:rsidRPr="00EE1661">
        <w:rPr>
          <w:b/>
          <w:bCs/>
          <w:kern w:val="0"/>
          <w:sz w:val="22"/>
          <w:szCs w:val="22"/>
        </w:rPr>
        <w:t>gwarancji na okres ……. miesięcy, licząc od dnia wydania Z</w:t>
      </w:r>
      <w:r w:rsidR="00081E1D">
        <w:rPr>
          <w:b/>
          <w:bCs/>
          <w:kern w:val="0"/>
          <w:sz w:val="22"/>
          <w:szCs w:val="22"/>
        </w:rPr>
        <w:t xml:space="preserve">amawiającemu towaru zgodnego z </w:t>
      </w:r>
      <w:r w:rsidR="00C215C8">
        <w:rPr>
          <w:b/>
          <w:bCs/>
          <w:kern w:val="0"/>
          <w:sz w:val="22"/>
          <w:szCs w:val="22"/>
        </w:rPr>
        <w:t>u</w:t>
      </w:r>
      <w:r w:rsidRPr="00EE1661">
        <w:rPr>
          <w:b/>
          <w:bCs/>
          <w:kern w:val="0"/>
          <w:sz w:val="22"/>
          <w:szCs w:val="22"/>
        </w:rPr>
        <w:t>mową.</w:t>
      </w:r>
      <w:r w:rsidR="00C06A46">
        <w:rPr>
          <w:b/>
          <w:bCs/>
          <w:kern w:val="0"/>
          <w:sz w:val="22"/>
          <w:szCs w:val="22"/>
        </w:rPr>
        <w:t xml:space="preserve"> </w:t>
      </w:r>
      <w:r w:rsidR="00C06A46" w:rsidRPr="0037416E">
        <w:rPr>
          <w:i/>
          <w:color w:val="FF0000"/>
          <w:kern w:val="0"/>
          <w:sz w:val="22"/>
          <w:szCs w:val="22"/>
        </w:rPr>
        <w:t>(kryterium oceny ofert)</w:t>
      </w:r>
    </w:p>
    <w:p w14:paraId="00FAACC3" w14:textId="77777777" w:rsidR="00FF1A5C" w:rsidRPr="00EE1661"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bookmarkStart w:id="5" w:name="Bookmark3"/>
      <w:r w:rsidRPr="00EE1661">
        <w:rPr>
          <w:rFonts w:eastAsia="Calibri"/>
          <w:kern w:val="0"/>
          <w:sz w:val="22"/>
          <w:szCs w:val="22"/>
          <w:lang w:eastAsia="pl-PL"/>
        </w:rPr>
        <w:t>W razie stwierdzenia wad, braków lub niezgodności towaru z umową, Zamawiający prześle mailem pisemną reklamację Wykonawcy, a Wykonawca zobowiązuje się do:</w:t>
      </w:r>
    </w:p>
    <w:p w14:paraId="2BC25D3A" w14:textId="514358A7" w:rsidR="00FF1A5C" w:rsidRPr="00EE1661" w:rsidRDefault="00DB35C5" w:rsidP="005D1D5A">
      <w:pPr>
        <w:pStyle w:val="Standard"/>
        <w:numPr>
          <w:ilvl w:val="0"/>
          <w:numId w:val="50"/>
        </w:numPr>
        <w:tabs>
          <w:tab w:val="left" w:pos="426"/>
        </w:tabs>
        <w:spacing w:line="240" w:lineRule="auto"/>
        <w:ind w:left="0" w:firstLine="0"/>
        <w:jc w:val="both"/>
        <w:rPr>
          <w:kern w:val="0"/>
          <w:sz w:val="22"/>
          <w:szCs w:val="22"/>
        </w:rPr>
      </w:pPr>
      <w:r w:rsidRPr="00690523">
        <w:rPr>
          <w:rFonts w:eastAsia="Calibri"/>
          <w:kern w:val="0"/>
          <w:sz w:val="22"/>
          <w:szCs w:val="22"/>
          <w:lang w:eastAsia="pl-PL"/>
        </w:rPr>
        <w:t xml:space="preserve">usunięcia wad, braków lub niezgodności towaru z umową niezwłocznie, lecz nie później niż w terminie 5 dni roboczych/ </w:t>
      </w:r>
      <w:r w:rsidRPr="00690523">
        <w:rPr>
          <w:rFonts w:eastAsia="Calibri"/>
          <w:bCs/>
          <w:color w:val="000000"/>
          <w:kern w:val="0"/>
          <w:sz w:val="22"/>
          <w:szCs w:val="22"/>
          <w:lang w:eastAsia="pl-PL"/>
        </w:rPr>
        <w:t>10 dni roboczych</w:t>
      </w:r>
      <w:r w:rsidR="007C3D03">
        <w:rPr>
          <w:rFonts w:eastAsia="Calibri"/>
          <w:bCs/>
          <w:color w:val="000000"/>
          <w:kern w:val="0"/>
          <w:sz w:val="22"/>
          <w:szCs w:val="22"/>
          <w:lang w:eastAsia="pl-PL"/>
        </w:rPr>
        <w:t xml:space="preserve"> </w:t>
      </w:r>
      <w:bookmarkStart w:id="6" w:name="_Hlk203641828"/>
      <w:r w:rsidRPr="007C3D03">
        <w:rPr>
          <w:rStyle w:val="Odwoanieprzypisudolnego"/>
          <w:kern w:val="0"/>
          <w:sz w:val="22"/>
          <w:szCs w:val="22"/>
        </w:rPr>
        <w:footnoteReference w:id="4"/>
      </w:r>
      <w:bookmarkEnd w:id="6"/>
      <w:r w:rsidRPr="00690523">
        <w:rPr>
          <w:rFonts w:eastAsia="Calibri"/>
          <w:color w:val="FF0000"/>
          <w:kern w:val="0"/>
          <w:sz w:val="22"/>
          <w:szCs w:val="22"/>
          <w:lang w:eastAsia="pl-PL"/>
        </w:rPr>
        <w:t xml:space="preserve"> </w:t>
      </w:r>
      <w:r w:rsidRPr="00690523">
        <w:rPr>
          <w:rFonts w:eastAsia="Calibri"/>
          <w:kern w:val="0"/>
          <w:sz w:val="22"/>
          <w:szCs w:val="22"/>
          <w:lang w:eastAsia="pl-PL"/>
        </w:rPr>
        <w:t xml:space="preserve"> od daty otrzymania pisemnej reklamacji</w:t>
      </w:r>
      <w:r w:rsidR="00EE1661">
        <w:rPr>
          <w:rFonts w:eastAsia="Calibri"/>
          <w:kern w:val="0"/>
          <w:sz w:val="22"/>
          <w:szCs w:val="22"/>
          <w:lang w:eastAsia="pl-PL"/>
        </w:rPr>
        <w:t>,</w:t>
      </w:r>
    </w:p>
    <w:p w14:paraId="5A7F503D" w14:textId="77777777" w:rsidR="00FF1A5C" w:rsidRPr="006C50CE" w:rsidRDefault="00DB35C5" w:rsidP="005D1D5A">
      <w:pPr>
        <w:pStyle w:val="Standard"/>
        <w:numPr>
          <w:ilvl w:val="0"/>
          <w:numId w:val="50"/>
        </w:numPr>
        <w:tabs>
          <w:tab w:val="left" w:pos="426"/>
        </w:tabs>
        <w:spacing w:line="240" w:lineRule="auto"/>
        <w:ind w:left="0" w:firstLine="0"/>
        <w:jc w:val="both"/>
        <w:rPr>
          <w:kern w:val="0"/>
          <w:sz w:val="22"/>
          <w:szCs w:val="22"/>
        </w:rPr>
      </w:pPr>
      <w:r w:rsidRPr="00EE1661">
        <w:rPr>
          <w:rFonts w:eastAsia="Calibri"/>
          <w:kern w:val="0"/>
          <w:sz w:val="22"/>
          <w:szCs w:val="22"/>
          <w:lang w:eastAsia="pl-PL"/>
        </w:rPr>
        <w:t>przesłania decyzji o odmowie reklamacji z uwzględnieniem powyższych terminów.</w:t>
      </w:r>
    </w:p>
    <w:p w14:paraId="1375CBF3" w14:textId="43CBCFA3" w:rsidR="006C50CE" w:rsidRPr="006C50CE" w:rsidRDefault="006C50CE" w:rsidP="006C50CE">
      <w:pPr>
        <w:pStyle w:val="Standard"/>
        <w:tabs>
          <w:tab w:val="left" w:pos="426"/>
        </w:tabs>
        <w:spacing w:line="240" w:lineRule="auto"/>
        <w:jc w:val="both"/>
        <w:rPr>
          <w:kern w:val="0"/>
          <w:sz w:val="22"/>
          <w:szCs w:val="22"/>
        </w:rPr>
      </w:pPr>
      <w:r w:rsidRPr="006C50CE">
        <w:rPr>
          <w:kern w:val="0"/>
          <w:sz w:val="22"/>
          <w:szCs w:val="22"/>
        </w:rPr>
        <w:t>W przypadku gdy naprawa przekroczy termin, o którym mowa w ust. 2, Wykonawca zobowiązany jest dostarczyć urządzenie/podzespół zastępczy o porównywalnych parametrach. W przypadku dostarczenia urządzenia/podzespołu zastępczego postanowień § 8 ust. 1 pkt 2 lit c nie stosuje się.</w:t>
      </w:r>
    </w:p>
    <w:bookmarkEnd w:id="5"/>
    <w:p w14:paraId="61361527" w14:textId="15139196"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Okres gwarancji każdorazowo zostaje przedłużony o czas trwania naprawy, liczony od dnia zgłoszenia do momentu zakończenia naprawy.</w:t>
      </w:r>
    </w:p>
    <w:p w14:paraId="72D66B5B" w14:textId="1E088DBF"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26E17B5F" w14:textId="03E36F26"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Jeżeli Wykonawca nie usunie wady, braku albo niezgodności towaru z umową w terminie, o którym mowa w ust. 2, Zamawiający ma prawo do zaangażowania innych osób prawnych lub fizycznych (tzw. wykonanie zastępcze) </w:t>
      </w:r>
      <w:bookmarkStart w:id="7" w:name="Bookmark4"/>
      <w:bookmarkEnd w:id="7"/>
      <w:r w:rsidRPr="00690523">
        <w:rPr>
          <w:kern w:val="0"/>
          <w:sz w:val="22"/>
          <w:szCs w:val="22"/>
        </w:rPr>
        <w:t>w celu usunięcia wady, braku, niezgodności towaru z umową, a kosztami z tego tytułu obciążać Wykonawcę.</w:t>
      </w:r>
    </w:p>
    <w:p w14:paraId="3346A1FC"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przypadku dokonywania naprawy gwarancyjnej sprzętu, wszystkie wymienione elementy będą fabrycznie nowe i dopuszczone do montażu w urządzeniu przez jego producenta.</w:t>
      </w:r>
    </w:p>
    <w:p w14:paraId="37C11C69"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 okresie gwarancji Wykonawca zapewni przeprowadzenie przeglądów w ilości i w zakresie zgodnym z wymogami określonymi w dokumentacji technicznej, potwierdzonymi stosownymi wpisami do paszportu urządzenia.</w:t>
      </w:r>
    </w:p>
    <w:p w14:paraId="066BB62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Wykonawca gwarantuje dostępność części zamiennych przez okres minimum 10 lat</w:t>
      </w:r>
    </w:p>
    <w:p w14:paraId="6D3786A6"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 xml:space="preserve">W razie kolizji postanowień niniejszej umowy z postanowieniami dokumentów gwarancyjnych, zastosowanie będą miały postanowienia niniejszego </w:t>
      </w:r>
      <w:r w:rsidRPr="00690523">
        <w:rPr>
          <w:bCs/>
          <w:kern w:val="0"/>
          <w:sz w:val="22"/>
          <w:szCs w:val="22"/>
        </w:rPr>
        <w:t>§.</w:t>
      </w:r>
    </w:p>
    <w:p w14:paraId="06358D03" w14:textId="77777777" w:rsidR="00FF1A5C" w:rsidRPr="00690523" w:rsidRDefault="00DB35C5" w:rsidP="005D1D5A">
      <w:pPr>
        <w:pStyle w:val="Standard"/>
        <w:numPr>
          <w:ilvl w:val="0"/>
          <w:numId w:val="49"/>
        </w:numPr>
        <w:tabs>
          <w:tab w:val="left" w:pos="426"/>
        </w:tabs>
        <w:spacing w:line="240" w:lineRule="auto"/>
        <w:ind w:left="0" w:firstLine="0"/>
        <w:jc w:val="both"/>
        <w:rPr>
          <w:kern w:val="0"/>
          <w:sz w:val="22"/>
          <w:szCs w:val="22"/>
        </w:rPr>
      </w:pPr>
      <w:r w:rsidRPr="00690523">
        <w:rPr>
          <w:kern w:val="0"/>
          <w:sz w:val="22"/>
          <w:szCs w:val="22"/>
        </w:rPr>
        <w:t>Niezależnie od gwarancji Zamawiającemu przysługują uprawnienia z tytułu rękojmi określone w ustawie Kodeks Cywilny.</w:t>
      </w:r>
    </w:p>
    <w:p w14:paraId="4F6F658F" w14:textId="77777777" w:rsidR="00FF1A5C" w:rsidRPr="00690523" w:rsidRDefault="00FF1A5C" w:rsidP="003D654B">
      <w:pPr>
        <w:pStyle w:val="Standard"/>
        <w:spacing w:line="240" w:lineRule="auto"/>
        <w:jc w:val="both"/>
        <w:rPr>
          <w:kern w:val="0"/>
          <w:sz w:val="22"/>
          <w:szCs w:val="22"/>
        </w:rPr>
      </w:pPr>
    </w:p>
    <w:p w14:paraId="7F9804FF"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 8</w:t>
      </w:r>
    </w:p>
    <w:p w14:paraId="0604B9FA" w14:textId="77777777" w:rsidR="00FF1A5C" w:rsidRPr="007C3D03" w:rsidRDefault="00DB35C5" w:rsidP="007C3D03">
      <w:pPr>
        <w:pStyle w:val="Standard"/>
        <w:spacing w:line="240" w:lineRule="auto"/>
        <w:jc w:val="center"/>
        <w:rPr>
          <w:b/>
          <w:bCs/>
          <w:kern w:val="0"/>
          <w:sz w:val="22"/>
          <w:szCs w:val="22"/>
        </w:rPr>
      </w:pPr>
      <w:r w:rsidRPr="007C3D03">
        <w:rPr>
          <w:b/>
          <w:bCs/>
          <w:kern w:val="0"/>
          <w:sz w:val="22"/>
          <w:szCs w:val="22"/>
        </w:rPr>
        <w:t>Kary umowne</w:t>
      </w:r>
    </w:p>
    <w:p w14:paraId="4A4FE92E" w14:textId="77777777" w:rsidR="005D1D5A" w:rsidRPr="005D1D5A" w:rsidRDefault="005D1D5A" w:rsidP="005D1D5A">
      <w:pPr>
        <w:widowControl/>
        <w:tabs>
          <w:tab w:val="left" w:pos="710"/>
        </w:tabs>
        <w:ind w:left="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76B16532" w14:textId="77777777" w:rsidR="005D1D5A" w:rsidRPr="005D1D5A" w:rsidRDefault="005D1D5A" w:rsidP="005D1D5A">
      <w:pPr>
        <w:widowControl/>
        <w:numPr>
          <w:ilvl w:val="0"/>
          <w:numId w:val="71"/>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zapłaci kary umowne Wykonawcy:</w:t>
      </w:r>
    </w:p>
    <w:p w14:paraId="0E84270D" w14:textId="77777777" w:rsidR="005D1D5A" w:rsidRPr="005D1D5A" w:rsidRDefault="005D1D5A" w:rsidP="005D1D5A">
      <w:pPr>
        <w:widowControl/>
        <w:numPr>
          <w:ilvl w:val="1"/>
          <w:numId w:val="68"/>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lastRenderedPageBreak/>
        <w:t>za odstąpienie od umowy przez którąkolwiek ze Stron z przyczyn leżących po stronie Zamawiającego z wyjątkiem przypadków określonych w § 9 - w wysokości 10% wynagrodzenia brutto, o którym mowa w § 5 ust. 1,</w:t>
      </w:r>
    </w:p>
    <w:p w14:paraId="7EDAE92C" w14:textId="77777777" w:rsidR="005D1D5A" w:rsidRPr="005D1D5A" w:rsidRDefault="005D1D5A" w:rsidP="005D1D5A">
      <w:pPr>
        <w:widowControl/>
        <w:numPr>
          <w:ilvl w:val="0"/>
          <w:numId w:val="68"/>
        </w:numPr>
        <w:tabs>
          <w:tab w:val="left" w:pos="426"/>
          <w:tab w:val="left" w:pos="710"/>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Wykonawca zapłaci kary umowne Zamawiającemu:</w:t>
      </w:r>
    </w:p>
    <w:p w14:paraId="2F3039D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odstąpienie od umowy przez którąkolwiek ze Stron z przyczyn leżących po stronie Wykonawcy - w wysokości 10% wynagrodzenia brutto, o którym mowa w § 5 ust. 1,</w:t>
      </w:r>
    </w:p>
    <w:p w14:paraId="6826D214"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dostawie urządzenia zgodnego z umową – 2000,00 zł licząc za każdy dzień zwłoki ponad termin określony w umowie,</w:t>
      </w:r>
    </w:p>
    <w:p w14:paraId="34562A39"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usunięciu wad, braków lub niezgodności towaru z umową, stwierdzonych w okresie gwarancji/rękojmi – 1000,00 zł licząc za każdy dzień zwłoki ponad termin określony w umowie,</w:t>
      </w:r>
    </w:p>
    <w:p w14:paraId="689EA831" w14:textId="77777777"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29A757B0" w14:textId="313A29D5" w:rsidR="005D1D5A" w:rsidRPr="005D1D5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13DBC665" w14:textId="77777777" w:rsidR="005D1D5A" w:rsidRPr="005D1D5A" w:rsidRDefault="005D1D5A" w:rsidP="005D1D5A">
      <w:pPr>
        <w:widowControl/>
        <w:numPr>
          <w:ilvl w:val="0"/>
          <w:numId w:val="72"/>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Łączna maksymalna wysokość kar umownych nie może przekraczać 30 % wartości umowy.</w:t>
      </w:r>
    </w:p>
    <w:p w14:paraId="7156C0CB"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Zamawiający zastrzega sobie prawo potrącenia kar umownych oraz kosztów, o których mowa w umowie, z wynagrodzenia należnego Wykonawcy oraz kosztów z tytułu nałożenia przez Instytucję Kontrolną kary pieniężnej (korekty) na zamawiającego wskutek naruszenia zasady DNSH lub standardów dostępności przez Wykonawcę w zakresie realizacji przedmiotu umowy. O potrąceniu Zamawiający zawiadomi Wykonawcę w formie pisemnej wraz z podaniem uzasadnienia.</w:t>
      </w:r>
    </w:p>
    <w:p w14:paraId="282F1D1D"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327CB4A2"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752A6F2F" w14:textId="77777777" w:rsidR="005D1D5A" w:rsidRPr="005D1D5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5D1D5A">
        <w:rPr>
          <w:rFonts w:ascii="Times New Roman" w:eastAsia="Times New Roman" w:hAnsi="Times New Roman" w:cs="Times New Roman"/>
          <w:bCs/>
          <w:color w:val="00000A"/>
          <w:kern w:val="0"/>
          <w:lang w:eastAsia="ar-SA"/>
        </w:rPr>
        <w:t>Wykonawca</w:t>
      </w:r>
      <w:r w:rsidRPr="005D1D5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5D1D5A">
        <w:rPr>
          <w:rFonts w:ascii="Times New Roman" w:eastAsia="Times New Roman" w:hAnsi="Times New Roman" w:cs="Times New Roman"/>
          <w:bCs/>
          <w:color w:val="00000A"/>
          <w:kern w:val="0"/>
          <w:lang w:eastAsia="ar-SA"/>
        </w:rPr>
        <w:t>Zamawiający</w:t>
      </w:r>
      <w:r w:rsidRPr="005D1D5A">
        <w:rPr>
          <w:rFonts w:ascii="Times New Roman" w:eastAsia="Times New Roman" w:hAnsi="Times New Roman" w:cs="Times New Roman"/>
          <w:color w:val="00000A"/>
          <w:kern w:val="0"/>
          <w:lang w:eastAsia="ar-SA"/>
        </w:rPr>
        <w:t>.</w:t>
      </w:r>
    </w:p>
    <w:p w14:paraId="0A98A694" w14:textId="77777777" w:rsidR="006533B8" w:rsidRDefault="006533B8" w:rsidP="003D654B">
      <w:pPr>
        <w:pStyle w:val="Standard"/>
        <w:spacing w:line="240" w:lineRule="auto"/>
        <w:jc w:val="center"/>
        <w:rPr>
          <w:kern w:val="0"/>
          <w:sz w:val="22"/>
          <w:szCs w:val="22"/>
        </w:rPr>
      </w:pPr>
    </w:p>
    <w:p w14:paraId="4E58E915" w14:textId="4B8D6641" w:rsidR="00FF1A5C" w:rsidRPr="006533B8" w:rsidRDefault="00DB35C5" w:rsidP="003D654B">
      <w:pPr>
        <w:pStyle w:val="Standard"/>
        <w:spacing w:line="240" w:lineRule="auto"/>
        <w:jc w:val="center"/>
        <w:rPr>
          <w:b/>
          <w:bCs/>
          <w:kern w:val="0"/>
          <w:sz w:val="22"/>
          <w:szCs w:val="22"/>
        </w:rPr>
      </w:pPr>
      <w:r w:rsidRPr="006533B8">
        <w:rPr>
          <w:b/>
          <w:bCs/>
          <w:kern w:val="0"/>
          <w:sz w:val="22"/>
          <w:szCs w:val="22"/>
        </w:rPr>
        <w:t>§ 9</w:t>
      </w:r>
    </w:p>
    <w:p w14:paraId="43F2A212" w14:textId="77777777" w:rsidR="00FF1A5C" w:rsidRPr="006533B8" w:rsidRDefault="00DB35C5" w:rsidP="003D654B">
      <w:pPr>
        <w:pStyle w:val="Standard"/>
        <w:spacing w:line="240" w:lineRule="auto"/>
        <w:jc w:val="center"/>
        <w:rPr>
          <w:b/>
          <w:bCs/>
          <w:kern w:val="0"/>
          <w:sz w:val="22"/>
          <w:szCs w:val="22"/>
        </w:rPr>
      </w:pPr>
      <w:r w:rsidRPr="006533B8">
        <w:rPr>
          <w:b/>
          <w:bCs/>
          <w:kern w:val="0"/>
          <w:sz w:val="22"/>
          <w:szCs w:val="22"/>
          <w:lang w:eastAsia="zh-CN"/>
        </w:rPr>
        <w:t>Odstąpienie od umowy</w:t>
      </w:r>
    </w:p>
    <w:p w14:paraId="4E406567" w14:textId="77777777" w:rsidR="00FF1A5C" w:rsidRPr="00690523" w:rsidRDefault="00DB35C5" w:rsidP="005D1D5A">
      <w:pPr>
        <w:pStyle w:val="Standard"/>
        <w:numPr>
          <w:ilvl w:val="0"/>
          <w:numId w:val="51"/>
        </w:numPr>
        <w:shd w:val="clear" w:color="auto" w:fill="FFFFFF"/>
        <w:tabs>
          <w:tab w:val="left" w:pos="426"/>
          <w:tab w:val="left" w:pos="568"/>
        </w:tabs>
        <w:spacing w:line="240" w:lineRule="auto"/>
        <w:ind w:left="0" w:firstLine="0"/>
        <w:jc w:val="both"/>
        <w:rPr>
          <w:kern w:val="0"/>
          <w:sz w:val="22"/>
          <w:szCs w:val="22"/>
        </w:rPr>
      </w:pPr>
      <w:r w:rsidRPr="00690523">
        <w:rPr>
          <w:rFonts w:eastAsia="Calibri"/>
          <w:kern w:val="0"/>
          <w:sz w:val="22"/>
          <w:szCs w:val="22"/>
          <w:lang w:eastAsia="zh-CN"/>
        </w:rPr>
        <w:t xml:space="preserve">Zamawiającemu przysługuje prawo odstąpienia od umowy w przypadkach określonych w art. 456 ust. 1 pkt. 2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jeżeli zachodzi co najmniej jedna z następujących okoliczności :</w:t>
      </w:r>
    </w:p>
    <w:p w14:paraId="177F0A98" w14:textId="1D3B42E0" w:rsidR="00FF1A5C" w:rsidRPr="00690523" w:rsidRDefault="00DB35C5" w:rsidP="005D1D5A">
      <w:pPr>
        <w:pStyle w:val="Standard"/>
        <w:numPr>
          <w:ilvl w:val="0"/>
          <w:numId w:val="52"/>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dokonano zmiany umowy z naruszeniem art.. 454 i art. 455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 (w części umowy której zmiana dotyczy)</w:t>
      </w:r>
      <w:r w:rsidR="006533B8">
        <w:rPr>
          <w:rFonts w:eastAsia="Calibri"/>
          <w:kern w:val="0"/>
          <w:sz w:val="22"/>
          <w:szCs w:val="22"/>
          <w:lang w:eastAsia="zh-CN"/>
        </w:rPr>
        <w:t>,</w:t>
      </w:r>
    </w:p>
    <w:p w14:paraId="7FC62B74" w14:textId="05814D51"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 xml:space="preserve">wykonawca w chwili zawarcia umowy podlegał wykluczeniu na podstawie art. 108 </w:t>
      </w:r>
      <w:proofErr w:type="spellStart"/>
      <w:r w:rsidRPr="00690523">
        <w:rPr>
          <w:rFonts w:eastAsia="Calibri"/>
          <w:kern w:val="0"/>
          <w:sz w:val="22"/>
          <w:szCs w:val="22"/>
          <w:lang w:eastAsia="zh-CN"/>
        </w:rPr>
        <w:t>u.p.z.p</w:t>
      </w:r>
      <w:proofErr w:type="spellEnd"/>
      <w:r w:rsidRPr="00690523">
        <w:rPr>
          <w:rFonts w:eastAsia="Calibri"/>
          <w:kern w:val="0"/>
          <w:sz w:val="22"/>
          <w:szCs w:val="22"/>
          <w:lang w:eastAsia="zh-CN"/>
        </w:rPr>
        <w:t>.</w:t>
      </w:r>
      <w:r w:rsidR="006533B8">
        <w:rPr>
          <w:rFonts w:eastAsia="Calibri"/>
          <w:kern w:val="0"/>
          <w:sz w:val="22"/>
          <w:szCs w:val="22"/>
          <w:lang w:eastAsia="zh-CN"/>
        </w:rPr>
        <w:t>,</w:t>
      </w:r>
    </w:p>
    <w:p w14:paraId="707DF0DB" w14:textId="20700C55" w:rsidR="00FF1A5C" w:rsidRPr="00690523"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690523">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Pr>
          <w:rFonts w:eastAsia="Calibri"/>
          <w:bCs/>
          <w:kern w:val="0"/>
          <w:sz w:val="22"/>
          <w:szCs w:val="22"/>
          <w:lang w:eastAsia="pl-PL"/>
        </w:rPr>
        <w:t>.</w:t>
      </w:r>
    </w:p>
    <w:p w14:paraId="2A8DFB2B" w14:textId="6FBD99F5" w:rsidR="00FF1A5C" w:rsidRPr="00690523" w:rsidRDefault="00DB35C5" w:rsidP="005D1D5A">
      <w:pPr>
        <w:pStyle w:val="Standard"/>
        <w:numPr>
          <w:ilvl w:val="0"/>
          <w:numId w:val="53"/>
        </w:numPr>
        <w:tabs>
          <w:tab w:val="left" w:pos="426"/>
        </w:tabs>
        <w:suppressAutoHyphens w:val="0"/>
        <w:spacing w:line="240" w:lineRule="auto"/>
        <w:ind w:left="0" w:firstLine="0"/>
        <w:jc w:val="both"/>
        <w:rPr>
          <w:kern w:val="0"/>
          <w:sz w:val="22"/>
          <w:szCs w:val="22"/>
        </w:rPr>
      </w:pPr>
      <w:r w:rsidRPr="00690523">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r w:rsidR="0091409A">
        <w:rPr>
          <w:rFonts w:eastAsia="Calibri"/>
          <w:kern w:val="0"/>
          <w:sz w:val="22"/>
          <w:szCs w:val="22"/>
          <w:lang w:eastAsia="zh-CN"/>
        </w:rPr>
        <w:t>:</w:t>
      </w:r>
    </w:p>
    <w:p w14:paraId="23E972F8" w14:textId="77777777" w:rsidR="00FF1A5C" w:rsidRPr="00690523" w:rsidRDefault="00DB35C5" w:rsidP="006533B8">
      <w:pPr>
        <w:pStyle w:val="Standard"/>
        <w:numPr>
          <w:ilvl w:val="1"/>
          <w:numId w:val="3"/>
        </w:numPr>
        <w:tabs>
          <w:tab w:val="left" w:pos="426"/>
        </w:tabs>
        <w:spacing w:line="240" w:lineRule="auto"/>
        <w:ind w:left="0" w:firstLine="0"/>
        <w:jc w:val="both"/>
        <w:rPr>
          <w:kern w:val="0"/>
          <w:sz w:val="22"/>
          <w:szCs w:val="22"/>
        </w:rPr>
      </w:pPr>
      <w:r w:rsidRPr="00690523">
        <w:rPr>
          <w:kern w:val="0"/>
          <w:sz w:val="22"/>
          <w:szCs w:val="22"/>
          <w:lang w:eastAsia="zh-CN"/>
        </w:rPr>
        <w:t>Zamawiający może odstąpić od umowy:</w:t>
      </w:r>
    </w:p>
    <w:p w14:paraId="4DEC5F79" w14:textId="77777777" w:rsidR="00FF1A5C" w:rsidRPr="00690523" w:rsidRDefault="00DB35C5" w:rsidP="005D1D5A">
      <w:pPr>
        <w:pStyle w:val="Standard"/>
        <w:numPr>
          <w:ilvl w:val="0"/>
          <w:numId w:val="54"/>
        </w:numPr>
        <w:tabs>
          <w:tab w:val="left" w:pos="426"/>
          <w:tab w:val="left" w:pos="2553"/>
        </w:tabs>
        <w:spacing w:line="240" w:lineRule="auto"/>
        <w:ind w:left="0" w:firstLine="0"/>
        <w:jc w:val="both"/>
        <w:rPr>
          <w:kern w:val="0"/>
          <w:sz w:val="22"/>
          <w:szCs w:val="22"/>
        </w:rPr>
      </w:pPr>
      <w:r w:rsidRPr="00690523">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00177476" w14:textId="77777777" w:rsidR="00FF1A5C" w:rsidRPr="00690523" w:rsidRDefault="00DB35C5" w:rsidP="006533B8">
      <w:pPr>
        <w:pStyle w:val="Standard"/>
        <w:numPr>
          <w:ilvl w:val="0"/>
          <w:numId w:val="11"/>
        </w:numPr>
        <w:tabs>
          <w:tab w:val="left" w:pos="426"/>
          <w:tab w:val="left" w:pos="2553"/>
        </w:tabs>
        <w:spacing w:line="240" w:lineRule="auto"/>
        <w:ind w:left="0" w:firstLine="0"/>
        <w:jc w:val="both"/>
        <w:rPr>
          <w:kern w:val="0"/>
          <w:sz w:val="22"/>
          <w:szCs w:val="22"/>
        </w:rPr>
      </w:pPr>
      <w:r w:rsidRPr="00690523">
        <w:rPr>
          <w:kern w:val="0"/>
          <w:sz w:val="22"/>
          <w:szCs w:val="22"/>
          <w:lang w:eastAsia="zh-CN"/>
        </w:rPr>
        <w:t>Wykonawca rozwiązał firmę lub utracił uprawnienia do prowadzenia działalności gospodarczej w zakresie objętym zamówieniem,</w:t>
      </w:r>
    </w:p>
    <w:p w14:paraId="1EDB7BA1" w14:textId="1F8EF849"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jest w zwłoce w wydaniu towaru lub usunięciu stwierdzonych wad, braków lub niezgodności towaru z umową o 5 dni roboczych ponad terminy określone w umowie</w:t>
      </w:r>
      <w:r w:rsidR="0091409A">
        <w:rPr>
          <w:kern w:val="0"/>
          <w:sz w:val="22"/>
          <w:szCs w:val="22"/>
          <w:lang w:eastAsia="zh-CN"/>
        </w:rPr>
        <w:t>,</w:t>
      </w:r>
    </w:p>
    <w:p w14:paraId="6522A222"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Wykonawca trzykrotnie został ukarany za naruszenie tożsamych obowiązków określonych w umowie,</w:t>
      </w:r>
    </w:p>
    <w:p w14:paraId="7CB2E73C" w14:textId="77777777"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t>w razie niezapewnienia przez Wykonawcę zgodności realizacji przedmiotu umowy z wymaganiami/standardami dostępności (</w:t>
      </w:r>
      <w:r w:rsidRPr="00690523">
        <w:rPr>
          <w:kern w:val="0"/>
          <w:sz w:val="22"/>
          <w:szCs w:val="22"/>
          <w:lang w:eastAsia="pl-PL"/>
        </w:rPr>
        <w:t>„Standardy dostępności dla polityki spójności 2021-2027”)</w:t>
      </w:r>
      <w:r w:rsidRPr="00690523">
        <w:rPr>
          <w:kern w:val="0"/>
          <w:sz w:val="22"/>
          <w:szCs w:val="22"/>
          <w:lang w:eastAsia="zh-CN"/>
        </w:rPr>
        <w:t>,</w:t>
      </w:r>
    </w:p>
    <w:p w14:paraId="765DF6C8" w14:textId="223DC846" w:rsidR="00FF1A5C" w:rsidRPr="00690523" w:rsidRDefault="00DB35C5" w:rsidP="006533B8">
      <w:pPr>
        <w:pStyle w:val="Standard"/>
        <w:numPr>
          <w:ilvl w:val="0"/>
          <w:numId w:val="11"/>
        </w:numPr>
        <w:tabs>
          <w:tab w:val="left" w:pos="426"/>
        </w:tabs>
        <w:spacing w:line="240" w:lineRule="auto"/>
        <w:ind w:left="0" w:firstLine="0"/>
        <w:jc w:val="both"/>
        <w:rPr>
          <w:kern w:val="0"/>
          <w:sz w:val="22"/>
          <w:szCs w:val="22"/>
        </w:rPr>
      </w:pPr>
      <w:r w:rsidRPr="00690523">
        <w:rPr>
          <w:kern w:val="0"/>
          <w:sz w:val="22"/>
          <w:szCs w:val="22"/>
          <w:lang w:eastAsia="zh-CN"/>
        </w:rPr>
        <w:lastRenderedPageBreak/>
        <w:t>w razie niezapewnienia przez Wykonawcę zgodności realizacji przedmiotu umowy z zasadą DNSH</w:t>
      </w:r>
      <w:r w:rsidRPr="00690523">
        <w:rPr>
          <w:rFonts w:eastAsia="Arial Unicode MS"/>
          <w:kern w:val="0"/>
          <w:sz w:val="22"/>
          <w:szCs w:val="22"/>
        </w:rPr>
        <w:t xml:space="preserve"> (Do No </w:t>
      </w:r>
      <w:proofErr w:type="spellStart"/>
      <w:r w:rsidRPr="00690523">
        <w:rPr>
          <w:rFonts w:eastAsia="Arial Unicode MS"/>
          <w:kern w:val="0"/>
          <w:sz w:val="22"/>
          <w:szCs w:val="22"/>
        </w:rPr>
        <w:t>Significant</w:t>
      </w:r>
      <w:proofErr w:type="spellEnd"/>
      <w:r w:rsidRPr="00690523">
        <w:rPr>
          <w:rFonts w:eastAsia="Arial Unicode MS"/>
          <w:kern w:val="0"/>
          <w:sz w:val="22"/>
          <w:szCs w:val="22"/>
        </w:rPr>
        <w:t xml:space="preserve"> </w:t>
      </w:r>
      <w:proofErr w:type="spellStart"/>
      <w:r w:rsidRPr="00690523">
        <w:rPr>
          <w:rFonts w:eastAsia="Arial Unicode MS"/>
          <w:kern w:val="0"/>
          <w:sz w:val="22"/>
          <w:szCs w:val="22"/>
        </w:rPr>
        <w:t>Harm</w:t>
      </w:r>
      <w:proofErr w:type="spellEnd"/>
      <w:r w:rsidRPr="00690523">
        <w:rPr>
          <w:rFonts w:eastAsia="Arial Unicode MS"/>
          <w:kern w:val="0"/>
          <w:sz w:val="22"/>
          <w:szCs w:val="22"/>
        </w:rPr>
        <w:t xml:space="preserve"> – „nie czyń poważnych szkód”)</w:t>
      </w:r>
      <w:r w:rsidR="0091409A">
        <w:rPr>
          <w:rFonts w:eastAsia="Arial Unicode MS"/>
          <w:kern w:val="0"/>
          <w:sz w:val="22"/>
          <w:szCs w:val="22"/>
        </w:rPr>
        <w:t>.</w:t>
      </w:r>
    </w:p>
    <w:p w14:paraId="0DD15EF4" w14:textId="77777777" w:rsidR="00FF1A5C" w:rsidRPr="00690523" w:rsidRDefault="00DB35C5" w:rsidP="005D1D5A">
      <w:pPr>
        <w:pStyle w:val="Standard"/>
        <w:numPr>
          <w:ilvl w:val="0"/>
          <w:numId w:val="55"/>
        </w:numPr>
        <w:tabs>
          <w:tab w:val="left" w:pos="426"/>
        </w:tabs>
        <w:spacing w:line="240" w:lineRule="auto"/>
        <w:ind w:left="0" w:firstLine="0"/>
        <w:jc w:val="both"/>
        <w:rPr>
          <w:kern w:val="0"/>
          <w:sz w:val="22"/>
          <w:szCs w:val="22"/>
        </w:rPr>
      </w:pPr>
      <w:r w:rsidRPr="00690523">
        <w:rPr>
          <w:kern w:val="0"/>
          <w:sz w:val="22"/>
          <w:szCs w:val="22"/>
          <w:lang w:eastAsia="zh-CN"/>
        </w:rPr>
        <w:t>Wykonawca może odstąpić od umowy jeżeli:</w:t>
      </w:r>
    </w:p>
    <w:p w14:paraId="343479B4" w14:textId="77777777" w:rsidR="00FF1A5C" w:rsidRPr="00690523" w:rsidRDefault="00DB35C5" w:rsidP="005D1D5A">
      <w:pPr>
        <w:pStyle w:val="Standard"/>
        <w:numPr>
          <w:ilvl w:val="0"/>
          <w:numId w:val="56"/>
        </w:numPr>
        <w:tabs>
          <w:tab w:val="left" w:pos="426"/>
        </w:tabs>
        <w:spacing w:line="240" w:lineRule="auto"/>
        <w:ind w:left="0" w:firstLine="0"/>
        <w:jc w:val="both"/>
        <w:rPr>
          <w:kern w:val="0"/>
          <w:sz w:val="22"/>
          <w:szCs w:val="22"/>
        </w:rPr>
      </w:pPr>
      <w:r w:rsidRPr="00690523">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77777777" w:rsidR="00FF1A5C" w:rsidRPr="00690523" w:rsidRDefault="00DB35C5" w:rsidP="005D1D5A">
      <w:pPr>
        <w:pStyle w:val="Standard"/>
        <w:numPr>
          <w:ilvl w:val="0"/>
          <w:numId w:val="57"/>
        </w:numPr>
        <w:tabs>
          <w:tab w:val="left" w:pos="426"/>
        </w:tabs>
        <w:spacing w:line="240" w:lineRule="auto"/>
        <w:ind w:left="0" w:firstLine="0"/>
        <w:jc w:val="both"/>
        <w:rPr>
          <w:kern w:val="0"/>
          <w:sz w:val="22"/>
          <w:szCs w:val="22"/>
        </w:rPr>
      </w:pPr>
      <w:r w:rsidRPr="00690523">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0EC0DAF"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5AD5E85C" w14:textId="77777777" w:rsidR="00FF1A5C" w:rsidRPr="00690523" w:rsidRDefault="00DB35C5" w:rsidP="006533B8">
      <w:pPr>
        <w:pStyle w:val="Standard"/>
        <w:numPr>
          <w:ilvl w:val="0"/>
          <w:numId w:val="40"/>
        </w:numPr>
        <w:tabs>
          <w:tab w:val="left" w:pos="426"/>
        </w:tabs>
        <w:spacing w:line="240" w:lineRule="auto"/>
        <w:ind w:left="0" w:firstLine="0"/>
        <w:jc w:val="both"/>
        <w:rPr>
          <w:kern w:val="0"/>
          <w:sz w:val="22"/>
          <w:szCs w:val="22"/>
        </w:rPr>
      </w:pPr>
      <w:r w:rsidRPr="00690523">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5B3FFFF1" w14:textId="77777777" w:rsidR="00FF1A5C" w:rsidRPr="00690523" w:rsidRDefault="00FF1A5C" w:rsidP="003D654B">
      <w:pPr>
        <w:pStyle w:val="Standard"/>
        <w:spacing w:line="240" w:lineRule="auto"/>
        <w:jc w:val="center"/>
        <w:rPr>
          <w:kern w:val="0"/>
          <w:sz w:val="22"/>
          <w:szCs w:val="22"/>
          <w:lang w:eastAsia="zh-CN"/>
        </w:rPr>
      </w:pPr>
    </w:p>
    <w:p w14:paraId="414A9751"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 10</w:t>
      </w:r>
    </w:p>
    <w:p w14:paraId="659BE54D" w14:textId="77777777" w:rsidR="00FF1A5C" w:rsidRPr="0091409A" w:rsidRDefault="00DB35C5" w:rsidP="003D654B">
      <w:pPr>
        <w:pStyle w:val="Standard"/>
        <w:spacing w:line="240" w:lineRule="auto"/>
        <w:jc w:val="center"/>
        <w:rPr>
          <w:b/>
          <w:bCs/>
          <w:kern w:val="0"/>
          <w:sz w:val="22"/>
          <w:szCs w:val="22"/>
        </w:rPr>
      </w:pPr>
      <w:r w:rsidRPr="0091409A">
        <w:rPr>
          <w:b/>
          <w:bCs/>
          <w:kern w:val="0"/>
          <w:sz w:val="22"/>
          <w:szCs w:val="22"/>
          <w:lang w:eastAsia="zh-CN"/>
        </w:rPr>
        <w:t>Siła wyższa</w:t>
      </w:r>
    </w:p>
    <w:p w14:paraId="28B8A3E0" w14:textId="77777777" w:rsidR="00FF1A5C" w:rsidRPr="00690523" w:rsidRDefault="00DB35C5" w:rsidP="005D1D5A">
      <w:pPr>
        <w:pStyle w:val="Standard"/>
        <w:widowControl w:val="0"/>
        <w:numPr>
          <w:ilvl w:val="0"/>
          <w:numId w:val="58"/>
        </w:numPr>
        <w:tabs>
          <w:tab w:val="left" w:pos="426"/>
        </w:tabs>
        <w:spacing w:line="240" w:lineRule="auto"/>
        <w:ind w:left="0" w:firstLine="0"/>
        <w:jc w:val="both"/>
        <w:rPr>
          <w:kern w:val="0"/>
          <w:sz w:val="22"/>
          <w:szCs w:val="22"/>
        </w:rPr>
      </w:pPr>
      <w:r w:rsidRPr="00690523">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4E73873D"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Strona może powołać się na okoliczności siły wyższej tylko wtedy, gdy poinformuje ona o tym pisemnie drugą stronę w ciągu 3 dni roboczych od powstania tych okoliczności, o ile poinformowanie drugiej strony jest w tym terminie możliwe.</w:t>
      </w:r>
    </w:p>
    <w:p w14:paraId="41181836" w14:textId="77777777" w:rsidR="00FF1A5C" w:rsidRPr="00690523"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690523">
        <w:rPr>
          <w:kern w:val="0"/>
          <w:sz w:val="22"/>
          <w:szCs w:val="22"/>
          <w:lang w:eastAsia="zh-CN"/>
        </w:rPr>
        <w:t>Okoliczności zaistnienia siły wyższej muszą zostać udowodnione przez stronę, która się na nie powołuje.</w:t>
      </w:r>
    </w:p>
    <w:p w14:paraId="54659C6B" w14:textId="77777777" w:rsidR="00FF1A5C" w:rsidRPr="00690523" w:rsidRDefault="00FF1A5C" w:rsidP="003D654B">
      <w:pPr>
        <w:pStyle w:val="Standard"/>
        <w:spacing w:line="240" w:lineRule="auto"/>
        <w:ind w:right="-99"/>
        <w:jc w:val="center"/>
        <w:rPr>
          <w:bCs/>
          <w:kern w:val="0"/>
          <w:sz w:val="22"/>
          <w:szCs w:val="22"/>
        </w:rPr>
      </w:pPr>
    </w:p>
    <w:p w14:paraId="592E95AD"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 11</w:t>
      </w:r>
    </w:p>
    <w:p w14:paraId="6B3101C2" w14:textId="77777777" w:rsidR="00FF1A5C" w:rsidRPr="00004554" w:rsidRDefault="00DB35C5" w:rsidP="003D654B">
      <w:pPr>
        <w:pStyle w:val="Standard"/>
        <w:spacing w:line="240" w:lineRule="auto"/>
        <w:ind w:right="-99"/>
        <w:jc w:val="center"/>
        <w:rPr>
          <w:b/>
          <w:kern w:val="0"/>
          <w:sz w:val="22"/>
          <w:szCs w:val="22"/>
        </w:rPr>
      </w:pPr>
      <w:r w:rsidRPr="00004554">
        <w:rPr>
          <w:b/>
          <w:kern w:val="0"/>
          <w:sz w:val="22"/>
          <w:szCs w:val="22"/>
        </w:rPr>
        <w:t>Zmiany umowy</w:t>
      </w:r>
    </w:p>
    <w:p w14:paraId="521D6F9A" w14:textId="77777777" w:rsidR="00FF1A5C" w:rsidRPr="00690523" w:rsidRDefault="00DB35C5" w:rsidP="005D1D5A">
      <w:pPr>
        <w:pStyle w:val="Standard"/>
        <w:numPr>
          <w:ilvl w:val="0"/>
          <w:numId w:val="59"/>
        </w:numPr>
        <w:tabs>
          <w:tab w:val="left" w:pos="426"/>
          <w:tab w:val="left" w:pos="994"/>
        </w:tabs>
        <w:spacing w:line="240" w:lineRule="auto"/>
        <w:ind w:left="0" w:firstLine="0"/>
        <w:jc w:val="both"/>
        <w:rPr>
          <w:kern w:val="0"/>
          <w:sz w:val="22"/>
          <w:szCs w:val="22"/>
        </w:rPr>
      </w:pPr>
      <w:r w:rsidRPr="00690523">
        <w:rPr>
          <w:kern w:val="0"/>
          <w:sz w:val="22"/>
          <w:szCs w:val="22"/>
        </w:rPr>
        <w:t>Strony dopuszczają możliwość zmian umowy w następującym zakresie:</w:t>
      </w:r>
    </w:p>
    <w:p w14:paraId="4E4F5829" w14:textId="77777777" w:rsidR="00FF1A5C" w:rsidRPr="00690523" w:rsidRDefault="00DB35C5" w:rsidP="005D1D5A">
      <w:pPr>
        <w:pStyle w:val="Standard"/>
        <w:numPr>
          <w:ilvl w:val="0"/>
          <w:numId w:val="60"/>
        </w:numPr>
        <w:tabs>
          <w:tab w:val="left" w:pos="426"/>
        </w:tabs>
        <w:spacing w:line="240" w:lineRule="auto"/>
        <w:ind w:left="0" w:firstLine="0"/>
        <w:jc w:val="both"/>
        <w:rPr>
          <w:kern w:val="0"/>
          <w:sz w:val="22"/>
          <w:szCs w:val="22"/>
        </w:rPr>
      </w:pPr>
      <w:r w:rsidRPr="00690523">
        <w:rPr>
          <w:kern w:val="0"/>
          <w:sz w:val="22"/>
          <w:szCs w:val="22"/>
        </w:rPr>
        <w:t>zmiany osób odpowiedzialnych za realizację umowy,</w:t>
      </w:r>
    </w:p>
    <w:p w14:paraId="54F60857" w14:textId="77777777"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danych teleadresowych,</w:t>
      </w:r>
    </w:p>
    <w:p w14:paraId="7DAADD93" w14:textId="6EBD4ECC"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zmiany przywoływanych w przedmiotowej umowie oraz SWZ ustaw oraz rozporządzeń</w:t>
      </w:r>
      <w:r w:rsidR="00884051">
        <w:rPr>
          <w:kern w:val="0"/>
          <w:sz w:val="22"/>
          <w:szCs w:val="22"/>
        </w:rPr>
        <w:t>,</w:t>
      </w:r>
    </w:p>
    <w:p w14:paraId="1F0346CB" w14:textId="6F84DE32" w:rsidR="00FF1A5C" w:rsidRPr="00690523" w:rsidRDefault="00DB35C5" w:rsidP="0091409A">
      <w:pPr>
        <w:pStyle w:val="Standard"/>
        <w:numPr>
          <w:ilvl w:val="0"/>
          <w:numId w:val="16"/>
        </w:numPr>
        <w:tabs>
          <w:tab w:val="left" w:pos="426"/>
        </w:tabs>
        <w:spacing w:line="240" w:lineRule="auto"/>
        <w:ind w:left="0" w:firstLine="0"/>
        <w:jc w:val="both"/>
        <w:rPr>
          <w:kern w:val="0"/>
          <w:sz w:val="22"/>
          <w:szCs w:val="22"/>
        </w:rPr>
      </w:pPr>
      <w:r w:rsidRPr="00690523">
        <w:rPr>
          <w:kern w:val="0"/>
          <w:sz w:val="22"/>
          <w:szCs w:val="22"/>
        </w:rPr>
        <w:t xml:space="preserve">w przypadkach określonych w art. 455 ust. 2 </w:t>
      </w:r>
      <w:proofErr w:type="spellStart"/>
      <w:r w:rsidRPr="00690523">
        <w:rPr>
          <w:kern w:val="0"/>
          <w:sz w:val="22"/>
          <w:szCs w:val="22"/>
        </w:rPr>
        <w:t>u.p.z</w:t>
      </w:r>
      <w:r w:rsidR="00884051">
        <w:rPr>
          <w:kern w:val="0"/>
          <w:sz w:val="22"/>
          <w:szCs w:val="22"/>
        </w:rPr>
        <w:t>.</w:t>
      </w:r>
      <w:r w:rsidRPr="00690523">
        <w:rPr>
          <w:kern w:val="0"/>
          <w:sz w:val="22"/>
          <w:szCs w:val="22"/>
        </w:rPr>
        <w:t>p</w:t>
      </w:r>
      <w:proofErr w:type="spellEnd"/>
      <w:r w:rsidR="00884051">
        <w:rPr>
          <w:kern w:val="0"/>
          <w:sz w:val="22"/>
          <w:szCs w:val="22"/>
        </w:rPr>
        <w:t>.,</w:t>
      </w:r>
    </w:p>
    <w:p w14:paraId="5BBF8CEC" w14:textId="41402C86" w:rsidR="00FF1A5C" w:rsidRPr="00690523" w:rsidRDefault="00DB35C5" w:rsidP="0091409A">
      <w:pPr>
        <w:pStyle w:val="Standard"/>
        <w:numPr>
          <w:ilvl w:val="0"/>
          <w:numId w:val="16"/>
        </w:numPr>
        <w:tabs>
          <w:tab w:val="left" w:pos="426"/>
        </w:tabs>
        <w:spacing w:line="240" w:lineRule="auto"/>
        <w:ind w:left="0" w:firstLine="0"/>
        <w:rPr>
          <w:kern w:val="0"/>
          <w:sz w:val="22"/>
          <w:szCs w:val="22"/>
        </w:rPr>
      </w:pPr>
      <w:r w:rsidRPr="00690523">
        <w:rPr>
          <w:kern w:val="0"/>
          <w:sz w:val="22"/>
          <w:szCs w:val="22"/>
        </w:rPr>
        <w:t>zmiany podwykonawców na zasadach określonych w umowie</w:t>
      </w:r>
      <w:r w:rsidR="00884051">
        <w:rPr>
          <w:kern w:val="0"/>
          <w:sz w:val="22"/>
          <w:szCs w:val="22"/>
        </w:rPr>
        <w:t>.</w:t>
      </w:r>
    </w:p>
    <w:p w14:paraId="5E8E15E5"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77777777" w:rsidR="00FF1A5C" w:rsidRPr="00690523"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690523">
        <w:rPr>
          <w:kern w:val="0"/>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153ABFCA" w14:textId="77777777" w:rsidR="006C5B4D" w:rsidRDefault="006C5B4D" w:rsidP="003D654B">
      <w:pPr>
        <w:pStyle w:val="Standard"/>
        <w:spacing w:line="240" w:lineRule="auto"/>
        <w:jc w:val="center"/>
        <w:rPr>
          <w:b/>
          <w:bCs/>
          <w:kern w:val="0"/>
          <w:sz w:val="22"/>
          <w:szCs w:val="22"/>
        </w:rPr>
      </w:pPr>
    </w:p>
    <w:p w14:paraId="4C0944E7" w14:textId="6E7B8F70" w:rsidR="00FF1A5C" w:rsidRPr="00004554" w:rsidRDefault="00DB35C5" w:rsidP="003D654B">
      <w:pPr>
        <w:pStyle w:val="Standard"/>
        <w:spacing w:line="240" w:lineRule="auto"/>
        <w:jc w:val="center"/>
        <w:rPr>
          <w:b/>
          <w:bCs/>
          <w:kern w:val="0"/>
          <w:sz w:val="22"/>
          <w:szCs w:val="22"/>
        </w:rPr>
      </w:pPr>
      <w:r w:rsidRPr="00004554">
        <w:rPr>
          <w:b/>
          <w:bCs/>
          <w:kern w:val="0"/>
          <w:sz w:val="22"/>
          <w:szCs w:val="22"/>
        </w:rPr>
        <w:t>§ 12</w:t>
      </w:r>
    </w:p>
    <w:p w14:paraId="1AA52BC2" w14:textId="77777777" w:rsidR="00FF1A5C" w:rsidRPr="00004554" w:rsidRDefault="00DB35C5" w:rsidP="003D654B">
      <w:pPr>
        <w:pStyle w:val="Standard"/>
        <w:spacing w:line="240" w:lineRule="auto"/>
        <w:jc w:val="center"/>
        <w:rPr>
          <w:b/>
          <w:bCs/>
          <w:kern w:val="0"/>
          <w:sz w:val="22"/>
          <w:szCs w:val="22"/>
        </w:rPr>
      </w:pPr>
      <w:r w:rsidRPr="00004554">
        <w:rPr>
          <w:b/>
          <w:bCs/>
          <w:kern w:val="0"/>
          <w:sz w:val="22"/>
          <w:szCs w:val="22"/>
        </w:rPr>
        <w:t>Postanowienia końcowe</w:t>
      </w:r>
    </w:p>
    <w:p w14:paraId="4D8C8326" w14:textId="77777777" w:rsidR="00FF1A5C" w:rsidRPr="00690523" w:rsidRDefault="00DB35C5" w:rsidP="005D1D5A">
      <w:pPr>
        <w:pStyle w:val="Textbody"/>
        <w:numPr>
          <w:ilvl w:val="0"/>
          <w:numId w:val="61"/>
        </w:numPr>
        <w:tabs>
          <w:tab w:val="left" w:pos="426"/>
        </w:tabs>
        <w:spacing w:after="0" w:line="240" w:lineRule="auto"/>
        <w:ind w:left="0" w:firstLine="0"/>
        <w:jc w:val="both"/>
        <w:rPr>
          <w:kern w:val="0"/>
          <w:sz w:val="22"/>
          <w:szCs w:val="22"/>
        </w:rPr>
      </w:pPr>
      <w:r w:rsidRPr="00690523">
        <w:rPr>
          <w:kern w:val="0"/>
          <w:sz w:val="22"/>
          <w:szCs w:val="22"/>
        </w:rPr>
        <w:t>W sprawach nie uregulowanych w niniejszej umowie mają zastosowanie:</w:t>
      </w:r>
    </w:p>
    <w:p w14:paraId="22902232" w14:textId="747AB65B" w:rsidR="00FF1A5C" w:rsidRPr="00234B47" w:rsidRDefault="00DB35C5" w:rsidP="005D1D5A">
      <w:pPr>
        <w:pStyle w:val="Textbody"/>
        <w:numPr>
          <w:ilvl w:val="0"/>
          <w:numId w:val="62"/>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w:t>
      </w:r>
      <w:r w:rsidRPr="00690523">
        <w:rPr>
          <w:iCs/>
          <w:kern w:val="0"/>
          <w:sz w:val="22"/>
          <w:szCs w:val="22"/>
        </w:rPr>
        <w:t>z dnia 11 września 2019 r. Prawo zamówie</w:t>
      </w:r>
      <w:r w:rsidRPr="00690523">
        <w:rPr>
          <w:kern w:val="0"/>
          <w:sz w:val="22"/>
          <w:szCs w:val="22"/>
        </w:rPr>
        <w:t xml:space="preserve">ń </w:t>
      </w:r>
      <w:r w:rsidR="00234B47" w:rsidRPr="00FA0AC7">
        <w:rPr>
          <w:iCs/>
          <w:kern w:val="0"/>
          <w:sz w:val="22"/>
          <w:szCs w:val="22"/>
        </w:rPr>
        <w:t>publicznych (</w:t>
      </w:r>
      <w:proofErr w:type="spellStart"/>
      <w:r w:rsidR="00234B47" w:rsidRPr="008B3BC2">
        <w:rPr>
          <w:iCs/>
          <w:kern w:val="0"/>
          <w:sz w:val="22"/>
          <w:szCs w:val="22"/>
        </w:rPr>
        <w:t>t.j</w:t>
      </w:r>
      <w:proofErr w:type="spellEnd"/>
      <w:r w:rsidR="009F6FA9">
        <w:rPr>
          <w:iCs/>
          <w:kern w:val="0"/>
          <w:sz w:val="22"/>
          <w:szCs w:val="22"/>
        </w:rPr>
        <w:t>.</w:t>
      </w:r>
      <w:r w:rsidR="00234B47" w:rsidRPr="008B3BC2">
        <w:rPr>
          <w:iCs/>
          <w:kern w:val="0"/>
          <w:sz w:val="22"/>
          <w:szCs w:val="22"/>
        </w:rPr>
        <w:t xml:space="preserve"> Dz. U. z 2024 r., poz. 1320),</w:t>
      </w:r>
    </w:p>
    <w:p w14:paraId="0E7CA664" w14:textId="22B2BB1E" w:rsidR="00FF1A5C" w:rsidRPr="00690523" w:rsidRDefault="00DB35C5" w:rsidP="0091409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690523">
        <w:rPr>
          <w:kern w:val="0"/>
          <w:sz w:val="22"/>
          <w:szCs w:val="22"/>
        </w:rPr>
        <w:t xml:space="preserve">właściwe przepisy ustawy z 23 kwietnia 1964 r. Kodeks Cywilny </w:t>
      </w:r>
      <w:r w:rsidR="00234B47" w:rsidRPr="00FA0AC7">
        <w:rPr>
          <w:kern w:val="0"/>
          <w:sz w:val="22"/>
          <w:szCs w:val="22"/>
        </w:rPr>
        <w:t>(</w:t>
      </w:r>
      <w:proofErr w:type="spellStart"/>
      <w:r w:rsidR="00077A49">
        <w:rPr>
          <w:kern w:val="0"/>
          <w:sz w:val="22"/>
          <w:szCs w:val="22"/>
        </w:rPr>
        <w:t>t.j</w:t>
      </w:r>
      <w:proofErr w:type="spellEnd"/>
      <w:r w:rsidR="009F6FA9">
        <w:rPr>
          <w:kern w:val="0"/>
          <w:sz w:val="22"/>
          <w:szCs w:val="22"/>
        </w:rPr>
        <w:t>.</w:t>
      </w:r>
      <w:r w:rsidR="00077A49">
        <w:rPr>
          <w:kern w:val="0"/>
          <w:sz w:val="22"/>
          <w:szCs w:val="22"/>
        </w:rPr>
        <w:t xml:space="preserve"> Dz. U. z 2025 r., poz. 107</w:t>
      </w:r>
      <w:r w:rsidR="00234B47" w:rsidRPr="008B3BC2">
        <w:rPr>
          <w:kern w:val="0"/>
          <w:sz w:val="22"/>
          <w:szCs w:val="22"/>
        </w:rPr>
        <w:t>1)</w:t>
      </w:r>
      <w:r w:rsidR="00234B47">
        <w:rPr>
          <w:kern w:val="0"/>
          <w:sz w:val="22"/>
          <w:szCs w:val="22"/>
        </w:rPr>
        <w:t>.</w:t>
      </w:r>
    </w:p>
    <w:p w14:paraId="5F081614" w14:textId="77777777" w:rsidR="00FF1A5C" w:rsidRPr="00690523" w:rsidRDefault="00DB35C5" w:rsidP="005D1D5A">
      <w:pPr>
        <w:pStyle w:val="Standard"/>
        <w:numPr>
          <w:ilvl w:val="0"/>
          <w:numId w:val="63"/>
        </w:numPr>
        <w:tabs>
          <w:tab w:val="left" w:pos="426"/>
        </w:tabs>
        <w:spacing w:line="240" w:lineRule="auto"/>
        <w:ind w:left="0" w:firstLine="0"/>
        <w:jc w:val="both"/>
        <w:rPr>
          <w:kern w:val="0"/>
          <w:sz w:val="22"/>
          <w:szCs w:val="22"/>
        </w:rPr>
      </w:pPr>
      <w:r w:rsidRPr="00690523">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5443EF9B" w14:textId="77777777" w:rsidR="00FF1A5C" w:rsidRPr="00690523" w:rsidRDefault="00DB35C5" w:rsidP="0091409A">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t xml:space="preserve">Jeżeli w wyniku realizacji umowy będzie mieć miejsce przetwarzanie danych osobowych, strony zobowiązują się </w:t>
      </w:r>
      <w:r w:rsidRPr="00690523">
        <w:rPr>
          <w:kern w:val="0"/>
          <w:sz w:val="22"/>
          <w:szCs w:val="22"/>
          <w:lang w:eastAsia="pl-PL"/>
        </w:rPr>
        <w:t xml:space="preserve">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r., str. 1, z </w:t>
      </w:r>
      <w:proofErr w:type="spellStart"/>
      <w:r w:rsidRPr="00690523">
        <w:rPr>
          <w:kern w:val="0"/>
          <w:sz w:val="22"/>
          <w:szCs w:val="22"/>
          <w:lang w:eastAsia="pl-PL"/>
        </w:rPr>
        <w:t>późn</w:t>
      </w:r>
      <w:proofErr w:type="spellEnd"/>
      <w:r w:rsidRPr="00690523">
        <w:rPr>
          <w:kern w:val="0"/>
          <w:sz w:val="22"/>
          <w:szCs w:val="22"/>
          <w:lang w:eastAsia="pl-PL"/>
        </w:rPr>
        <w:t xml:space="preserve">. zm.) („RODO”) </w:t>
      </w:r>
      <w:r w:rsidRPr="00690523">
        <w:rPr>
          <w:kern w:val="0"/>
          <w:sz w:val="22"/>
          <w:szCs w:val="22"/>
        </w:rPr>
        <w:t xml:space="preserve">a także zgodnie z Ustawą z dnia 10 maja 2018 r. o ochronie danych osobowych ( Dz. </w:t>
      </w:r>
      <w:r w:rsidRPr="00690523">
        <w:rPr>
          <w:kern w:val="0"/>
          <w:sz w:val="22"/>
          <w:szCs w:val="22"/>
        </w:rPr>
        <w:lastRenderedPageBreak/>
        <w:t>U. 2023 poz. 1206), a także z innymi powszechnie obowiązującymi przepisami prawa unijnego i krajowego, które chronią prawa osób, których dane te dotyczą.</w:t>
      </w:r>
    </w:p>
    <w:p w14:paraId="4D4BEE31" w14:textId="0193BFEC" w:rsidR="00FF1A5C" w:rsidRPr="00690523" w:rsidRDefault="00DB35C5" w:rsidP="0091409A">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lang w:eastAsia="pl-PL"/>
        </w:rPr>
        <w:t xml:space="preserve">Wykonawca oświadcza, iż zapoznał się z dokumentem „zasady współpracy Stron w obszarze danych osobowych w związku z realizacją zadań określonych w umowie </w:t>
      </w:r>
      <w:r w:rsidRPr="00690523">
        <w:rPr>
          <w:kern w:val="0"/>
          <w:sz w:val="22"/>
          <w:szCs w:val="22"/>
          <w:u w:val="single"/>
        </w:rPr>
        <w:t xml:space="preserve">znak </w:t>
      </w:r>
      <w:r w:rsidRPr="00690523">
        <w:rPr>
          <w:kern w:val="0"/>
          <w:sz w:val="22"/>
          <w:szCs w:val="22"/>
          <w:u w:val="single"/>
          <w:lang w:eastAsia="pl-PL"/>
        </w:rPr>
        <w:t>KPOD.07.02-IP.10-0002/24/KPO/149/ 2025/104</w:t>
      </w:r>
      <w:r w:rsidRPr="00690523">
        <w:rPr>
          <w:kern w:val="0"/>
          <w:sz w:val="22"/>
          <w:szCs w:val="22"/>
          <w:u w:val="single"/>
        </w:rPr>
        <w:t xml:space="preserve"> </w:t>
      </w:r>
      <w:r w:rsidRPr="00690523">
        <w:rPr>
          <w:kern w:val="0"/>
          <w:sz w:val="22"/>
          <w:szCs w:val="22"/>
          <w:u w:val="single"/>
          <w:lang w:eastAsia="pl-PL"/>
        </w:rPr>
        <w:t xml:space="preserve">o objęcie wsparciem ze środków planu rozwojowego </w:t>
      </w:r>
      <w:r w:rsidRPr="00690523">
        <w:rPr>
          <w:kern w:val="0"/>
          <w:sz w:val="22"/>
          <w:szCs w:val="22"/>
          <w:u w:val="single"/>
        </w:rPr>
        <w:t xml:space="preserve">zawartej przez Zamawiającego  </w:t>
      </w:r>
      <w:r w:rsidRPr="00690523">
        <w:rPr>
          <w:bCs/>
          <w:iCs/>
          <w:color w:val="000000"/>
          <w:kern w:val="0"/>
          <w:sz w:val="22"/>
          <w:szCs w:val="22"/>
          <w:u w:val="single"/>
        </w:rPr>
        <w:t xml:space="preserve">ze </w:t>
      </w:r>
      <w:r w:rsidRPr="00690523">
        <w:rPr>
          <w:kern w:val="0"/>
          <w:sz w:val="22"/>
          <w:szCs w:val="22"/>
          <w:u w:val="single"/>
          <w:lang w:eastAsia="pl-PL"/>
        </w:rPr>
        <w:t>Skarbem Państwa reprezentowanym przez Ministra Zdrowia</w:t>
      </w:r>
      <w:r w:rsidRPr="00A81608">
        <w:rPr>
          <w:kern w:val="0"/>
          <w:sz w:val="22"/>
          <w:szCs w:val="22"/>
          <w:lang w:eastAsia="pl-PL"/>
        </w:rPr>
        <w:t xml:space="preserve"> </w:t>
      </w:r>
      <w:r w:rsidRPr="00B205AF">
        <w:rPr>
          <w:kern w:val="0"/>
          <w:sz w:val="22"/>
          <w:szCs w:val="22"/>
          <w:lang w:eastAsia="pl-PL"/>
        </w:rPr>
        <w:t xml:space="preserve">stanowiącymi </w:t>
      </w:r>
      <w:r w:rsidRPr="00B205AF">
        <w:rPr>
          <w:i/>
          <w:iCs/>
          <w:kern w:val="0"/>
          <w:sz w:val="22"/>
          <w:szCs w:val="22"/>
          <w:lang w:eastAsia="pl-PL"/>
        </w:rPr>
        <w:t>z</w:t>
      </w:r>
      <w:r w:rsidR="00817AC7" w:rsidRPr="00B205AF">
        <w:rPr>
          <w:i/>
          <w:iCs/>
          <w:kern w:val="0"/>
          <w:sz w:val="22"/>
          <w:szCs w:val="22"/>
          <w:lang w:eastAsia="pl-PL"/>
        </w:rPr>
        <w:t>a</w:t>
      </w:r>
      <w:r w:rsidRPr="00B205AF">
        <w:rPr>
          <w:i/>
          <w:iCs/>
          <w:kern w:val="0"/>
          <w:sz w:val="22"/>
          <w:szCs w:val="22"/>
          <w:lang w:eastAsia="pl-PL"/>
        </w:rPr>
        <w:t xml:space="preserve">łącznik nr </w:t>
      </w:r>
      <w:r w:rsidR="00CC78CA" w:rsidRPr="00B205AF">
        <w:rPr>
          <w:i/>
          <w:iCs/>
          <w:kern w:val="0"/>
          <w:sz w:val="22"/>
          <w:szCs w:val="22"/>
          <w:lang w:eastAsia="pl-PL"/>
        </w:rPr>
        <w:t>3</w:t>
      </w:r>
      <w:r w:rsidRPr="00B205AF">
        <w:rPr>
          <w:i/>
          <w:iCs/>
          <w:kern w:val="0"/>
          <w:sz w:val="22"/>
          <w:szCs w:val="22"/>
          <w:lang w:eastAsia="pl-PL"/>
        </w:rPr>
        <w:t xml:space="preserve"> do umowy</w:t>
      </w:r>
      <w:r w:rsidRPr="00B205AF">
        <w:rPr>
          <w:kern w:val="0"/>
          <w:sz w:val="22"/>
          <w:szCs w:val="22"/>
          <w:lang w:eastAsia="pl-PL"/>
        </w:rPr>
        <w:t xml:space="preserve"> i nie wnosi sprzeciwu w zakresie stosowania postanowień w/w zasad w odniesieniu do danych</w:t>
      </w:r>
      <w:r w:rsidRPr="00690523">
        <w:rPr>
          <w:kern w:val="0"/>
          <w:sz w:val="22"/>
          <w:szCs w:val="22"/>
          <w:lang w:eastAsia="pl-PL"/>
        </w:rPr>
        <w:t xml:space="preserve"> osobowych udostępnionych Zamawiającemu (</w:t>
      </w:r>
      <w:r w:rsidRPr="00817AC7">
        <w:rPr>
          <w:i/>
          <w:iCs/>
          <w:kern w:val="0"/>
          <w:sz w:val="22"/>
          <w:szCs w:val="22"/>
        </w:rPr>
        <w:t xml:space="preserve">oświadczenie Wykonawcy </w:t>
      </w:r>
      <w:r w:rsidRPr="00B205AF">
        <w:rPr>
          <w:i/>
          <w:iCs/>
          <w:kern w:val="0"/>
          <w:sz w:val="22"/>
          <w:szCs w:val="22"/>
        </w:rPr>
        <w:t xml:space="preserve">stanowi załącznik nr </w:t>
      </w:r>
      <w:r w:rsidR="00CC78CA" w:rsidRPr="00B205AF">
        <w:rPr>
          <w:i/>
          <w:iCs/>
          <w:kern w:val="0"/>
          <w:sz w:val="22"/>
          <w:szCs w:val="22"/>
        </w:rPr>
        <w:t>3</w:t>
      </w:r>
      <w:r w:rsidRPr="00B205AF">
        <w:rPr>
          <w:i/>
          <w:iCs/>
          <w:kern w:val="0"/>
          <w:sz w:val="22"/>
          <w:szCs w:val="22"/>
        </w:rPr>
        <w:t xml:space="preserve">a oraz </w:t>
      </w:r>
      <w:r w:rsidR="00CC78CA" w:rsidRPr="00B205AF">
        <w:rPr>
          <w:i/>
          <w:iCs/>
          <w:kern w:val="0"/>
          <w:sz w:val="22"/>
          <w:szCs w:val="22"/>
        </w:rPr>
        <w:t>3</w:t>
      </w:r>
      <w:r w:rsidRPr="00B205AF">
        <w:rPr>
          <w:i/>
          <w:iCs/>
          <w:kern w:val="0"/>
          <w:sz w:val="22"/>
          <w:szCs w:val="22"/>
        </w:rPr>
        <w:t>b</w:t>
      </w:r>
      <w:r w:rsidRPr="00817AC7">
        <w:rPr>
          <w:i/>
          <w:iCs/>
          <w:kern w:val="0"/>
          <w:sz w:val="22"/>
          <w:szCs w:val="22"/>
        </w:rPr>
        <w:t xml:space="preserve"> do umowy</w:t>
      </w:r>
      <w:r w:rsidR="00817AC7">
        <w:rPr>
          <w:kern w:val="0"/>
          <w:sz w:val="22"/>
          <w:szCs w:val="22"/>
        </w:rPr>
        <w:t>)</w:t>
      </w:r>
      <w:r w:rsidRPr="00690523">
        <w:rPr>
          <w:kern w:val="0"/>
          <w:sz w:val="22"/>
          <w:szCs w:val="22"/>
        </w:rPr>
        <w:t>. Wykonawca ma obowiązek również przekazać podwykonawcom oraz o</w:t>
      </w:r>
      <w:r w:rsidRPr="00690523">
        <w:rPr>
          <w:kern w:val="0"/>
          <w:sz w:val="22"/>
          <w:szCs w:val="22"/>
          <w:lang w:eastAsia="pl-PL"/>
        </w:rPr>
        <w:t>sobom, których dane udostępnia Zamawiającemu klauzulę informacyjną z art. 14 RODO w imieniu Instytucji Koordynującej oraz w imieniu Instytucji Odpowiedzialnej za realizację Inwestycji.</w:t>
      </w:r>
    </w:p>
    <w:p w14:paraId="74FDA251" w14:textId="77777777" w:rsidR="00FF1A5C" w:rsidRPr="00690523" w:rsidRDefault="00DB35C5" w:rsidP="00B448E6">
      <w:pPr>
        <w:pStyle w:val="Standard"/>
        <w:numPr>
          <w:ilvl w:val="0"/>
          <w:numId w:val="19"/>
        </w:numPr>
        <w:tabs>
          <w:tab w:val="left" w:pos="426"/>
        </w:tabs>
        <w:spacing w:line="240" w:lineRule="auto"/>
        <w:ind w:left="0" w:firstLine="0"/>
        <w:jc w:val="both"/>
        <w:rPr>
          <w:kern w:val="0"/>
          <w:sz w:val="22"/>
          <w:szCs w:val="22"/>
        </w:rPr>
      </w:pPr>
      <w:r w:rsidRPr="00690523">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4148F96F" w14:textId="77777777" w:rsidR="00FF1A5C" w:rsidRDefault="00FF1A5C" w:rsidP="003D654B">
      <w:pPr>
        <w:pStyle w:val="Standard"/>
        <w:spacing w:line="240" w:lineRule="auto"/>
        <w:jc w:val="both"/>
        <w:rPr>
          <w:kern w:val="0"/>
          <w:sz w:val="22"/>
          <w:szCs w:val="22"/>
        </w:rPr>
      </w:pPr>
    </w:p>
    <w:p w14:paraId="70DE653F" w14:textId="77777777" w:rsidR="00757D97" w:rsidRDefault="00757D97" w:rsidP="003D654B">
      <w:pPr>
        <w:pStyle w:val="Standard"/>
        <w:spacing w:line="240" w:lineRule="auto"/>
        <w:jc w:val="both"/>
        <w:rPr>
          <w:kern w:val="0"/>
          <w:sz w:val="22"/>
          <w:szCs w:val="22"/>
        </w:rPr>
      </w:pPr>
    </w:p>
    <w:p w14:paraId="712B9E19" w14:textId="77777777" w:rsidR="00757D97" w:rsidRPr="00690523" w:rsidRDefault="00757D97" w:rsidP="003D654B">
      <w:pPr>
        <w:pStyle w:val="Standard"/>
        <w:spacing w:line="240" w:lineRule="auto"/>
        <w:jc w:val="both"/>
        <w:rPr>
          <w:kern w:val="0"/>
          <w:sz w:val="22"/>
          <w:szCs w:val="22"/>
        </w:rPr>
      </w:pPr>
    </w:p>
    <w:p w14:paraId="403E03BA" w14:textId="77777777" w:rsidR="00B448E6" w:rsidRPr="00690523" w:rsidRDefault="00B448E6" w:rsidP="003D654B">
      <w:pPr>
        <w:pStyle w:val="Standard"/>
        <w:spacing w:line="240" w:lineRule="auto"/>
        <w:jc w:val="both"/>
        <w:rPr>
          <w:kern w:val="0"/>
          <w:sz w:val="22"/>
          <w:szCs w:val="22"/>
        </w:rPr>
      </w:pPr>
    </w:p>
    <w:p w14:paraId="4687D74D" w14:textId="4CEBC80C" w:rsidR="00FF1A5C" w:rsidRPr="00690523" w:rsidRDefault="00B448E6" w:rsidP="00B532D0">
      <w:pPr>
        <w:pStyle w:val="Standard"/>
        <w:spacing w:line="240" w:lineRule="auto"/>
        <w:jc w:val="center"/>
        <w:rPr>
          <w:kern w:val="0"/>
          <w:sz w:val="22"/>
          <w:szCs w:val="22"/>
        </w:rPr>
      </w:pPr>
      <w:r w:rsidRPr="004A3FF6">
        <w:rPr>
          <w:b/>
          <w:bCs/>
          <w:kern w:val="0"/>
          <w:sz w:val="22"/>
          <w:szCs w:val="22"/>
        </w:rPr>
        <w:t>ZAMAWIAJĄCY</w:t>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r>
      <w:r w:rsidRPr="004A3FF6">
        <w:rPr>
          <w:b/>
          <w:bCs/>
          <w:kern w:val="0"/>
          <w:sz w:val="22"/>
          <w:szCs w:val="22"/>
        </w:rPr>
        <w:tab/>
        <w:t>WYKONAWCA</w:t>
      </w:r>
    </w:p>
    <w:sectPr w:rsidR="00FF1A5C" w:rsidRPr="00690523" w:rsidSect="00690523">
      <w:headerReference w:type="default" r:id="rId9"/>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1AFCD" w14:textId="77777777" w:rsidR="00B7372B" w:rsidRDefault="00B7372B">
      <w:r>
        <w:separator/>
      </w:r>
    </w:p>
  </w:endnote>
  <w:endnote w:type="continuationSeparator" w:id="0">
    <w:p w14:paraId="23578D63" w14:textId="77777777" w:rsidR="00B7372B" w:rsidRDefault="00B7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B956" w14:textId="77777777" w:rsidR="00B7372B" w:rsidRDefault="00B7372B">
      <w:r>
        <w:rPr>
          <w:color w:val="000000"/>
        </w:rPr>
        <w:separator/>
      </w:r>
    </w:p>
  </w:footnote>
  <w:footnote w:type="continuationSeparator" w:id="0">
    <w:p w14:paraId="03CA9493" w14:textId="77777777" w:rsidR="00B7372B" w:rsidRDefault="00B7372B">
      <w:r>
        <w:continuationSeparator/>
      </w:r>
    </w:p>
  </w:footnote>
  <w:footnote w:id="1">
    <w:p w14:paraId="4D7B24EE" w14:textId="5ECF7809" w:rsidR="00E84E9E" w:rsidRPr="00BE5664" w:rsidRDefault="00E84E9E">
      <w:pPr>
        <w:pStyle w:val="Tekstprzypisudolnego"/>
        <w:rPr>
          <w:i/>
          <w:iCs/>
          <w:color w:val="0070C0"/>
        </w:rPr>
      </w:pPr>
      <w:bookmarkStart w:id="4" w:name="_Hlk229725803"/>
      <w:r w:rsidRPr="00BE5664">
        <w:rPr>
          <w:rStyle w:val="Odwoanieprzypisudolnego"/>
          <w:color w:val="0070C0"/>
        </w:rPr>
        <w:footnoteRef/>
      </w:r>
      <w:r w:rsidRPr="00BE5664">
        <w:rPr>
          <w:color w:val="0070C0"/>
        </w:rPr>
        <w:t xml:space="preserve"> </w:t>
      </w:r>
      <w:r w:rsidRPr="00BE5664">
        <w:rPr>
          <w:i/>
          <w:iCs/>
          <w:color w:val="0070C0"/>
        </w:rPr>
        <w:t>Dotyczy Pakietu nr 2 i 3</w:t>
      </w:r>
    </w:p>
  </w:footnote>
  <w:footnote w:id="2">
    <w:p w14:paraId="7A56F344" w14:textId="0C7836C1" w:rsidR="00E84E9E" w:rsidRPr="00BE5664" w:rsidRDefault="00E84E9E">
      <w:pPr>
        <w:pStyle w:val="Tekstprzypisudolnego"/>
        <w:rPr>
          <w:i/>
          <w:iCs/>
          <w:color w:val="0070C0"/>
        </w:rPr>
      </w:pPr>
      <w:r w:rsidRPr="00BE5664">
        <w:rPr>
          <w:rStyle w:val="Odwoanieprzypisudolnego"/>
          <w:color w:val="0070C0"/>
        </w:rPr>
        <w:footnoteRef/>
      </w:r>
      <w:r w:rsidRPr="00BE5664">
        <w:rPr>
          <w:color w:val="0070C0"/>
        </w:rPr>
        <w:t xml:space="preserve"> </w:t>
      </w:r>
      <w:r w:rsidRPr="00BE5664">
        <w:rPr>
          <w:i/>
          <w:iCs/>
          <w:color w:val="0070C0"/>
        </w:rPr>
        <w:t>Dotyczy Pakietu nr 1</w:t>
      </w:r>
    </w:p>
  </w:footnote>
  <w:footnote w:id="3">
    <w:p w14:paraId="1596DA4B" w14:textId="137444AE" w:rsidR="000E1130" w:rsidRPr="000E1130" w:rsidRDefault="000E1130">
      <w:pPr>
        <w:pStyle w:val="Tekstprzypisudolnego"/>
        <w:rPr>
          <w:i/>
          <w:iCs/>
        </w:rPr>
      </w:pPr>
      <w:r w:rsidRPr="000E1130">
        <w:rPr>
          <w:rStyle w:val="Odwoanieprzypisudolnego"/>
          <w:i/>
          <w:iCs/>
        </w:rPr>
        <w:footnoteRef/>
      </w:r>
      <w:r w:rsidRPr="000E1130">
        <w:rPr>
          <w:i/>
          <w:iCs/>
        </w:rPr>
        <w:t xml:space="preserve"> Nie dotyczy Pakietu nr </w:t>
      </w:r>
      <w:r w:rsidR="006C5B4D">
        <w:rPr>
          <w:i/>
          <w:iCs/>
        </w:rPr>
        <w:t>2</w:t>
      </w:r>
    </w:p>
  </w:footnote>
  <w:footnote w:id="4">
    <w:p w14:paraId="20D9BCA3" w14:textId="77777777" w:rsidR="00FF1A5C" w:rsidRDefault="00DB35C5">
      <w:pPr>
        <w:pStyle w:val="Tekstprzypisudolnego"/>
      </w:pPr>
      <w:r>
        <w:rPr>
          <w:rStyle w:val="Odwoanieprzypisudolnego"/>
        </w:rPr>
        <w:footnoteRef/>
      </w:r>
      <w:r>
        <w:rPr>
          <w:sz w:val="16"/>
          <w:szCs w:val="16"/>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4"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9"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6" w15:restartNumberingAfterBreak="0">
    <w:nsid w:val="217F2D7D"/>
    <w:multiLevelType w:val="multilevel"/>
    <w:tmpl w:val="EAC0891C"/>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8"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0"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4"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7"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29"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0"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1"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33"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4"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5"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7"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0"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41"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2"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3"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4"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1122847737">
    <w:abstractNumId w:val="35"/>
  </w:num>
  <w:num w:numId="2" w16cid:durableId="283853949">
    <w:abstractNumId w:val="13"/>
  </w:num>
  <w:num w:numId="3" w16cid:durableId="1853639208">
    <w:abstractNumId w:val="19"/>
  </w:num>
  <w:num w:numId="4" w16cid:durableId="1813326548">
    <w:abstractNumId w:val="0"/>
  </w:num>
  <w:num w:numId="5" w16cid:durableId="1298608582">
    <w:abstractNumId w:val="4"/>
  </w:num>
  <w:num w:numId="6" w16cid:durableId="1097866718">
    <w:abstractNumId w:val="28"/>
  </w:num>
  <w:num w:numId="7" w16cid:durableId="1714423784">
    <w:abstractNumId w:val="30"/>
  </w:num>
  <w:num w:numId="8" w16cid:durableId="2045059853">
    <w:abstractNumId w:val="37"/>
  </w:num>
  <w:num w:numId="9" w16cid:durableId="49692304">
    <w:abstractNumId w:val="42"/>
  </w:num>
  <w:num w:numId="10" w16cid:durableId="2046372578">
    <w:abstractNumId w:val="31"/>
  </w:num>
  <w:num w:numId="11" w16cid:durableId="1122309898">
    <w:abstractNumId w:val="18"/>
  </w:num>
  <w:num w:numId="12" w16cid:durableId="1926452001">
    <w:abstractNumId w:val="5"/>
  </w:num>
  <w:num w:numId="13" w16cid:durableId="118961721">
    <w:abstractNumId w:val="7"/>
  </w:num>
  <w:num w:numId="14" w16cid:durableId="2053188268">
    <w:abstractNumId w:val="12"/>
  </w:num>
  <w:num w:numId="15" w16cid:durableId="1119031808">
    <w:abstractNumId w:val="23"/>
  </w:num>
  <w:num w:numId="16" w16cid:durableId="1988121601">
    <w:abstractNumId w:val="25"/>
  </w:num>
  <w:num w:numId="17" w16cid:durableId="1964119187">
    <w:abstractNumId w:val="1"/>
  </w:num>
  <w:num w:numId="18" w16cid:durableId="462619462">
    <w:abstractNumId w:val="44"/>
  </w:num>
  <w:num w:numId="19" w16cid:durableId="1534658311">
    <w:abstractNumId w:val="6"/>
  </w:num>
  <w:num w:numId="20" w16cid:durableId="126747952">
    <w:abstractNumId w:val="41"/>
  </w:num>
  <w:num w:numId="21" w16cid:durableId="76680854">
    <w:abstractNumId w:val="9"/>
  </w:num>
  <w:num w:numId="22" w16cid:durableId="1093741426">
    <w:abstractNumId w:val="20"/>
  </w:num>
  <w:num w:numId="23" w16cid:durableId="1017931254">
    <w:abstractNumId w:val="34"/>
  </w:num>
  <w:num w:numId="24" w16cid:durableId="1141576056">
    <w:abstractNumId w:val="14"/>
  </w:num>
  <w:num w:numId="25" w16cid:durableId="1698653785">
    <w:abstractNumId w:val="11"/>
  </w:num>
  <w:num w:numId="26" w16cid:durableId="1186405895">
    <w:abstractNumId w:val="24"/>
  </w:num>
  <w:num w:numId="27" w16cid:durableId="1855269952">
    <w:abstractNumId w:val="16"/>
  </w:num>
  <w:num w:numId="28" w16cid:durableId="2097050586">
    <w:abstractNumId w:val="38"/>
  </w:num>
  <w:num w:numId="29" w16cid:durableId="1067920680">
    <w:abstractNumId w:val="32"/>
  </w:num>
  <w:num w:numId="30" w16cid:durableId="1820460698">
    <w:abstractNumId w:val="29"/>
  </w:num>
  <w:num w:numId="31" w16cid:durableId="1596085562">
    <w:abstractNumId w:val="40"/>
  </w:num>
  <w:num w:numId="32" w16cid:durableId="28654309">
    <w:abstractNumId w:val="8"/>
  </w:num>
  <w:num w:numId="33" w16cid:durableId="945237757">
    <w:abstractNumId w:val="22"/>
  </w:num>
  <w:num w:numId="34" w16cid:durableId="778333379">
    <w:abstractNumId w:val="36"/>
  </w:num>
  <w:num w:numId="35" w16cid:durableId="988244399">
    <w:abstractNumId w:val="10"/>
  </w:num>
  <w:num w:numId="36" w16cid:durableId="1612973973">
    <w:abstractNumId w:val="27"/>
  </w:num>
  <w:num w:numId="37" w16cid:durableId="1576278026">
    <w:abstractNumId w:val="17"/>
  </w:num>
  <w:num w:numId="38" w16cid:durableId="237712744">
    <w:abstractNumId w:val="33"/>
  </w:num>
  <w:num w:numId="39" w16cid:durableId="755369341">
    <w:abstractNumId w:val="39"/>
  </w:num>
  <w:num w:numId="40" w16cid:durableId="1639334519">
    <w:abstractNumId w:val="15"/>
  </w:num>
  <w:num w:numId="41" w16cid:durableId="93981894">
    <w:abstractNumId w:val="16"/>
    <w:lvlOverride w:ilvl="0">
      <w:lvl w:ilvl="0">
        <w:start w:val="1"/>
        <w:numFmt w:val="decimal"/>
        <w:lvlText w:val="%1."/>
        <w:lvlJc w:val="left"/>
        <w:pPr>
          <w:ind w:left="360" w:hanging="360"/>
        </w:pPr>
        <w:rPr>
          <w:i w:val="0"/>
          <w:color w:val="auto"/>
        </w:rPr>
      </w:lvl>
    </w:lvlOverride>
  </w:num>
  <w:num w:numId="42" w16cid:durableId="1292782026">
    <w:abstractNumId w:val="38"/>
    <w:lvlOverride w:ilvl="0">
      <w:startOverride w:val="1"/>
    </w:lvlOverride>
  </w:num>
  <w:num w:numId="43" w16cid:durableId="2075200539">
    <w:abstractNumId w:val="32"/>
    <w:lvlOverride w:ilvl="0">
      <w:startOverride w:val="1"/>
    </w:lvlOverride>
  </w:num>
  <w:num w:numId="44" w16cid:durableId="1265650983">
    <w:abstractNumId w:val="41"/>
    <w:lvlOverride w:ilvl="0">
      <w:startOverride w:val="1"/>
    </w:lvlOverride>
  </w:num>
  <w:num w:numId="45" w16cid:durableId="216863695">
    <w:abstractNumId w:val="29"/>
    <w:lvlOverride w:ilvl="0">
      <w:startOverride w:val="1"/>
    </w:lvlOverride>
  </w:num>
  <w:num w:numId="46" w16cid:durableId="1801991196">
    <w:abstractNumId w:val="40"/>
    <w:lvlOverride w:ilvl="0">
      <w:startOverride w:val="1"/>
    </w:lvlOverride>
  </w:num>
  <w:num w:numId="47" w16cid:durableId="1238443114">
    <w:abstractNumId w:val="8"/>
    <w:lvlOverride w:ilvl="0">
      <w:startOverride w:val="1"/>
    </w:lvlOverride>
  </w:num>
  <w:num w:numId="48" w16cid:durableId="1103037624">
    <w:abstractNumId w:val="10"/>
    <w:lvlOverride w:ilvl="0">
      <w:startOverride w:val="1"/>
    </w:lvlOverride>
  </w:num>
  <w:num w:numId="49" w16cid:durableId="2106420687">
    <w:abstractNumId w:val="27"/>
    <w:lvlOverride w:ilvl="0">
      <w:startOverride w:val="1"/>
    </w:lvlOverride>
  </w:num>
  <w:num w:numId="50" w16cid:durableId="1616789593">
    <w:abstractNumId w:val="17"/>
    <w:lvlOverride w:ilvl="0">
      <w:startOverride w:val="1"/>
    </w:lvlOverride>
  </w:num>
  <w:num w:numId="51" w16cid:durableId="1159883176">
    <w:abstractNumId w:val="39"/>
    <w:lvlOverride w:ilvl="0">
      <w:startOverride w:val="1"/>
    </w:lvlOverride>
  </w:num>
  <w:num w:numId="52" w16cid:durableId="1548682625">
    <w:abstractNumId w:val="42"/>
    <w:lvlOverride w:ilvl="0">
      <w:startOverride w:val="1"/>
    </w:lvlOverride>
  </w:num>
  <w:num w:numId="53" w16cid:durableId="1762600784">
    <w:abstractNumId w:val="31"/>
    <w:lvlOverride w:ilvl="0">
      <w:startOverride w:val="2"/>
    </w:lvlOverride>
  </w:num>
  <w:num w:numId="54" w16cid:durableId="572355661">
    <w:abstractNumId w:val="18"/>
    <w:lvlOverride w:ilvl="0">
      <w:startOverride w:val="1"/>
    </w:lvlOverride>
  </w:num>
  <w:num w:numId="55" w16cid:durableId="1829438927">
    <w:abstractNumId w:val="5"/>
    <w:lvlOverride w:ilvl="0">
      <w:startOverride w:val="2"/>
    </w:lvlOverride>
  </w:num>
  <w:num w:numId="56" w16cid:durableId="1623727971">
    <w:abstractNumId w:val="7"/>
    <w:lvlOverride w:ilvl="0">
      <w:startOverride w:val="1"/>
    </w:lvlOverride>
  </w:num>
  <w:num w:numId="57" w16cid:durableId="718163573">
    <w:abstractNumId w:val="15"/>
    <w:lvlOverride w:ilvl="0">
      <w:startOverride w:val="3"/>
    </w:lvlOverride>
  </w:num>
  <w:num w:numId="58" w16cid:durableId="1484587639">
    <w:abstractNumId w:val="12"/>
    <w:lvlOverride w:ilvl="0">
      <w:startOverride w:val="1"/>
    </w:lvlOverride>
  </w:num>
  <w:num w:numId="59" w16cid:durableId="1058434013">
    <w:abstractNumId w:val="23"/>
    <w:lvlOverride w:ilvl="0">
      <w:startOverride w:val="1"/>
    </w:lvlOverride>
  </w:num>
  <w:num w:numId="60" w16cid:durableId="1180856179">
    <w:abstractNumId w:val="25"/>
    <w:lvlOverride w:ilvl="0">
      <w:startOverride w:val="1"/>
    </w:lvlOverride>
  </w:num>
  <w:num w:numId="61" w16cid:durableId="1293051690">
    <w:abstractNumId w:val="1"/>
    <w:lvlOverride w:ilvl="0">
      <w:startOverride w:val="1"/>
    </w:lvlOverride>
  </w:num>
  <w:num w:numId="62" w16cid:durableId="1433671913">
    <w:abstractNumId w:val="44"/>
    <w:lvlOverride w:ilvl="0">
      <w:startOverride w:val="1"/>
    </w:lvlOverride>
  </w:num>
  <w:num w:numId="63" w16cid:durableId="784616100">
    <w:abstractNumId w:val="6"/>
    <w:lvlOverride w:ilvl="0">
      <w:startOverride w:val="2"/>
    </w:lvlOverride>
  </w:num>
  <w:num w:numId="64" w16cid:durableId="2098862435">
    <w:abstractNumId w:val="43"/>
  </w:num>
  <w:num w:numId="65" w16cid:durableId="1053230866">
    <w:abstractNumId w:val="2"/>
  </w:num>
  <w:num w:numId="66" w16cid:durableId="560337207">
    <w:abstractNumId w:val="43"/>
    <w:lvlOverride w:ilvl="0">
      <w:startOverride w:val="1"/>
    </w:lvlOverride>
  </w:num>
  <w:num w:numId="67" w16cid:durableId="603998659">
    <w:abstractNumId w:val="2"/>
    <w:lvlOverride w:ilvl="0">
      <w:startOverride w:val="1"/>
    </w:lvlOverride>
  </w:num>
  <w:num w:numId="68" w16cid:durableId="110781521">
    <w:abstractNumId w:val="3"/>
  </w:num>
  <w:num w:numId="69" w16cid:durableId="1626766080">
    <w:abstractNumId w:val="21"/>
  </w:num>
  <w:num w:numId="70" w16cid:durableId="964699245">
    <w:abstractNumId w:val="26"/>
  </w:num>
  <w:num w:numId="71" w16cid:durableId="38677597">
    <w:abstractNumId w:val="26"/>
    <w:lvlOverride w:ilvl="0">
      <w:startOverride w:val="1"/>
    </w:lvlOverride>
  </w:num>
  <w:num w:numId="72" w16cid:durableId="264264621">
    <w:abstractNumId w:val="21"/>
    <w:lvlOverride w:ilvl="0">
      <w:startOverride w:val="2"/>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540D5"/>
    <w:rsid w:val="00077A49"/>
    <w:rsid w:val="00081E1D"/>
    <w:rsid w:val="000938EE"/>
    <w:rsid w:val="000E1130"/>
    <w:rsid w:val="000F2D0E"/>
    <w:rsid w:val="00117C6C"/>
    <w:rsid w:val="001475A2"/>
    <w:rsid w:val="00154E43"/>
    <w:rsid w:val="0017792C"/>
    <w:rsid w:val="00194BBD"/>
    <w:rsid w:val="001B2755"/>
    <w:rsid w:val="001E4CF4"/>
    <w:rsid w:val="00200981"/>
    <w:rsid w:val="00233B1B"/>
    <w:rsid w:val="00234B47"/>
    <w:rsid w:val="00296F33"/>
    <w:rsid w:val="00313A13"/>
    <w:rsid w:val="00324624"/>
    <w:rsid w:val="0034475B"/>
    <w:rsid w:val="00354659"/>
    <w:rsid w:val="0037416E"/>
    <w:rsid w:val="00382BCB"/>
    <w:rsid w:val="003D654B"/>
    <w:rsid w:val="003D7035"/>
    <w:rsid w:val="003D7A69"/>
    <w:rsid w:val="003E1B11"/>
    <w:rsid w:val="003E4133"/>
    <w:rsid w:val="003E4483"/>
    <w:rsid w:val="003F793E"/>
    <w:rsid w:val="0041516D"/>
    <w:rsid w:val="004424C4"/>
    <w:rsid w:val="00471FF5"/>
    <w:rsid w:val="00473847"/>
    <w:rsid w:val="004B2A49"/>
    <w:rsid w:val="004D039F"/>
    <w:rsid w:val="005136EA"/>
    <w:rsid w:val="00562950"/>
    <w:rsid w:val="005913AB"/>
    <w:rsid w:val="005C2695"/>
    <w:rsid w:val="005C4CF2"/>
    <w:rsid w:val="005C54CE"/>
    <w:rsid w:val="005D1D5A"/>
    <w:rsid w:val="005D796A"/>
    <w:rsid w:val="005D7B23"/>
    <w:rsid w:val="005F65C3"/>
    <w:rsid w:val="006300BA"/>
    <w:rsid w:val="006451DD"/>
    <w:rsid w:val="0064727C"/>
    <w:rsid w:val="006533B8"/>
    <w:rsid w:val="00685727"/>
    <w:rsid w:val="00690523"/>
    <w:rsid w:val="006C4C81"/>
    <w:rsid w:val="006C50CE"/>
    <w:rsid w:val="006C5B4D"/>
    <w:rsid w:val="007136B4"/>
    <w:rsid w:val="00747F28"/>
    <w:rsid w:val="007547EF"/>
    <w:rsid w:val="00757D97"/>
    <w:rsid w:val="00762ABC"/>
    <w:rsid w:val="00792F31"/>
    <w:rsid w:val="007B616C"/>
    <w:rsid w:val="007C3D03"/>
    <w:rsid w:val="00816D61"/>
    <w:rsid w:val="00817AC7"/>
    <w:rsid w:val="00875AA5"/>
    <w:rsid w:val="008834CA"/>
    <w:rsid w:val="00884051"/>
    <w:rsid w:val="00893E42"/>
    <w:rsid w:val="008D7B6B"/>
    <w:rsid w:val="00902B24"/>
    <w:rsid w:val="0091409A"/>
    <w:rsid w:val="009238AA"/>
    <w:rsid w:val="00947FF8"/>
    <w:rsid w:val="009A2B17"/>
    <w:rsid w:val="009C2CC5"/>
    <w:rsid w:val="009D2A6C"/>
    <w:rsid w:val="009F6FA9"/>
    <w:rsid w:val="00A14A97"/>
    <w:rsid w:val="00A55AA3"/>
    <w:rsid w:val="00A60CF3"/>
    <w:rsid w:val="00A81608"/>
    <w:rsid w:val="00AB5E78"/>
    <w:rsid w:val="00AD38D3"/>
    <w:rsid w:val="00B205AF"/>
    <w:rsid w:val="00B448E6"/>
    <w:rsid w:val="00B532D0"/>
    <w:rsid w:val="00B66B65"/>
    <w:rsid w:val="00B7372B"/>
    <w:rsid w:val="00B87B50"/>
    <w:rsid w:val="00BE5664"/>
    <w:rsid w:val="00C06A46"/>
    <w:rsid w:val="00C215C8"/>
    <w:rsid w:val="00C26398"/>
    <w:rsid w:val="00C6653A"/>
    <w:rsid w:val="00C909EA"/>
    <w:rsid w:val="00CA3434"/>
    <w:rsid w:val="00CC78CA"/>
    <w:rsid w:val="00CD2D0C"/>
    <w:rsid w:val="00CE747C"/>
    <w:rsid w:val="00D0105F"/>
    <w:rsid w:val="00D02E4D"/>
    <w:rsid w:val="00D15E9B"/>
    <w:rsid w:val="00D33B86"/>
    <w:rsid w:val="00D50FA7"/>
    <w:rsid w:val="00D824FE"/>
    <w:rsid w:val="00D83D71"/>
    <w:rsid w:val="00DB35C5"/>
    <w:rsid w:val="00DD7729"/>
    <w:rsid w:val="00E0224A"/>
    <w:rsid w:val="00E62CCF"/>
    <w:rsid w:val="00E84E9E"/>
    <w:rsid w:val="00E87F3D"/>
    <w:rsid w:val="00EA4993"/>
    <w:rsid w:val="00EE1661"/>
    <w:rsid w:val="00F15EA6"/>
    <w:rsid w:val="00F2146B"/>
    <w:rsid w:val="00F23D34"/>
    <w:rsid w:val="00F80E02"/>
    <w:rsid w:val="00F84095"/>
    <w:rsid w:val="00FC6AE6"/>
    <w:rsid w:val="00FF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4E5B8"/>
  <w15:docId w15:val="{687725FA-C630-4ED2-873F-090499E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4"/>
      </w:numPr>
    </w:pPr>
  </w:style>
  <w:style w:type="numbering" w:customStyle="1" w:styleId="WWNum341">
    <w:name w:val="WWNum341"/>
    <w:basedOn w:val="Bezlisty"/>
    <w:rsid w:val="005D1D5A"/>
    <w:pPr>
      <w:numPr>
        <w:numId w:val="65"/>
      </w:numPr>
    </w:pPr>
  </w:style>
  <w:style w:type="numbering" w:customStyle="1" w:styleId="WWNum71">
    <w:name w:val="WWNum71"/>
    <w:basedOn w:val="Bezlisty"/>
    <w:rsid w:val="005D1D5A"/>
    <w:pPr>
      <w:numPr>
        <w:numId w:val="68"/>
      </w:numPr>
    </w:pPr>
  </w:style>
  <w:style w:type="numbering" w:customStyle="1" w:styleId="WWNum81">
    <w:name w:val="WWNum81"/>
    <w:basedOn w:val="Bezlisty"/>
    <w:rsid w:val="005D1D5A"/>
    <w:pPr>
      <w:numPr>
        <w:numId w:val="69"/>
      </w:numPr>
    </w:pPr>
  </w:style>
  <w:style w:type="numbering" w:customStyle="1" w:styleId="WWNum381">
    <w:name w:val="WWNum381"/>
    <w:basedOn w:val="Bezlisty"/>
    <w:rsid w:val="005D1D5A"/>
    <w:pPr>
      <w:numPr>
        <w:numId w:val="70"/>
      </w:numPr>
    </w:pPr>
  </w:style>
  <w:style w:type="paragraph" w:customStyle="1" w:styleId="textbody0">
    <w:name w:val="textbody"/>
    <w:basedOn w:val="Normalny"/>
    <w:rsid w:val="00B532D0"/>
    <w:pPr>
      <w:widowControl/>
      <w:suppressAutoHyphens w:val="0"/>
      <w:autoSpaceDN/>
      <w:spacing w:before="100" w:beforeAutospacing="1" w:after="100" w:afterAutospacing="1"/>
      <w:ind w:left="0"/>
      <w:jc w:val="left"/>
      <w:textAlignment w:val="auto"/>
    </w:pPr>
    <w:rPr>
      <w:rFonts w:ascii="Times New Roman" w:eastAsia="Times New Roman" w:hAnsi="Times New Roman" w:cs="Times New Roman"/>
      <w:kern w:val="0"/>
      <w:sz w:val="24"/>
      <w:szCs w:val="24"/>
      <w:lang w:eastAsia="pl-PL"/>
    </w:rPr>
  </w:style>
  <w:style w:type="paragraph" w:styleId="Tekstdymka">
    <w:name w:val="Balloon Text"/>
    <w:basedOn w:val="Normalny"/>
    <w:link w:val="TekstdymkaZnak"/>
    <w:uiPriority w:val="99"/>
    <w:semiHidden/>
    <w:unhideWhenUsed/>
    <w:rsid w:val="000F2D0E"/>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2D0E"/>
    <w:rPr>
      <w:rFonts w:ascii="Segoe UI" w:hAnsi="Segoe UI" w:cs="Segoe UI"/>
      <w:sz w:val="18"/>
      <w:szCs w:val="18"/>
    </w:rPr>
  </w:style>
  <w:style w:type="character" w:styleId="Hipercze">
    <w:name w:val="Hyperlink"/>
    <w:basedOn w:val="Domylnaczcionkaakapitu"/>
    <w:uiPriority w:val="99"/>
    <w:unhideWhenUsed/>
    <w:rsid w:val="00C909EA"/>
    <w:rPr>
      <w:color w:val="0563C1" w:themeColor="hyperlink"/>
      <w:u w:val="single"/>
    </w:rPr>
  </w:style>
  <w:style w:type="character" w:styleId="Nierozpoznanawzmianka">
    <w:name w:val="Unresolved Mention"/>
    <w:basedOn w:val="Domylnaczcionkaakapitu"/>
    <w:uiPriority w:val="99"/>
    <w:semiHidden/>
    <w:unhideWhenUsed/>
    <w:rsid w:val="00C90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2B2AB-E1FC-4ED5-8E49-1A8D0C9DB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3389</Words>
  <Characters>20336</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zampub</dc:creator>
  <cp:lastModifiedBy>zampub</cp:lastModifiedBy>
  <cp:revision>38</cp:revision>
  <cp:lastPrinted>2026-01-23T08:16:00Z</cp:lastPrinted>
  <dcterms:created xsi:type="dcterms:W3CDTF">2025-09-01T10:27:00Z</dcterms:created>
  <dcterms:modified xsi:type="dcterms:W3CDTF">2026-05-15T06:56:00Z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