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AF6E" w14:textId="77777777" w:rsidR="00C843A3" w:rsidRPr="003A63F4" w:rsidRDefault="00665D71" w:rsidP="002803F5">
      <w:pPr>
        <w:spacing w:before="100" w:beforeAutospacing="1" w:after="100" w:afterAutospacing="1"/>
        <w:jc w:val="both"/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</w:pPr>
      <w:r w:rsidRPr="003A63F4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>Pakiet nr 2</w:t>
      </w:r>
      <w:r w:rsidR="009333FB" w:rsidRPr="003A63F4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. Kardiowerter-defibrylator jednojamowy (ICD-VR) </w:t>
      </w:r>
      <w:r w:rsidR="005A38FC" w:rsidRPr="003A63F4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i resynchronizujący (CRT-D) </w:t>
      </w:r>
      <w:r w:rsidR="009333FB" w:rsidRPr="003A63F4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>z możliwością wyczuwania zdarzeń</w:t>
      </w:r>
      <w:r w:rsidR="00EC599E" w:rsidRPr="003A63F4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 i arytmii</w:t>
      </w:r>
      <w:r w:rsidR="009333FB" w:rsidRPr="003A63F4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 przedsionkowych</w:t>
      </w:r>
    </w:p>
    <w:tbl>
      <w:tblPr>
        <w:tblW w:w="967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0"/>
        <w:gridCol w:w="3949"/>
        <w:gridCol w:w="2755"/>
        <w:gridCol w:w="2625"/>
      </w:tblGrid>
      <w:tr w:rsidR="00C843A3" w:rsidRPr="009A4268" w14:paraId="1821FE75" w14:textId="77777777" w:rsidTr="00F27A01">
        <w:trPr>
          <w:trHeight w:hRule="exact" w:val="1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60D758" w14:textId="77777777" w:rsidR="00C843A3" w:rsidRPr="009A4268" w:rsidRDefault="00C843A3" w:rsidP="00591DE9">
            <w:pPr>
              <w:shd w:val="clear" w:color="auto" w:fill="FFFFFF"/>
              <w:snapToGrid w:val="0"/>
              <w:jc w:val="both"/>
              <w:rPr>
                <w:b/>
                <w:bCs/>
                <w:smallCaps/>
              </w:rPr>
            </w:pPr>
            <w:r w:rsidRPr="009A4268">
              <w:rPr>
                <w:b/>
                <w:bCs/>
                <w:smallCaps/>
                <w:sz w:val="22"/>
                <w:szCs w:val="22"/>
              </w:rPr>
              <w:t>Lp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321048" w14:textId="77777777" w:rsidR="00C843A3" w:rsidRPr="009A4268" w:rsidRDefault="00C843A3" w:rsidP="00A02579">
            <w:pPr>
              <w:shd w:val="clear" w:color="auto" w:fill="FFFFFF"/>
              <w:snapToGrid w:val="0"/>
              <w:jc w:val="center"/>
              <w:rPr>
                <w:b/>
                <w:bCs/>
                <w:spacing w:val="-2"/>
              </w:rPr>
            </w:pPr>
            <w:r w:rsidRPr="009A4268">
              <w:rPr>
                <w:b/>
                <w:sz w:val="28"/>
                <w:szCs w:val="28"/>
              </w:rPr>
              <w:t>Parametry graniczne (wymagane)</w:t>
            </w:r>
            <w:r w:rsidRPr="009A4268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74E4F" w14:textId="77777777" w:rsidR="000E7ABE" w:rsidRDefault="000E7ABE" w:rsidP="000E7ABE">
            <w:pPr>
              <w:rPr>
                <w:rFonts w:eastAsia="Times New Roman"/>
                <w:b/>
                <w:kern w:val="0"/>
                <w:szCs w:val="20"/>
                <w:lang w:eastAsia="pl-PL"/>
              </w:rPr>
            </w:pPr>
            <w:r>
              <w:rPr>
                <w:rFonts w:eastAsia="Times New Roman"/>
                <w:b/>
                <w:kern w:val="0"/>
                <w:szCs w:val="20"/>
                <w:lang w:eastAsia="pl-PL"/>
              </w:rPr>
              <w:t xml:space="preserve">Ośw. spełnienia </w:t>
            </w:r>
          </w:p>
          <w:p w14:paraId="0973F05D" w14:textId="77777777" w:rsidR="004F3746" w:rsidRDefault="005F4ED1" w:rsidP="000E7ABE">
            <w:pPr>
              <w:rPr>
                <w:rFonts w:eastAsia="Times New Roman"/>
                <w:b/>
                <w:kern w:val="0"/>
                <w:szCs w:val="20"/>
                <w:lang w:eastAsia="pl-PL"/>
              </w:rPr>
            </w:pPr>
            <w:r>
              <w:rPr>
                <w:rFonts w:eastAsia="Times New Roman"/>
                <w:b/>
                <w:kern w:val="0"/>
                <w:szCs w:val="20"/>
                <w:lang w:eastAsia="pl-PL"/>
              </w:rPr>
              <w:t>p</w:t>
            </w:r>
            <w:r w:rsidR="000E7ABE">
              <w:rPr>
                <w:rFonts w:eastAsia="Times New Roman"/>
                <w:b/>
                <w:kern w:val="0"/>
                <w:szCs w:val="20"/>
                <w:lang w:eastAsia="pl-PL"/>
              </w:rPr>
              <w:t xml:space="preserve">arametru </w:t>
            </w:r>
          </w:p>
          <w:p w14:paraId="3FD8D416" w14:textId="77777777" w:rsidR="000E7ABE" w:rsidRDefault="000E7ABE" w:rsidP="000E7ABE">
            <w:pPr>
              <w:rPr>
                <w:rFonts w:eastAsia="Times New Roman"/>
                <w:b/>
                <w:kern w:val="0"/>
                <w:szCs w:val="20"/>
                <w:lang w:eastAsia="pl-PL"/>
              </w:rPr>
            </w:pPr>
            <w:r>
              <w:rPr>
                <w:rFonts w:eastAsia="Times New Roman"/>
                <w:b/>
                <w:kern w:val="0"/>
                <w:szCs w:val="20"/>
                <w:lang w:eastAsia="pl-PL"/>
              </w:rPr>
              <w:t>(TAK/NIE)</w:t>
            </w:r>
          </w:p>
          <w:p w14:paraId="7C4D2196" w14:textId="77777777" w:rsidR="00C843A3" w:rsidRPr="009A4268" w:rsidRDefault="000E7ABE" w:rsidP="000E7ABE">
            <w:pPr>
              <w:shd w:val="clear" w:color="auto" w:fill="FFFFFF"/>
              <w:snapToGrid w:val="0"/>
              <w:spacing w:line="187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/potwierdzić zaznaczeniem w katalogu/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E7047" w14:textId="77777777" w:rsidR="00C843A3" w:rsidRPr="009A4268" w:rsidRDefault="00C843A3" w:rsidP="00A02579">
            <w:pPr>
              <w:shd w:val="clear" w:color="auto" w:fill="FFFFFF"/>
              <w:snapToGrid w:val="0"/>
              <w:spacing w:line="187" w:lineRule="exact"/>
              <w:rPr>
                <w:b/>
                <w:bCs/>
                <w:spacing w:val="-2"/>
              </w:rPr>
            </w:pPr>
            <w:r w:rsidRPr="009A4268">
              <w:rPr>
                <w:b/>
                <w:bCs/>
                <w:spacing w:val="-2"/>
              </w:rPr>
              <w:t>PODAĆ/OPISAĆ</w:t>
            </w:r>
          </w:p>
          <w:p w14:paraId="62F62623" w14:textId="77777777" w:rsidR="00C843A3" w:rsidRPr="009A4268" w:rsidRDefault="00C843A3" w:rsidP="00A02579">
            <w:pPr>
              <w:shd w:val="clear" w:color="auto" w:fill="FFFFFF"/>
              <w:spacing w:line="187" w:lineRule="exact"/>
              <w:rPr>
                <w:b/>
                <w:bCs/>
              </w:rPr>
            </w:pPr>
            <w:r w:rsidRPr="009A4268">
              <w:rPr>
                <w:b/>
                <w:bCs/>
                <w:spacing w:val="-2"/>
              </w:rPr>
              <w:t xml:space="preserve">PARAMETR </w:t>
            </w:r>
            <w:r w:rsidRPr="009A4268">
              <w:rPr>
                <w:b/>
                <w:bCs/>
              </w:rPr>
              <w:t>OFEROWANY</w:t>
            </w:r>
            <w:r w:rsidRPr="009A4268">
              <w:rPr>
                <w:b/>
                <w:bCs/>
                <w:sz w:val="22"/>
                <w:szCs w:val="22"/>
              </w:rPr>
              <w:t xml:space="preserve"> /</w:t>
            </w:r>
          </w:p>
        </w:tc>
      </w:tr>
      <w:tr w:rsidR="00625210" w:rsidRPr="00E82DB5" w14:paraId="03595B7E" w14:textId="77777777" w:rsidTr="005A38FC">
        <w:trPr>
          <w:trHeight w:hRule="exact" w:val="604"/>
        </w:trPr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B9E00" w14:textId="77777777" w:rsidR="00625210" w:rsidRPr="00AE5B1E" w:rsidRDefault="00096E41" w:rsidP="009804DD">
            <w:pPr>
              <w:shd w:val="clear" w:color="auto" w:fill="FFFFFF"/>
              <w:snapToGrid w:val="0"/>
              <w:spacing w:line="230" w:lineRule="exact"/>
              <w:ind w:right="53"/>
              <w:rPr>
                <w:spacing w:val="-1"/>
                <w:sz w:val="20"/>
                <w:szCs w:val="20"/>
              </w:rPr>
            </w:pPr>
            <w:r>
              <w:rPr>
                <w:b/>
                <w:spacing w:val="-1"/>
              </w:rPr>
              <w:t>P</w:t>
            </w:r>
            <w:r w:rsidR="00665D71">
              <w:rPr>
                <w:b/>
                <w:spacing w:val="-1"/>
              </w:rPr>
              <w:t>ozycja 2.1</w:t>
            </w:r>
            <w:r w:rsidR="00625210">
              <w:rPr>
                <w:b/>
                <w:spacing w:val="-1"/>
              </w:rPr>
              <w:t xml:space="preserve">. </w:t>
            </w:r>
            <w:r w:rsidRPr="00096E41">
              <w:rPr>
                <w:b/>
                <w:bCs/>
                <w:spacing w:val="-1"/>
              </w:rPr>
              <w:t>Kardiowerter - defibrylator jednojamowy ICD VR</w:t>
            </w:r>
            <w:r w:rsidR="005A38FC">
              <w:rPr>
                <w:b/>
                <w:bCs/>
                <w:spacing w:val="-1"/>
              </w:rPr>
              <w:t xml:space="preserve"> </w:t>
            </w:r>
            <w:r w:rsidR="005A38FC" w:rsidRPr="005A38FC">
              <w:rPr>
                <w:rFonts w:eastAsia="Times New Roman"/>
                <w:b/>
                <w:bCs/>
                <w:kern w:val="0"/>
                <w:lang w:eastAsia="pl-PL"/>
              </w:rPr>
              <w:t>z możliwością wyczuwania zdarzeń i arytmii przedsionkowych</w:t>
            </w:r>
          </w:p>
        </w:tc>
      </w:tr>
      <w:tr w:rsidR="00096E41" w:rsidRPr="00E82DB5" w14:paraId="6B04ED3C" w14:textId="77777777" w:rsidTr="00F27A01">
        <w:trPr>
          <w:trHeight w:val="340"/>
        </w:trPr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179D0F" w14:textId="77777777" w:rsidR="00096E41" w:rsidRPr="00E82DB5" w:rsidRDefault="00096E41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2579">
              <w:rPr>
                <w:sz w:val="20"/>
                <w:szCs w:val="20"/>
              </w:rPr>
              <w:t>.</w:t>
            </w:r>
          </w:p>
        </w:tc>
        <w:tc>
          <w:tcPr>
            <w:tcW w:w="3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F10957" w14:textId="77777777" w:rsidR="005A38FC" w:rsidRPr="00096E41" w:rsidRDefault="009804DD" w:rsidP="005A38FC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Minimum 4 t</w:t>
            </w:r>
            <w:r w:rsidR="00096E41"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>ryby stymulacji</w:t>
            </w:r>
            <w:r w:rsid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do wyboru</w:t>
            </w:r>
            <w:r w:rsidR="005A38FC">
              <w:rPr>
                <w:rFonts w:eastAsia="Times New Roman"/>
                <w:kern w:val="0"/>
                <w:sz w:val="20"/>
                <w:szCs w:val="20"/>
                <w:lang w:eastAsia="pl-PL"/>
              </w:rPr>
              <w:t>, w tym tryb VDD oraz tryb wyłączonej stymulacji (OFF)</w:t>
            </w:r>
          </w:p>
          <w:p w14:paraId="14000DA0" w14:textId="77777777" w:rsidR="009804DD" w:rsidRPr="00096E41" w:rsidRDefault="009804DD" w:rsidP="009804D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175D62" w14:textId="77777777" w:rsidR="00096E41" w:rsidRPr="00096E41" w:rsidRDefault="009804DD" w:rsidP="00096E4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</w:t>
            </w:r>
            <w:r w:rsidR="00096E41">
              <w:rPr>
                <w:sz w:val="20"/>
                <w:szCs w:val="20"/>
              </w:rPr>
              <w:t>odać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66386" w14:textId="77777777" w:rsidR="00096E41" w:rsidRPr="00E82DB5" w:rsidRDefault="00096E41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96E41" w:rsidRPr="00E82DB5" w14:paraId="734958C6" w14:textId="77777777" w:rsidTr="0054263F">
        <w:trPr>
          <w:trHeight w:val="340"/>
        </w:trPr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0E03AB" w14:textId="77777777" w:rsidR="00096E41" w:rsidRDefault="00096E41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AF8E1D" w14:textId="77777777" w:rsidR="004F3746" w:rsidRPr="00096E41" w:rsidRDefault="00096E41" w:rsidP="004F3746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>Dyskryminacja arytmii na podstawie wyczutych sygnałów przedsionkowych i komorowych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EBC3F3" w14:textId="77777777" w:rsidR="00096E41" w:rsidRPr="00096E41" w:rsidRDefault="00096E41" w:rsidP="00096E41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>TAK</w:t>
            </w:r>
            <w:r w:rsidR="00A02579">
              <w:rPr>
                <w:rFonts w:eastAsia="Times New Roman"/>
                <w:kern w:val="0"/>
                <w:sz w:val="20"/>
                <w:szCs w:val="20"/>
                <w:lang w:eastAsia="pl-PL"/>
              </w:rPr>
              <w:t>, podać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9442C" w14:textId="77777777" w:rsidR="00096E41" w:rsidRPr="009A4268" w:rsidRDefault="00096E41" w:rsidP="00DC5391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96E41" w:rsidRPr="00E82DB5" w14:paraId="71D3CD5E" w14:textId="77777777" w:rsidTr="003B30E5">
        <w:trPr>
          <w:trHeight w:val="340"/>
        </w:trPr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DF8975" w14:textId="77777777" w:rsidR="00096E41" w:rsidRDefault="00096E41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A92C24" w14:textId="77777777" w:rsidR="00EC599E" w:rsidRPr="00096E41" w:rsidRDefault="00096E41" w:rsidP="00EC599E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Dostępne IEGM kanału przedsionkowego i komorowego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F245C" w14:textId="77777777" w:rsidR="00096E41" w:rsidRPr="00096E41" w:rsidRDefault="00096E41" w:rsidP="00096E41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>TAK</w:t>
            </w:r>
            <w:r w:rsidR="004F3746">
              <w:rPr>
                <w:rFonts w:eastAsia="Times New Roman"/>
                <w:kern w:val="0"/>
                <w:sz w:val="20"/>
                <w:szCs w:val="20"/>
                <w:lang w:eastAsia="pl-PL"/>
              </w:rPr>
              <w:t>, podać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2E1F9" w14:textId="77777777" w:rsidR="00096E41" w:rsidRPr="009A4268" w:rsidRDefault="00096E41" w:rsidP="00DC5391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96E41" w:rsidRPr="00E82DB5" w14:paraId="55E2A939" w14:textId="77777777" w:rsidTr="003B30E5">
        <w:trPr>
          <w:trHeight w:val="340"/>
        </w:trPr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7A8D07" w14:textId="77777777" w:rsidR="00096E41" w:rsidRDefault="00DC2605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96E41">
              <w:rPr>
                <w:sz w:val="20"/>
                <w:szCs w:val="20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9812561" w14:textId="77777777" w:rsidR="00096E41" w:rsidRDefault="005A38FC" w:rsidP="004F3746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Dostępne trzy</w:t>
            </w:r>
            <w:r w:rsidR="00881796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s</w:t>
            </w:r>
            <w:r w:rsidR="00096E41"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trefy detekcji arytmii </w:t>
            </w:r>
            <w:r w:rsidR="004F3746">
              <w:rPr>
                <w:rFonts w:eastAsia="Times New Roman"/>
                <w:kern w:val="0"/>
                <w:sz w:val="20"/>
                <w:szCs w:val="20"/>
                <w:lang w:eastAsia="pl-PL"/>
              </w:rPr>
              <w:t>komorowej</w:t>
            </w:r>
          </w:p>
          <w:p w14:paraId="5A83B9ED" w14:textId="77777777" w:rsidR="004F3746" w:rsidRPr="00096E41" w:rsidRDefault="004F3746" w:rsidP="004F3746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0A213" w14:textId="77777777" w:rsidR="00096E41" w:rsidRPr="00096E41" w:rsidRDefault="00096E41" w:rsidP="00096E41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>TAK</w:t>
            </w:r>
            <w:r w:rsidR="00881796">
              <w:rPr>
                <w:rFonts w:eastAsia="Times New Roman"/>
                <w:kern w:val="0"/>
                <w:sz w:val="20"/>
                <w:szCs w:val="20"/>
                <w:lang w:eastAsia="pl-PL"/>
              </w:rPr>
              <w:t>, podać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678BD" w14:textId="77777777" w:rsidR="00096E41" w:rsidRPr="009A4268" w:rsidRDefault="00096E41" w:rsidP="00DC5391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96E41" w:rsidRPr="00E82DB5" w14:paraId="55349A7C" w14:textId="77777777" w:rsidTr="003B30E5">
        <w:trPr>
          <w:trHeight w:val="340"/>
        </w:trPr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2E33E" w14:textId="77777777" w:rsidR="00096E41" w:rsidRDefault="00DC2605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96E41">
              <w:rPr>
                <w:sz w:val="20"/>
                <w:szCs w:val="20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54C52B" w14:textId="77777777" w:rsidR="00096E41" w:rsidRDefault="00096E41" w:rsidP="00A02579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Dostarczona </w:t>
            </w:r>
            <w:r w:rsidR="005A38FC">
              <w:rPr>
                <w:rFonts w:eastAsia="Times New Roman"/>
                <w:kern w:val="0"/>
                <w:sz w:val="20"/>
                <w:szCs w:val="20"/>
                <w:lang w:eastAsia="pl-PL"/>
              </w:rPr>
              <w:t>energia defibrylacji min. 36</w:t>
            </w:r>
            <w:r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J</w:t>
            </w:r>
          </w:p>
          <w:p w14:paraId="721D085E" w14:textId="77777777" w:rsidR="009804DD" w:rsidRPr="00096E41" w:rsidRDefault="009804DD" w:rsidP="00881796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6E0D4" w14:textId="77777777" w:rsidR="00096E41" w:rsidRPr="00096E41" w:rsidRDefault="00096E41" w:rsidP="00096E41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>TAK</w:t>
            </w:r>
            <w:r w:rsidR="00881796">
              <w:rPr>
                <w:rFonts w:eastAsia="Times New Roman"/>
                <w:kern w:val="0"/>
                <w:sz w:val="20"/>
                <w:szCs w:val="20"/>
                <w:lang w:eastAsia="pl-PL"/>
              </w:rPr>
              <w:t>, podać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C0765" w14:textId="77777777" w:rsidR="00096E41" w:rsidRPr="009A4268" w:rsidRDefault="00096E41" w:rsidP="00DC5391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96E41" w:rsidRPr="00E82DB5" w14:paraId="06056D3F" w14:textId="77777777" w:rsidTr="003B30E5">
        <w:trPr>
          <w:trHeight w:val="340"/>
        </w:trPr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177D5B" w14:textId="77777777" w:rsidR="00096E41" w:rsidRDefault="00DC2605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96E41">
              <w:rPr>
                <w:sz w:val="20"/>
                <w:szCs w:val="20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104FE" w14:textId="77777777" w:rsidR="00096E41" w:rsidRPr="00096E41" w:rsidRDefault="00096E41" w:rsidP="00881796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>Terapia antyarytmiczna min. 2 typy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9648E" w14:textId="77777777" w:rsidR="00096E41" w:rsidRPr="00096E41" w:rsidRDefault="00096E41" w:rsidP="00096E41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>TAK</w:t>
            </w:r>
            <w:r w:rsidR="00A02579">
              <w:rPr>
                <w:rFonts w:eastAsia="Times New Roman"/>
                <w:kern w:val="0"/>
                <w:sz w:val="20"/>
                <w:szCs w:val="20"/>
                <w:lang w:eastAsia="pl-PL"/>
              </w:rPr>
              <w:t>, podać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38516" w14:textId="77777777" w:rsidR="00096E41" w:rsidRPr="009A4268" w:rsidRDefault="00096E41" w:rsidP="00DC5391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96E41" w:rsidRPr="00E82DB5" w14:paraId="1A53F02D" w14:textId="77777777" w:rsidTr="003B30E5">
        <w:trPr>
          <w:trHeight w:val="340"/>
        </w:trPr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CAB9B" w14:textId="77777777" w:rsidR="00096E41" w:rsidRDefault="00DC2605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96E41">
              <w:rPr>
                <w:sz w:val="20"/>
                <w:szCs w:val="20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790291B" w14:textId="77777777" w:rsidR="00096E41" w:rsidRPr="00096E41" w:rsidRDefault="00096E41" w:rsidP="00A02579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096E41">
              <w:rPr>
                <w:rFonts w:eastAsia="Times New Roman"/>
                <w:kern w:val="0"/>
                <w:sz w:val="20"/>
                <w:szCs w:val="20"/>
                <w:lang w:eastAsia="pl-PL"/>
              </w:rPr>
              <w:t>Automatyczny wybór ostatniej skutecznej terapii antyarytmicznej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5DBCF" w14:textId="77777777" w:rsidR="00096E41" w:rsidRPr="00096E41" w:rsidRDefault="00096E41" w:rsidP="005A38FC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E565D" w14:textId="77777777" w:rsidR="00096E41" w:rsidRPr="009A4268" w:rsidRDefault="00096E41" w:rsidP="00DC5391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33FB" w:rsidRPr="00881796" w14:paraId="35E9D985" w14:textId="77777777" w:rsidTr="003B30E5">
        <w:trPr>
          <w:trHeight w:val="340"/>
        </w:trPr>
        <w:tc>
          <w:tcPr>
            <w:tcW w:w="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131AAC8" w14:textId="77777777" w:rsidR="009333FB" w:rsidRPr="00881796" w:rsidRDefault="00DC2605" w:rsidP="00DC5391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  <w:r w:rsidR="009333FB" w:rsidRPr="00881796">
              <w:rPr>
                <w:sz w:val="18"/>
                <w:szCs w:val="20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716DE0" w14:textId="77777777" w:rsidR="009333FB" w:rsidRPr="00881796" w:rsidRDefault="009333FB" w:rsidP="00A03D7C">
            <w:pPr>
              <w:jc w:val="both"/>
              <w:rPr>
                <w:rFonts w:eastAsia="Times New Roman"/>
                <w:kern w:val="0"/>
                <w:sz w:val="18"/>
                <w:szCs w:val="20"/>
                <w:lang w:eastAsia="pl-PL"/>
              </w:rPr>
            </w:pPr>
            <w:r w:rsidRPr="00881796">
              <w:rPr>
                <w:rFonts w:eastAsia="Times New Roman"/>
                <w:kern w:val="0"/>
                <w:sz w:val="20"/>
                <w:szCs w:val="20"/>
                <w:lang w:eastAsia="pl-PL"/>
              </w:rPr>
              <w:t>Możliwość dostarczenia elektrody defibrylującej pro-MRI w minimum dwóch długościach do wyboru Zamawiającego, w tym elektrody z dwoma pierścieniami zapewniającymi wyczuwanie zda</w:t>
            </w:r>
            <w:r w:rsidR="004F3746" w:rsidRPr="00881796">
              <w:rPr>
                <w:rFonts w:eastAsia="Times New Roman"/>
                <w:kern w:val="0"/>
                <w:sz w:val="20"/>
                <w:szCs w:val="20"/>
                <w:lang w:eastAsia="pl-PL"/>
              </w:rPr>
              <w:t>rzeń przedsionkowych umieszczonymi</w:t>
            </w:r>
            <w:r w:rsidRPr="00881796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w części dystalnej elektrody w dwóch rozmiarach odległości od tipu elektrody i/lub </w:t>
            </w:r>
            <w:r w:rsidR="004F3746" w:rsidRPr="00881796">
              <w:rPr>
                <w:rFonts w:eastAsia="Times New Roman"/>
                <w:kern w:val="0"/>
                <w:sz w:val="20"/>
                <w:szCs w:val="20"/>
                <w:lang w:eastAsia="pl-PL"/>
              </w:rPr>
              <w:t>wzmocnioną izolacją w części proksymalnej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0D079" w14:textId="77777777" w:rsidR="009333FB" w:rsidRPr="00881796" w:rsidRDefault="004F3746" w:rsidP="00096E41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 w:rsidRPr="00881796">
              <w:rPr>
                <w:sz w:val="18"/>
                <w:szCs w:val="20"/>
              </w:rPr>
              <w:t>TAK, podać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AACF3" w14:textId="77777777" w:rsidR="009333FB" w:rsidRPr="00881796" w:rsidRDefault="009333FB" w:rsidP="00DC5391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5A38FC" w:rsidRPr="00881796" w14:paraId="30D2C35D" w14:textId="77777777" w:rsidTr="005A38FC">
        <w:trPr>
          <w:trHeight w:val="340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4A84BA" w14:textId="77777777" w:rsidR="005A38FC" w:rsidRPr="00881796" w:rsidRDefault="00665D71" w:rsidP="005A38FC">
            <w:pPr>
              <w:shd w:val="clear" w:color="auto" w:fill="FFFFFF"/>
              <w:snapToGrid w:val="0"/>
              <w:rPr>
                <w:color w:val="FF0000"/>
                <w:sz w:val="18"/>
                <w:szCs w:val="20"/>
              </w:rPr>
            </w:pPr>
            <w:r>
              <w:rPr>
                <w:b/>
                <w:spacing w:val="-1"/>
              </w:rPr>
              <w:t>Pozycja 2.2</w:t>
            </w:r>
            <w:r w:rsidR="005A38FC">
              <w:rPr>
                <w:b/>
                <w:spacing w:val="-1"/>
              </w:rPr>
              <w:t xml:space="preserve">. </w:t>
            </w:r>
            <w:bookmarkStart w:id="0" w:name="OLE_LINK1"/>
            <w:r w:rsidR="005A38FC">
              <w:rPr>
                <w:b/>
                <w:bCs/>
                <w:spacing w:val="-1"/>
              </w:rPr>
              <w:t>Kardiowerter-</w:t>
            </w:r>
            <w:r w:rsidR="005A38FC" w:rsidRPr="00096E41">
              <w:rPr>
                <w:b/>
                <w:bCs/>
                <w:spacing w:val="-1"/>
              </w:rPr>
              <w:t xml:space="preserve">defibrylator </w:t>
            </w:r>
            <w:r w:rsidR="005A38FC">
              <w:rPr>
                <w:b/>
                <w:bCs/>
                <w:spacing w:val="-1"/>
              </w:rPr>
              <w:t xml:space="preserve">resynchronizujący (CRT-D) </w:t>
            </w:r>
            <w:r w:rsidR="005A38FC" w:rsidRPr="005A38FC">
              <w:rPr>
                <w:rFonts w:eastAsia="Times New Roman"/>
                <w:b/>
                <w:bCs/>
                <w:kern w:val="0"/>
                <w:lang w:eastAsia="pl-PL"/>
              </w:rPr>
              <w:t>z możliwością wyczuwania zdarzeń i arytmii przedsionkowych</w:t>
            </w:r>
            <w:bookmarkEnd w:id="0"/>
          </w:p>
        </w:tc>
      </w:tr>
      <w:tr w:rsidR="00194C6F" w:rsidRPr="00881796" w14:paraId="2B282ECD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09DA0ED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36B47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94C6F">
              <w:rPr>
                <w:rFonts w:eastAsia="Times New Roman"/>
                <w:kern w:val="0"/>
                <w:sz w:val="20"/>
                <w:szCs w:val="20"/>
                <w:lang w:eastAsia="pl-PL"/>
              </w:rPr>
              <w:t>Maksymalna energia defibrylacji co najmniej 40J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A77211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TAK, opisać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F9F8A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71584CC9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984042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5F4A3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94C6F">
              <w:rPr>
                <w:rFonts w:eastAsia="Times New Roman"/>
                <w:kern w:val="0"/>
                <w:sz w:val="20"/>
                <w:szCs w:val="20"/>
                <w:lang w:eastAsia="pl-PL"/>
              </w:rPr>
              <w:t>Rozpoznawanie arytmii w 3 strefach (2xVT, VF)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6EC7A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AE74D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67E0ED4B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86B6B9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CD337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94C6F">
              <w:rPr>
                <w:rFonts w:eastAsia="Times New Roman"/>
                <w:kern w:val="0"/>
                <w:sz w:val="20"/>
                <w:szCs w:val="20"/>
                <w:lang w:eastAsia="pl-PL"/>
              </w:rPr>
              <w:t>Stymulacja antyarytmiczna min. 2 typy w tym wymagane: burst, ramp, dostępna w konfiguracji RV, LV, BiV do wyboru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FB00E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20971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1E2070A7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AFC4DC2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FDA73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94C6F">
              <w:rPr>
                <w:rFonts w:eastAsia="Times New Roman"/>
                <w:kern w:val="0"/>
                <w:sz w:val="20"/>
                <w:szCs w:val="20"/>
                <w:lang w:eastAsia="pl-PL"/>
              </w:rPr>
              <w:t>Możliwość zaprogramowania stymulacji antyarytmicznej jako pierwszej terapii przy rozpoznaniu VF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C58DA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96C66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3255EBD6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D8E8A36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5927C3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94C6F">
              <w:rPr>
                <w:rFonts w:eastAsia="Times New Roman"/>
                <w:kern w:val="0"/>
                <w:sz w:val="20"/>
                <w:szCs w:val="20"/>
                <w:lang w:eastAsia="pl-PL"/>
              </w:rPr>
              <w:t>Możliwość zaprogramowania przerwania VT kardiowersją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573E21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74D1C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477EFC4B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454138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3B7F7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94C6F">
              <w:rPr>
                <w:rFonts w:eastAsia="Times New Roman"/>
                <w:kern w:val="0"/>
                <w:sz w:val="20"/>
                <w:szCs w:val="20"/>
                <w:lang w:eastAsia="pl-PL"/>
              </w:rPr>
              <w:t>Możliwość wyboru układu elektrod komorowych: DF-1/IS-1, DF-1/IS-4 , DF-4/IS-4, DF-4/IS-1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56887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TAK, opisać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7EF2B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0ABFECAD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DA1A182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BDF761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Możliwość zastosowania układu dwóch elektrod komorowych w rytmie zatokowym, w </w:t>
            </w: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lastRenderedPageBreak/>
              <w:t>tym elektrody defibrylującej z pierścieniami wyczuwającymi sygnał przedsionkowy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C82785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TAK, opisać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E6B7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18FB8172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FE7556D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C539B8" w14:textId="77777777" w:rsidR="00194C6F" w:rsidRPr="00194C6F" w:rsidRDefault="00194C6F" w:rsidP="00194C6F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N</w:t>
            </w:r>
            <w:r w:rsidRPr="001535AB">
              <w:rPr>
                <w:rFonts w:eastAsia="Times New Roman"/>
                <w:kern w:val="0"/>
                <w:sz w:val="20"/>
                <w:szCs w:val="20"/>
                <w:lang w:eastAsia="pl-PL"/>
              </w:rPr>
              <w:t>iezależne sensory w tym sensor reagujący na zapotrzebowanie metaboliczne pacjenta podczas aktywności i podczas stresu mentalnego, oparty o kontrolę impedancji wewnątrzsercowej.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44433F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TAK, opisać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4CE4E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75A7151F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3A1B69A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E6F0A8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94C6F">
              <w:rPr>
                <w:rFonts w:eastAsia="Times New Roman"/>
                <w:kern w:val="0"/>
                <w:sz w:val="20"/>
                <w:szCs w:val="20"/>
                <w:lang w:eastAsia="pl-PL"/>
              </w:rPr>
              <w:t>Dostępna histereza opóźnienia przedsionkowo-komorowego (w tym negatywna)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AB5E82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644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0B6291B5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E2415F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29DC5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94C6F">
              <w:rPr>
                <w:rFonts w:eastAsia="Times New Roman"/>
                <w:kern w:val="0"/>
                <w:sz w:val="20"/>
                <w:szCs w:val="20"/>
                <w:lang w:eastAsia="pl-PL"/>
              </w:rPr>
              <w:t>Algorytm automatycznego testowania i doboru optymalnej konfiguracji impulsu stymulującego w kanale lewokomorowym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9B7A9D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BB02E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6EF27A8F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F7C7AAF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7B72AD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94C6F">
              <w:rPr>
                <w:rFonts w:eastAsia="Times New Roman"/>
                <w:kern w:val="0"/>
                <w:sz w:val="20"/>
                <w:szCs w:val="20"/>
                <w:lang w:eastAsia="pl-PL"/>
              </w:rPr>
              <w:t>Dostępny algorytm automatycznej optymalizacji opóźnienia przedsionkowo-komorowego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B2E4A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TAK, opisać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A5BF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7EA343DA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754A89F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D5D286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94C6F">
              <w:rPr>
                <w:rFonts w:eastAsia="Times New Roman"/>
                <w:kern w:val="0"/>
                <w:sz w:val="20"/>
                <w:szCs w:val="20"/>
                <w:lang w:eastAsia="pl-PL"/>
              </w:rPr>
              <w:t>20 wektorów stymulacji LV dla urządzenia z elektrodą czeropolową</w:t>
            </w:r>
          </w:p>
          <w:p w14:paraId="66FA34B2" w14:textId="77777777" w:rsidR="00194C6F" w:rsidRPr="00194C6F" w:rsidRDefault="00194C6F" w:rsidP="00194C6F">
            <w:pPr>
              <w:pStyle w:val="Stopka"/>
              <w:tabs>
                <w:tab w:val="clear" w:pos="4536"/>
                <w:tab w:val="clear" w:pos="9072"/>
                <w:tab w:val="left" w:pos="369"/>
              </w:tabs>
              <w:snapToGrid w:val="0"/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C47E96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905E0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37D3C061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86F0E76" w14:textId="77777777" w:rsidR="00194C6F" w:rsidRDefault="00194C6F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A9FE8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94C6F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Możliwość stymulacji dwupunktowej w kanale lewokomorowym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5555B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683D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194C6F" w:rsidRPr="00881796" w14:paraId="6FDF88E4" w14:textId="77777777" w:rsidTr="003B30E5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188295F" w14:textId="77777777" w:rsidR="00194C6F" w:rsidRDefault="006E63BB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14.</w:t>
            </w:r>
            <w:r w:rsidR="00194C6F">
              <w:rPr>
                <w:sz w:val="18"/>
                <w:szCs w:val="20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A7FD12" w14:textId="77777777" w:rsidR="00194C6F" w:rsidRPr="00194C6F" w:rsidRDefault="00194C6F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Sensor wykrywający środowisko rezonansu magnetycznego i automatycznie zmieniający tryb pracy urządzenia w bezpieczną stymulacje asynchroniczną. Po badaniu niezwłocznie powracający do ustawień wyjściowych, działający 24h/7 dni przez cały okres żywotności urządzenia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49A65" w14:textId="77777777" w:rsidR="00194C6F" w:rsidRPr="00881796" w:rsidRDefault="006E63BB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TAK, opisać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DC19" w14:textId="77777777" w:rsidR="00194C6F" w:rsidRPr="00881796" w:rsidRDefault="00194C6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F27A01" w:rsidRPr="00881796" w14:paraId="4E1E1273" w14:textId="77777777" w:rsidTr="00F27A01">
        <w:trPr>
          <w:trHeight w:val="340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937C8D" w14:textId="77777777" w:rsidR="00F27A01" w:rsidRPr="00881796" w:rsidRDefault="00F27A01" w:rsidP="00F27A01">
            <w:pPr>
              <w:shd w:val="clear" w:color="auto" w:fill="FFFFFF"/>
              <w:snapToGrid w:val="0"/>
              <w:rPr>
                <w:color w:val="FF0000"/>
                <w:sz w:val="18"/>
                <w:szCs w:val="20"/>
              </w:rPr>
            </w:pPr>
            <w:r>
              <w:rPr>
                <w:b/>
                <w:spacing w:val="-1"/>
              </w:rPr>
              <w:t>P</w:t>
            </w:r>
            <w:r w:rsidR="00665D71">
              <w:rPr>
                <w:b/>
                <w:spacing w:val="-1"/>
              </w:rPr>
              <w:t>ozycja 2.3</w:t>
            </w:r>
            <w:r>
              <w:rPr>
                <w:b/>
                <w:spacing w:val="-1"/>
              </w:rPr>
              <w:t xml:space="preserve">. </w:t>
            </w:r>
            <w:r>
              <w:rPr>
                <w:b/>
                <w:bCs/>
                <w:spacing w:val="-1"/>
              </w:rPr>
              <w:t>Elektroda defibrylująca z pierścieniami wyczuwającymi sygnał przedsionkowy</w:t>
            </w:r>
          </w:p>
        </w:tc>
      </w:tr>
      <w:tr w:rsidR="00F27A01" w:rsidRPr="00881796" w14:paraId="791DA3BE" w14:textId="77777777" w:rsidTr="00F27A01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2B6AEE6" w14:textId="77777777" w:rsidR="00F27A01" w:rsidRDefault="00F27A01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0A7B0" w14:textId="77777777" w:rsidR="00F27A01" w:rsidRPr="00843440" w:rsidRDefault="00F27A01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Elektroda</w:t>
            </w:r>
            <w:r w:rsidRPr="00881796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z dwoma pierścieniami zapewniającymi wyczuwanie zdarzeń przedsionkowych umieszczonymi</w:t>
            </w: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w części dystalnej elektrody, dostępna </w:t>
            </w:r>
            <w:r w:rsidRPr="00881796">
              <w:rPr>
                <w:rFonts w:eastAsia="Times New Roman"/>
                <w:kern w:val="0"/>
                <w:sz w:val="20"/>
                <w:szCs w:val="20"/>
                <w:lang w:eastAsia="pl-PL"/>
              </w:rPr>
              <w:t>w dwóch rozmiarach odległości od tipu elektrody i/lub wzmocnioną izolacją w części proksymalnej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0DE7C6" w14:textId="77777777" w:rsidR="00F27A01" w:rsidRDefault="00F27A01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172CA" w14:textId="77777777" w:rsidR="00F27A01" w:rsidRPr="00881796" w:rsidRDefault="00F27A01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F27A01" w:rsidRPr="00881796" w14:paraId="0B582BDF" w14:textId="77777777" w:rsidTr="00F27A01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11FB39A" w14:textId="77777777" w:rsidR="00F27A01" w:rsidRDefault="00F27A01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39CCEC" w14:textId="77777777" w:rsidR="00F27A01" w:rsidRPr="00843440" w:rsidRDefault="003B30E5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Konektor</w:t>
            </w:r>
            <w:r w:rsidR="00F27A01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DF-4 lub DF-1 do wyboru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7597F" w14:textId="77777777" w:rsidR="00F27A01" w:rsidRDefault="00F27A01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12153" w14:textId="77777777" w:rsidR="00F27A01" w:rsidRPr="00881796" w:rsidRDefault="00F27A01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F27A01" w:rsidRPr="00881796" w14:paraId="10419A06" w14:textId="77777777" w:rsidTr="00F27A01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097BEC3" w14:textId="77777777" w:rsidR="00F27A01" w:rsidRDefault="00F27A01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7E13E2" w14:textId="77777777" w:rsidR="00F27A01" w:rsidRPr="00843440" w:rsidRDefault="00F27A01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Elektroda pro-MRI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CDA529" w14:textId="77777777" w:rsidR="00F27A01" w:rsidRDefault="00F27A01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TAK, opisać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5EA7D" w14:textId="77777777" w:rsidR="00F27A01" w:rsidRPr="00881796" w:rsidRDefault="00F27A01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54263F" w:rsidRPr="00881796" w14:paraId="0EEBDC15" w14:textId="77777777" w:rsidTr="0054263F">
        <w:trPr>
          <w:trHeight w:val="340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BE9F23" w14:textId="77777777" w:rsidR="0054263F" w:rsidRPr="00881796" w:rsidRDefault="0054263F" w:rsidP="0054263F">
            <w:pPr>
              <w:shd w:val="clear" w:color="auto" w:fill="FFFFFF"/>
              <w:snapToGrid w:val="0"/>
              <w:rPr>
                <w:color w:val="FF0000"/>
                <w:sz w:val="18"/>
                <w:szCs w:val="20"/>
              </w:rPr>
            </w:pPr>
            <w:r>
              <w:rPr>
                <w:b/>
                <w:spacing w:val="-1"/>
              </w:rPr>
              <w:t>P</w:t>
            </w:r>
            <w:r w:rsidR="00665D71">
              <w:rPr>
                <w:b/>
                <w:spacing w:val="-1"/>
              </w:rPr>
              <w:t>ozycja 2.4</w:t>
            </w:r>
            <w:r>
              <w:rPr>
                <w:b/>
                <w:spacing w:val="-1"/>
              </w:rPr>
              <w:t>. Elektroda lewokomorowa czteropolowa</w:t>
            </w:r>
            <w:r w:rsidR="002D5982">
              <w:rPr>
                <w:b/>
                <w:spacing w:val="-1"/>
              </w:rPr>
              <w:t xml:space="preserve"> z zestawem wprowadzającym</w:t>
            </w:r>
          </w:p>
        </w:tc>
      </w:tr>
      <w:tr w:rsidR="0054263F" w:rsidRPr="00881796" w14:paraId="264253D0" w14:textId="77777777" w:rsidTr="0054263F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966C75B" w14:textId="77777777" w:rsidR="0054263F" w:rsidRDefault="003B30E5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AAA9A" w14:textId="77777777" w:rsidR="0054263F" w:rsidRDefault="003B30E5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Elektroda czterobiegunowa typu OTW do zatoki wieńcowej pro-MRI o różnych kształtach i długościach, kompatybilna z introducerami 5 F i większymi, wraz z zestawem do kaniulacji zatoki wieńcowej i bocznic oraz możliwością wykonania wenografii okluzyjnej – do wyboru przez Zamawiającego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6FA6CC" w14:textId="77777777" w:rsidR="0054263F" w:rsidRDefault="003B30E5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TAK, podać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9335" w14:textId="77777777" w:rsidR="0054263F" w:rsidRPr="00881796" w:rsidRDefault="0054263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  <w:tr w:rsidR="003B30E5" w:rsidRPr="00881796" w14:paraId="6E7A9C62" w14:textId="77777777" w:rsidTr="003B30E5">
        <w:trPr>
          <w:trHeight w:val="340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961A45" w14:textId="77777777" w:rsidR="003B30E5" w:rsidRPr="00881796" w:rsidRDefault="00665D71" w:rsidP="003B30E5">
            <w:pPr>
              <w:shd w:val="clear" w:color="auto" w:fill="FFFFFF"/>
              <w:snapToGrid w:val="0"/>
              <w:rPr>
                <w:color w:val="FF0000"/>
                <w:sz w:val="18"/>
                <w:szCs w:val="20"/>
              </w:rPr>
            </w:pPr>
            <w:r>
              <w:rPr>
                <w:b/>
                <w:spacing w:val="-1"/>
              </w:rPr>
              <w:t>Pozycja 2.5</w:t>
            </w:r>
            <w:r w:rsidR="003B30E5">
              <w:rPr>
                <w:b/>
                <w:spacing w:val="-1"/>
              </w:rPr>
              <w:t>. Nadajnik do zdalnego monitorowania</w:t>
            </w:r>
          </w:p>
        </w:tc>
      </w:tr>
      <w:tr w:rsidR="0054263F" w:rsidRPr="00881796" w14:paraId="2D092305" w14:textId="77777777" w:rsidTr="0054263F">
        <w:trPr>
          <w:trHeight w:val="340"/>
        </w:trPr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0CE5B34" w14:textId="77777777" w:rsidR="0054263F" w:rsidRDefault="003B30E5" w:rsidP="00194C6F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DC09E" w14:textId="77777777" w:rsidR="0054263F" w:rsidRDefault="003B30E5" w:rsidP="00194C6F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Nadajnik do teletransmisji danych w ramach usługi zdalnego monitorowania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3486F" w14:textId="77777777" w:rsidR="0054263F" w:rsidRDefault="003B30E5" w:rsidP="00194C6F">
            <w:pPr>
              <w:shd w:val="clear" w:color="auto" w:fill="FFFFFF"/>
              <w:snapToGri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TAK, opisać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BEC3" w14:textId="77777777" w:rsidR="0054263F" w:rsidRPr="00881796" w:rsidRDefault="0054263F" w:rsidP="00194C6F">
            <w:pPr>
              <w:shd w:val="clear" w:color="auto" w:fill="FFFFFF"/>
              <w:snapToGrid w:val="0"/>
              <w:jc w:val="center"/>
              <w:rPr>
                <w:color w:val="FF0000"/>
                <w:sz w:val="18"/>
                <w:szCs w:val="20"/>
              </w:rPr>
            </w:pPr>
          </w:p>
        </w:tc>
      </w:tr>
    </w:tbl>
    <w:p w14:paraId="13CB2940" w14:textId="77777777" w:rsidR="00391A33" w:rsidRDefault="00391A33" w:rsidP="00391A33">
      <w:pPr>
        <w:jc w:val="both"/>
        <w:rPr>
          <w:rFonts w:eastAsia="Times New Roman"/>
          <w:kern w:val="0"/>
          <w:sz w:val="20"/>
          <w:szCs w:val="18"/>
          <w:lang w:eastAsia="pl-PL"/>
        </w:rPr>
      </w:pPr>
    </w:p>
    <w:p w14:paraId="6D8E1C51" w14:textId="20F5E126" w:rsidR="00391A33" w:rsidRDefault="00391A33" w:rsidP="00391A33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Parametry zaznaczone „tak” są parametrami granicznymi, których niespełnienie spowoduje odrzucenie oferty. </w:t>
      </w:r>
    </w:p>
    <w:p w14:paraId="7FE132DA" w14:textId="77777777" w:rsidR="00391A33" w:rsidRDefault="00391A33" w:rsidP="00391A33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Brak opisu będzie traktowany jako brak danego parametru w oferowanej konfiguracji przedmiotu zamówienia. </w:t>
      </w:r>
    </w:p>
    <w:p w14:paraId="7D68D6E5" w14:textId="77777777" w:rsidR="00391A33" w:rsidRDefault="00391A33" w:rsidP="00391A33">
      <w:pPr>
        <w:jc w:val="both"/>
        <w:rPr>
          <w:rFonts w:eastAsia="Times New Roman"/>
          <w:kern w:val="0"/>
          <w:sz w:val="12"/>
          <w:szCs w:val="12"/>
          <w:lang w:eastAsia="pl-PL"/>
        </w:rPr>
      </w:pPr>
    </w:p>
    <w:p w14:paraId="3A08F937" w14:textId="77777777" w:rsidR="00391A33" w:rsidRDefault="00391A33" w:rsidP="00391A33">
      <w:pPr>
        <w:spacing w:after="240"/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>Wszystkie parametry muszą być potwierdzone w dołączonych do oferty katalogach, folderach w języku polskim.</w:t>
      </w:r>
    </w:p>
    <w:p w14:paraId="054D8DB9" w14:textId="77777777" w:rsidR="00391A33" w:rsidRDefault="00391A33" w:rsidP="00391A33">
      <w:pPr>
        <w:widowControl/>
        <w:spacing w:line="300" w:lineRule="auto"/>
        <w:ind w:left="1701" w:right="-709" w:hanging="1701"/>
        <w:jc w:val="both"/>
        <w:rPr>
          <w:rFonts w:eastAsia="Times New Roman" w:cs="Arial"/>
          <w:b/>
          <w:kern w:val="0"/>
          <w:sz w:val="20"/>
          <w:szCs w:val="20"/>
          <w:lang w:eastAsia="ar-SA"/>
        </w:rPr>
      </w:pPr>
      <w:r>
        <w:rPr>
          <w:rFonts w:eastAsia="Times New Roman" w:cs="Arial"/>
          <w:b/>
          <w:kern w:val="0"/>
          <w:sz w:val="20"/>
          <w:szCs w:val="20"/>
          <w:lang w:eastAsia="ar-SA"/>
        </w:rPr>
        <w:t xml:space="preserve">Treść oświadczenia wykonawcy: </w:t>
      </w:r>
    </w:p>
    <w:p w14:paraId="0B42A46A" w14:textId="77777777" w:rsidR="00391A33" w:rsidRDefault="00391A33" w:rsidP="00391A33">
      <w:pPr>
        <w:widowControl/>
        <w:spacing w:line="300" w:lineRule="auto"/>
        <w:ind w:right="118"/>
        <w:jc w:val="both"/>
        <w:rPr>
          <w:rFonts w:eastAsia="Times New Roman" w:cs="Arial"/>
          <w:kern w:val="0"/>
          <w:sz w:val="20"/>
          <w:szCs w:val="20"/>
          <w:lang w:eastAsia="ar-SA"/>
        </w:rPr>
      </w:pPr>
      <w:r>
        <w:rPr>
          <w:rFonts w:eastAsia="Times New Roman" w:cs="Arial"/>
          <w:kern w:val="0"/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14:paraId="52914B09" w14:textId="77777777" w:rsidR="00543337" w:rsidRPr="004F3746" w:rsidRDefault="00543337" w:rsidP="004F3746">
      <w:pPr>
        <w:rPr>
          <w:lang w:eastAsia="pl-PL"/>
        </w:rPr>
      </w:pPr>
    </w:p>
    <w:sectPr w:rsidR="00543337" w:rsidRPr="004F3746" w:rsidSect="00112253">
      <w:head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92B4" w14:textId="77777777" w:rsidR="00627C72" w:rsidRDefault="00627C72" w:rsidP="00603410">
      <w:r>
        <w:separator/>
      </w:r>
    </w:p>
  </w:endnote>
  <w:endnote w:type="continuationSeparator" w:id="0">
    <w:p w14:paraId="3F53DD78" w14:textId="77777777" w:rsidR="00627C72" w:rsidRDefault="00627C72" w:rsidP="0060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F85D" w14:textId="77777777" w:rsidR="00627C72" w:rsidRDefault="00627C72" w:rsidP="00603410">
      <w:r>
        <w:separator/>
      </w:r>
    </w:p>
  </w:footnote>
  <w:footnote w:type="continuationSeparator" w:id="0">
    <w:p w14:paraId="6FB4DCE6" w14:textId="77777777" w:rsidR="00627C72" w:rsidRDefault="00627C72" w:rsidP="0060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1943" w14:textId="77777777" w:rsidR="003A63F4" w:rsidRDefault="003A63F4" w:rsidP="003A63F4">
    <w:pPr>
      <w:pStyle w:val="Nagwek"/>
      <w:rPr>
        <w:b/>
        <w:bCs/>
        <w:kern w:val="2"/>
      </w:rPr>
    </w:pPr>
    <w:r>
      <w:rPr>
        <w:b/>
        <w:bCs/>
      </w:rPr>
      <w:t>EZ/123/2026/MW</w:t>
    </w:r>
  </w:p>
  <w:p w14:paraId="173416C7" w14:textId="5AD56C57" w:rsidR="003A63F4" w:rsidRDefault="003A63F4" w:rsidP="003A63F4">
    <w:pPr>
      <w:pStyle w:val="Nagwek"/>
      <w:jc w:val="right"/>
    </w:pPr>
    <w:r>
      <w:t>Załącznik nr 2b do SWZ</w:t>
    </w:r>
  </w:p>
  <w:p w14:paraId="445A984D" w14:textId="77777777" w:rsidR="003A63F4" w:rsidRDefault="003A63F4" w:rsidP="003A63F4">
    <w:pPr>
      <w:pStyle w:val="Nagwek"/>
      <w:jc w:val="right"/>
    </w:pPr>
    <w:r>
      <w:t>Załącznik nr .....do Umowy</w:t>
    </w:r>
  </w:p>
  <w:p w14:paraId="3514C6C8" w14:textId="77777777" w:rsidR="003A63F4" w:rsidRDefault="003A63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C27"/>
    <w:multiLevelType w:val="hybridMultilevel"/>
    <w:tmpl w:val="4142F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C659F"/>
    <w:multiLevelType w:val="hybridMultilevel"/>
    <w:tmpl w:val="8E8CFFC2"/>
    <w:lvl w:ilvl="0" w:tplc="84122C66">
      <w:start w:val="1"/>
      <w:numFmt w:val="lowerLetter"/>
      <w:lvlText w:val="1N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72B0B"/>
    <w:multiLevelType w:val="hybridMultilevel"/>
    <w:tmpl w:val="228A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F7DE4"/>
    <w:multiLevelType w:val="hybridMultilevel"/>
    <w:tmpl w:val="0738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510AF"/>
    <w:multiLevelType w:val="hybridMultilevel"/>
    <w:tmpl w:val="6134A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009370">
    <w:abstractNumId w:val="0"/>
  </w:num>
  <w:num w:numId="2" w16cid:durableId="1901821566">
    <w:abstractNumId w:val="3"/>
  </w:num>
  <w:num w:numId="3" w16cid:durableId="1253777024">
    <w:abstractNumId w:val="2"/>
  </w:num>
  <w:num w:numId="4" w16cid:durableId="71590517">
    <w:abstractNumId w:val="1"/>
  </w:num>
  <w:num w:numId="5" w16cid:durableId="916746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563"/>
    <w:rsid w:val="00003B64"/>
    <w:rsid w:val="00003DEA"/>
    <w:rsid w:val="00010D07"/>
    <w:rsid w:val="00014E2D"/>
    <w:rsid w:val="00015F06"/>
    <w:rsid w:val="00016BC4"/>
    <w:rsid w:val="00056822"/>
    <w:rsid w:val="00057515"/>
    <w:rsid w:val="0006605A"/>
    <w:rsid w:val="000903D8"/>
    <w:rsid w:val="000933FB"/>
    <w:rsid w:val="00094752"/>
    <w:rsid w:val="00096E41"/>
    <w:rsid w:val="000B7B12"/>
    <w:rsid w:val="000C797C"/>
    <w:rsid w:val="000E12FF"/>
    <w:rsid w:val="000E7ABE"/>
    <w:rsid w:val="0010780C"/>
    <w:rsid w:val="00112253"/>
    <w:rsid w:val="00117137"/>
    <w:rsid w:val="00117D65"/>
    <w:rsid w:val="0012226E"/>
    <w:rsid w:val="001236C5"/>
    <w:rsid w:val="001315A8"/>
    <w:rsid w:val="00133EDB"/>
    <w:rsid w:val="0013667E"/>
    <w:rsid w:val="00137BC3"/>
    <w:rsid w:val="001535AB"/>
    <w:rsid w:val="00157F8D"/>
    <w:rsid w:val="00161E0C"/>
    <w:rsid w:val="00164977"/>
    <w:rsid w:val="00167445"/>
    <w:rsid w:val="001710E8"/>
    <w:rsid w:val="00185144"/>
    <w:rsid w:val="00194C6F"/>
    <w:rsid w:val="001B2858"/>
    <w:rsid w:val="001B3DC6"/>
    <w:rsid w:val="001B4F53"/>
    <w:rsid w:val="001C5862"/>
    <w:rsid w:val="001C5D83"/>
    <w:rsid w:val="001D5831"/>
    <w:rsid w:val="001D793D"/>
    <w:rsid w:val="001D7BA0"/>
    <w:rsid w:val="001E52BB"/>
    <w:rsid w:val="002075FA"/>
    <w:rsid w:val="00232720"/>
    <w:rsid w:val="00233FBA"/>
    <w:rsid w:val="00256F98"/>
    <w:rsid w:val="00267910"/>
    <w:rsid w:val="002761E4"/>
    <w:rsid w:val="002803F5"/>
    <w:rsid w:val="002A0CA3"/>
    <w:rsid w:val="002A1CC7"/>
    <w:rsid w:val="002D0563"/>
    <w:rsid w:val="002D0E76"/>
    <w:rsid w:val="002D5982"/>
    <w:rsid w:val="002F33C6"/>
    <w:rsid w:val="0031421D"/>
    <w:rsid w:val="003503D4"/>
    <w:rsid w:val="00351308"/>
    <w:rsid w:val="003518BF"/>
    <w:rsid w:val="00353322"/>
    <w:rsid w:val="00362547"/>
    <w:rsid w:val="0037794B"/>
    <w:rsid w:val="0038083C"/>
    <w:rsid w:val="00382552"/>
    <w:rsid w:val="003846BF"/>
    <w:rsid w:val="00391A33"/>
    <w:rsid w:val="003A243A"/>
    <w:rsid w:val="003A4A8F"/>
    <w:rsid w:val="003A63F4"/>
    <w:rsid w:val="003B0A5F"/>
    <w:rsid w:val="003B30E5"/>
    <w:rsid w:val="003B7CE4"/>
    <w:rsid w:val="003C387D"/>
    <w:rsid w:val="003C69E1"/>
    <w:rsid w:val="003D646C"/>
    <w:rsid w:val="00430CF9"/>
    <w:rsid w:val="00442340"/>
    <w:rsid w:val="004473D8"/>
    <w:rsid w:val="00460734"/>
    <w:rsid w:val="00467B9A"/>
    <w:rsid w:val="004803A4"/>
    <w:rsid w:val="00496259"/>
    <w:rsid w:val="004D31AB"/>
    <w:rsid w:val="004E4AAA"/>
    <w:rsid w:val="004F1B37"/>
    <w:rsid w:val="004F3746"/>
    <w:rsid w:val="00511D2A"/>
    <w:rsid w:val="00513B52"/>
    <w:rsid w:val="005340E4"/>
    <w:rsid w:val="0054263F"/>
    <w:rsid w:val="00543337"/>
    <w:rsid w:val="00581E64"/>
    <w:rsid w:val="00591DE9"/>
    <w:rsid w:val="005A38FC"/>
    <w:rsid w:val="005B49A1"/>
    <w:rsid w:val="005D05BE"/>
    <w:rsid w:val="005F47F2"/>
    <w:rsid w:val="005F4ED1"/>
    <w:rsid w:val="005F5634"/>
    <w:rsid w:val="005F5D62"/>
    <w:rsid w:val="00603410"/>
    <w:rsid w:val="00614C1B"/>
    <w:rsid w:val="00625210"/>
    <w:rsid w:val="00627C72"/>
    <w:rsid w:val="00665D71"/>
    <w:rsid w:val="00673F29"/>
    <w:rsid w:val="006850C3"/>
    <w:rsid w:val="00685363"/>
    <w:rsid w:val="006B1DC0"/>
    <w:rsid w:val="006B33E2"/>
    <w:rsid w:val="006D10C3"/>
    <w:rsid w:val="006D2C52"/>
    <w:rsid w:val="006E4A9B"/>
    <w:rsid w:val="006E603F"/>
    <w:rsid w:val="006E63BB"/>
    <w:rsid w:val="006E74EB"/>
    <w:rsid w:val="006F36B1"/>
    <w:rsid w:val="0071499E"/>
    <w:rsid w:val="00724E1F"/>
    <w:rsid w:val="007452C1"/>
    <w:rsid w:val="00766774"/>
    <w:rsid w:val="007679AF"/>
    <w:rsid w:val="00775976"/>
    <w:rsid w:val="00784174"/>
    <w:rsid w:val="0078432F"/>
    <w:rsid w:val="0078553B"/>
    <w:rsid w:val="00792DDC"/>
    <w:rsid w:val="007B2038"/>
    <w:rsid w:val="007B2600"/>
    <w:rsid w:val="007D37F4"/>
    <w:rsid w:val="007D3D7E"/>
    <w:rsid w:val="007D7C3C"/>
    <w:rsid w:val="007E4631"/>
    <w:rsid w:val="007E668B"/>
    <w:rsid w:val="007F5929"/>
    <w:rsid w:val="00814498"/>
    <w:rsid w:val="00834C2B"/>
    <w:rsid w:val="00843805"/>
    <w:rsid w:val="00881796"/>
    <w:rsid w:val="008840F4"/>
    <w:rsid w:val="008A18A8"/>
    <w:rsid w:val="008A6CCC"/>
    <w:rsid w:val="008A7539"/>
    <w:rsid w:val="008B194E"/>
    <w:rsid w:val="008B19C0"/>
    <w:rsid w:val="008B64E2"/>
    <w:rsid w:val="008C29D0"/>
    <w:rsid w:val="008C5CAC"/>
    <w:rsid w:val="008D628A"/>
    <w:rsid w:val="008D7398"/>
    <w:rsid w:val="008E5A3D"/>
    <w:rsid w:val="008E65C1"/>
    <w:rsid w:val="008F51EA"/>
    <w:rsid w:val="00910551"/>
    <w:rsid w:val="00912168"/>
    <w:rsid w:val="00914BA2"/>
    <w:rsid w:val="009333FB"/>
    <w:rsid w:val="00942246"/>
    <w:rsid w:val="00943444"/>
    <w:rsid w:val="00964835"/>
    <w:rsid w:val="00975511"/>
    <w:rsid w:val="009804DD"/>
    <w:rsid w:val="009975C9"/>
    <w:rsid w:val="009A4268"/>
    <w:rsid w:val="009B5B99"/>
    <w:rsid w:val="009B78A8"/>
    <w:rsid w:val="009C7918"/>
    <w:rsid w:val="009D0404"/>
    <w:rsid w:val="009D3DF1"/>
    <w:rsid w:val="009E6EAD"/>
    <w:rsid w:val="009E7432"/>
    <w:rsid w:val="009E7557"/>
    <w:rsid w:val="009F3D7C"/>
    <w:rsid w:val="009F776F"/>
    <w:rsid w:val="00A02579"/>
    <w:rsid w:val="00A03D7C"/>
    <w:rsid w:val="00A05F72"/>
    <w:rsid w:val="00A25FDA"/>
    <w:rsid w:val="00A262C3"/>
    <w:rsid w:val="00A4395E"/>
    <w:rsid w:val="00A459A7"/>
    <w:rsid w:val="00A93C29"/>
    <w:rsid w:val="00AA4F5B"/>
    <w:rsid w:val="00AB2DA3"/>
    <w:rsid w:val="00AE190A"/>
    <w:rsid w:val="00AE437F"/>
    <w:rsid w:val="00AE5B1E"/>
    <w:rsid w:val="00AE5D5C"/>
    <w:rsid w:val="00AF0963"/>
    <w:rsid w:val="00B00559"/>
    <w:rsid w:val="00B030BB"/>
    <w:rsid w:val="00B25201"/>
    <w:rsid w:val="00B261FC"/>
    <w:rsid w:val="00B53735"/>
    <w:rsid w:val="00B76751"/>
    <w:rsid w:val="00B82C98"/>
    <w:rsid w:val="00B87C6C"/>
    <w:rsid w:val="00B93196"/>
    <w:rsid w:val="00BD5675"/>
    <w:rsid w:val="00BE0593"/>
    <w:rsid w:val="00C12036"/>
    <w:rsid w:val="00C12C14"/>
    <w:rsid w:val="00C1343E"/>
    <w:rsid w:val="00C25750"/>
    <w:rsid w:val="00C350E0"/>
    <w:rsid w:val="00C361FD"/>
    <w:rsid w:val="00C37F47"/>
    <w:rsid w:val="00C43B36"/>
    <w:rsid w:val="00C6623E"/>
    <w:rsid w:val="00C74EA9"/>
    <w:rsid w:val="00C843A3"/>
    <w:rsid w:val="00C84B08"/>
    <w:rsid w:val="00C84FDA"/>
    <w:rsid w:val="00C8508F"/>
    <w:rsid w:val="00C90166"/>
    <w:rsid w:val="00CB5E11"/>
    <w:rsid w:val="00CC1B8E"/>
    <w:rsid w:val="00CD10A5"/>
    <w:rsid w:val="00CE1E97"/>
    <w:rsid w:val="00CF05A2"/>
    <w:rsid w:val="00D01912"/>
    <w:rsid w:val="00D02D43"/>
    <w:rsid w:val="00D301D9"/>
    <w:rsid w:val="00D34208"/>
    <w:rsid w:val="00D3644F"/>
    <w:rsid w:val="00D45A80"/>
    <w:rsid w:val="00D528B1"/>
    <w:rsid w:val="00D637D4"/>
    <w:rsid w:val="00D66430"/>
    <w:rsid w:val="00D8738B"/>
    <w:rsid w:val="00D93C8D"/>
    <w:rsid w:val="00D94216"/>
    <w:rsid w:val="00DB75F2"/>
    <w:rsid w:val="00DC0561"/>
    <w:rsid w:val="00DC2605"/>
    <w:rsid w:val="00DC4BBD"/>
    <w:rsid w:val="00DC5391"/>
    <w:rsid w:val="00DF631A"/>
    <w:rsid w:val="00E154B2"/>
    <w:rsid w:val="00E21BAA"/>
    <w:rsid w:val="00E30A15"/>
    <w:rsid w:val="00E67943"/>
    <w:rsid w:val="00E73B8A"/>
    <w:rsid w:val="00E77041"/>
    <w:rsid w:val="00E82DB5"/>
    <w:rsid w:val="00E85129"/>
    <w:rsid w:val="00E927B4"/>
    <w:rsid w:val="00E97B49"/>
    <w:rsid w:val="00EA03AE"/>
    <w:rsid w:val="00EC599E"/>
    <w:rsid w:val="00EC62D7"/>
    <w:rsid w:val="00ED6492"/>
    <w:rsid w:val="00EE1BEB"/>
    <w:rsid w:val="00EE2B51"/>
    <w:rsid w:val="00EF1B5C"/>
    <w:rsid w:val="00F01A75"/>
    <w:rsid w:val="00F068E2"/>
    <w:rsid w:val="00F27A01"/>
    <w:rsid w:val="00F30B3A"/>
    <w:rsid w:val="00F3108A"/>
    <w:rsid w:val="00F31D2E"/>
    <w:rsid w:val="00F411D2"/>
    <w:rsid w:val="00F63342"/>
    <w:rsid w:val="00F6434E"/>
    <w:rsid w:val="00F676B2"/>
    <w:rsid w:val="00F7794B"/>
    <w:rsid w:val="00F84139"/>
    <w:rsid w:val="00F84B30"/>
    <w:rsid w:val="00F867DA"/>
    <w:rsid w:val="00F96A37"/>
    <w:rsid w:val="00FA4EB7"/>
    <w:rsid w:val="00FA556D"/>
    <w:rsid w:val="00FB34CD"/>
    <w:rsid w:val="00FC61CF"/>
    <w:rsid w:val="00FD1986"/>
    <w:rsid w:val="00FD645E"/>
    <w:rsid w:val="00FD6C2A"/>
    <w:rsid w:val="00FD72B5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5540D"/>
  <w15:docId w15:val="{A951F0E9-7ACA-426B-AA22-190FAA45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FB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25201"/>
    <w:pPr>
      <w:spacing w:after="283"/>
    </w:pPr>
    <w:rPr>
      <w:rFonts w:eastAsia="Times New Roman"/>
      <w:kern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52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62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9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98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078C1-19A1-4948-9D86-676ED64E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szp1</dc:creator>
  <cp:lastModifiedBy>ZamPub</cp:lastModifiedBy>
  <cp:revision>45</cp:revision>
  <cp:lastPrinted>2019-09-10T10:48:00Z</cp:lastPrinted>
  <dcterms:created xsi:type="dcterms:W3CDTF">2023-11-20T21:55:00Z</dcterms:created>
  <dcterms:modified xsi:type="dcterms:W3CDTF">2026-05-22T08:28:00Z</dcterms:modified>
</cp:coreProperties>
</file>