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1E2C86C" w14:textId="155AB732" w:rsidR="00451688" w:rsidRPr="001B6FA6" w:rsidRDefault="00451688" w:rsidP="004F7870">
      <w:pPr>
        <w:shd w:val="clear" w:color="auto" w:fill="FFFFFF"/>
        <w:jc w:val="right"/>
        <w:rPr>
          <w:b/>
          <w:bCs/>
          <w:sz w:val="22"/>
          <w:szCs w:val="22"/>
        </w:rPr>
      </w:pPr>
      <w:r w:rsidRPr="001B6FA6">
        <w:rPr>
          <w:b/>
          <w:bCs/>
          <w:sz w:val="22"/>
          <w:szCs w:val="22"/>
        </w:rPr>
        <w:t xml:space="preserve">Załącznik nr </w:t>
      </w:r>
      <w:r w:rsidR="004F7870" w:rsidRPr="001B6FA6">
        <w:rPr>
          <w:b/>
          <w:bCs/>
          <w:sz w:val="22"/>
          <w:szCs w:val="22"/>
        </w:rPr>
        <w:t>2</w:t>
      </w:r>
      <w:r w:rsidRPr="001B6FA6">
        <w:rPr>
          <w:b/>
          <w:bCs/>
          <w:sz w:val="22"/>
          <w:szCs w:val="22"/>
        </w:rPr>
        <w:t xml:space="preserve"> do SWZ</w:t>
      </w:r>
    </w:p>
    <w:p w14:paraId="3B20B2B1" w14:textId="6054AFAB" w:rsidR="004F7870" w:rsidRPr="001B6FA6" w:rsidRDefault="004F7870" w:rsidP="004F7870">
      <w:pPr>
        <w:shd w:val="clear" w:color="auto" w:fill="FFFFFF"/>
        <w:jc w:val="right"/>
        <w:rPr>
          <w:i/>
          <w:iCs/>
          <w:sz w:val="22"/>
          <w:szCs w:val="22"/>
        </w:rPr>
      </w:pPr>
      <w:r w:rsidRPr="001B6FA6">
        <w:rPr>
          <w:i/>
          <w:iCs/>
          <w:sz w:val="22"/>
          <w:szCs w:val="22"/>
        </w:rPr>
        <w:t xml:space="preserve">Załącznik nr </w:t>
      </w:r>
      <w:r w:rsidR="003A6802">
        <w:rPr>
          <w:i/>
          <w:iCs/>
          <w:sz w:val="22"/>
          <w:szCs w:val="22"/>
        </w:rPr>
        <w:t>………</w:t>
      </w:r>
      <w:r w:rsidRPr="001B6FA6">
        <w:rPr>
          <w:i/>
          <w:iCs/>
          <w:sz w:val="22"/>
          <w:szCs w:val="22"/>
        </w:rPr>
        <w:t xml:space="preserve"> do umowy</w:t>
      </w:r>
    </w:p>
    <w:p w14:paraId="54A6A7AB" w14:textId="77777777" w:rsidR="00B315EB" w:rsidRPr="00546EE6" w:rsidRDefault="00B315EB" w:rsidP="00B315EB">
      <w:pPr>
        <w:pStyle w:val="Nagwek"/>
        <w:rPr>
          <w:b/>
          <w:bCs/>
          <w:sz w:val="22"/>
          <w:szCs w:val="22"/>
        </w:rPr>
      </w:pPr>
      <w:r w:rsidRPr="00546EE6">
        <w:rPr>
          <w:b/>
          <w:bCs/>
          <w:sz w:val="22"/>
          <w:szCs w:val="22"/>
        </w:rPr>
        <w:t>EZ/</w:t>
      </w:r>
      <w:r>
        <w:rPr>
          <w:b/>
          <w:bCs/>
          <w:sz w:val="22"/>
          <w:szCs w:val="22"/>
        </w:rPr>
        <w:t>145/</w:t>
      </w:r>
      <w:r w:rsidRPr="00546EE6">
        <w:rPr>
          <w:b/>
          <w:bCs/>
          <w:sz w:val="22"/>
          <w:szCs w:val="22"/>
        </w:rPr>
        <w:t>2026/ESŁ</w:t>
      </w:r>
    </w:p>
    <w:p w14:paraId="142FA47D" w14:textId="2AA857A5" w:rsidR="00451688" w:rsidRPr="001B6FA6" w:rsidRDefault="004F7870" w:rsidP="004F7870">
      <w:pPr>
        <w:shd w:val="clear" w:color="auto" w:fill="FFFFFF"/>
        <w:jc w:val="center"/>
        <w:rPr>
          <w:b/>
          <w:bCs/>
          <w:sz w:val="22"/>
          <w:szCs w:val="22"/>
        </w:rPr>
      </w:pPr>
      <w:r w:rsidRPr="001B6FA6">
        <w:rPr>
          <w:b/>
          <w:bCs/>
          <w:sz w:val="22"/>
          <w:szCs w:val="22"/>
        </w:rPr>
        <w:t>ZETAWIENIE PARAMETRÓW TECHNICZNO-FUNKCJONALNYCH</w:t>
      </w:r>
    </w:p>
    <w:p w14:paraId="3749B3F5" w14:textId="77777777" w:rsidR="004F7870" w:rsidRPr="001B6FA6" w:rsidRDefault="004F7870" w:rsidP="004F7870">
      <w:pPr>
        <w:shd w:val="clear" w:color="auto" w:fill="FFFFFF"/>
        <w:rPr>
          <w:sz w:val="22"/>
          <w:szCs w:val="22"/>
        </w:rPr>
      </w:pPr>
    </w:p>
    <w:p w14:paraId="79EEDBC0" w14:textId="77777777" w:rsidR="00720FFB" w:rsidRDefault="00720FFB" w:rsidP="00720FFB">
      <w:pPr>
        <w:widowControl w:val="0"/>
        <w:autoSpaceDE w:val="0"/>
        <w:jc w:val="center"/>
        <w:rPr>
          <w:b/>
          <w:bCs/>
          <w:sz w:val="22"/>
          <w:szCs w:val="22"/>
        </w:rPr>
      </w:pPr>
      <w:r w:rsidRPr="00C208C5">
        <w:rPr>
          <w:rFonts w:eastAsia="Calibri"/>
          <w:b/>
          <w:bCs/>
          <w:sz w:val="22"/>
          <w:szCs w:val="22"/>
          <w:lang w:eastAsia="en-US"/>
        </w:rPr>
        <w:t xml:space="preserve">Pakiet – </w:t>
      </w:r>
      <w:r w:rsidRPr="00C208C5">
        <w:rPr>
          <w:b/>
          <w:bCs/>
          <w:sz w:val="22"/>
          <w:szCs w:val="22"/>
        </w:rPr>
        <w:t xml:space="preserve">Rezonans magnetyczny – 1 </w:t>
      </w:r>
      <w:proofErr w:type="spellStart"/>
      <w:r w:rsidRPr="00C208C5">
        <w:rPr>
          <w:b/>
          <w:bCs/>
          <w:sz w:val="22"/>
          <w:szCs w:val="22"/>
        </w:rPr>
        <w:t>kpl</w:t>
      </w:r>
      <w:proofErr w:type="spellEnd"/>
      <w:r w:rsidRPr="00C208C5">
        <w:rPr>
          <w:b/>
          <w:bCs/>
          <w:sz w:val="22"/>
          <w:szCs w:val="22"/>
        </w:rPr>
        <w:t>.</w:t>
      </w:r>
    </w:p>
    <w:p w14:paraId="71BCDD30" w14:textId="77777777" w:rsidR="00720FFB" w:rsidRPr="00C208C5" w:rsidRDefault="00720FFB" w:rsidP="00720FFB">
      <w:pPr>
        <w:widowControl w:val="0"/>
        <w:autoSpaceDE w:val="0"/>
        <w:jc w:val="center"/>
        <w:rPr>
          <w:b/>
          <w:bCs/>
          <w:sz w:val="22"/>
          <w:szCs w:val="22"/>
        </w:rPr>
      </w:pPr>
    </w:p>
    <w:p w14:paraId="02F91E2A" w14:textId="0E945D54" w:rsidR="00451688" w:rsidRPr="001B6FA6" w:rsidRDefault="00451688" w:rsidP="004F7870">
      <w:pPr>
        <w:shd w:val="clear" w:color="auto" w:fill="FFFFFF"/>
        <w:tabs>
          <w:tab w:val="left" w:leader="dot" w:pos="9600"/>
        </w:tabs>
        <w:rPr>
          <w:sz w:val="22"/>
          <w:szCs w:val="22"/>
        </w:rPr>
      </w:pPr>
      <w:r w:rsidRPr="001B6FA6">
        <w:rPr>
          <w:spacing w:val="-2"/>
          <w:sz w:val="22"/>
          <w:szCs w:val="22"/>
        </w:rPr>
        <w:t>Producent/Firma:</w:t>
      </w:r>
      <w:r w:rsidR="004F7870" w:rsidRPr="001B6FA6">
        <w:rPr>
          <w:spacing w:val="-2"/>
          <w:sz w:val="22"/>
          <w:szCs w:val="22"/>
        </w:rPr>
        <w:t>…………………………………………………..</w:t>
      </w:r>
    </w:p>
    <w:p w14:paraId="2A06E6E9" w14:textId="4139E9DD" w:rsidR="006E79B2" w:rsidRPr="001B6FA6" w:rsidRDefault="00451688" w:rsidP="004F7870">
      <w:pPr>
        <w:ind w:right="25"/>
        <w:jc w:val="both"/>
        <w:rPr>
          <w:sz w:val="22"/>
          <w:szCs w:val="22"/>
        </w:rPr>
      </w:pPr>
      <w:r w:rsidRPr="001B6FA6">
        <w:rPr>
          <w:spacing w:val="-3"/>
          <w:sz w:val="22"/>
          <w:szCs w:val="22"/>
        </w:rPr>
        <w:t>Urządzenie typ:</w:t>
      </w:r>
      <w:r w:rsidR="004F7870" w:rsidRPr="001B6FA6">
        <w:rPr>
          <w:spacing w:val="-3"/>
          <w:sz w:val="22"/>
          <w:szCs w:val="22"/>
        </w:rPr>
        <w:t xml:space="preserve"> </w:t>
      </w:r>
      <w:r w:rsidRPr="001B6FA6">
        <w:rPr>
          <w:sz w:val="22"/>
          <w:szCs w:val="22"/>
        </w:rPr>
        <w:t>…………</w:t>
      </w:r>
      <w:r w:rsidR="001472B8">
        <w:rPr>
          <w:sz w:val="22"/>
          <w:szCs w:val="22"/>
        </w:rPr>
        <w:t>…………………………………….</w:t>
      </w:r>
      <w:r w:rsidRPr="001B6FA6">
        <w:rPr>
          <w:sz w:val="22"/>
          <w:szCs w:val="22"/>
        </w:rPr>
        <w:t>…..</w:t>
      </w:r>
    </w:p>
    <w:p w14:paraId="65D54537" w14:textId="74F8AABB" w:rsidR="005C7385" w:rsidRPr="001B6FA6" w:rsidRDefault="00135625" w:rsidP="004F7870">
      <w:pPr>
        <w:ind w:right="25"/>
        <w:jc w:val="both"/>
        <w:rPr>
          <w:sz w:val="22"/>
          <w:szCs w:val="22"/>
        </w:rPr>
      </w:pPr>
      <w:r w:rsidRPr="001B6FA6">
        <w:rPr>
          <w:sz w:val="22"/>
          <w:szCs w:val="22"/>
        </w:rPr>
        <w:t>System fabrycznie nowy, nie-</w:t>
      </w:r>
      <w:proofErr w:type="spellStart"/>
      <w:r w:rsidRPr="001B6FA6">
        <w:rPr>
          <w:sz w:val="22"/>
          <w:szCs w:val="22"/>
        </w:rPr>
        <w:t>rekondycjonowany</w:t>
      </w:r>
      <w:proofErr w:type="spellEnd"/>
      <w:r w:rsidRPr="001B6FA6">
        <w:rPr>
          <w:sz w:val="22"/>
          <w:szCs w:val="22"/>
        </w:rPr>
        <w:t>, nie-powystawowy, r</w:t>
      </w:r>
      <w:r w:rsidR="005C7385" w:rsidRPr="001B6FA6">
        <w:rPr>
          <w:sz w:val="22"/>
          <w:szCs w:val="22"/>
        </w:rPr>
        <w:t>ok produkcji</w:t>
      </w:r>
      <w:r w:rsidR="004F7870" w:rsidRPr="001B6FA6">
        <w:rPr>
          <w:sz w:val="22"/>
          <w:szCs w:val="22"/>
        </w:rPr>
        <w:t xml:space="preserve"> </w:t>
      </w:r>
      <w:r w:rsidR="009D5BC9" w:rsidRPr="001B6FA6">
        <w:rPr>
          <w:sz w:val="22"/>
          <w:szCs w:val="22"/>
        </w:rPr>
        <w:t>202</w:t>
      </w:r>
      <w:r w:rsidR="00866189" w:rsidRPr="001B6FA6">
        <w:rPr>
          <w:sz w:val="22"/>
          <w:szCs w:val="22"/>
        </w:rPr>
        <w:t>6</w:t>
      </w:r>
      <w:r w:rsidRPr="001B6FA6">
        <w:rPr>
          <w:sz w:val="22"/>
          <w:szCs w:val="22"/>
        </w:rPr>
        <w:t>:</w:t>
      </w:r>
      <w:r w:rsidR="005C7385" w:rsidRPr="001B6FA6">
        <w:rPr>
          <w:sz w:val="22"/>
          <w:szCs w:val="22"/>
        </w:rPr>
        <w:t xml:space="preserve"> …</w:t>
      </w:r>
      <w:r w:rsidR="001472B8">
        <w:rPr>
          <w:sz w:val="22"/>
          <w:szCs w:val="22"/>
        </w:rPr>
        <w:t>……</w:t>
      </w:r>
      <w:r w:rsidR="005C7385" w:rsidRPr="001B6FA6">
        <w:rPr>
          <w:sz w:val="22"/>
          <w:szCs w:val="22"/>
        </w:rPr>
        <w:t>……………</w:t>
      </w:r>
    </w:p>
    <w:p w14:paraId="41CD399B" w14:textId="77777777" w:rsidR="00451688" w:rsidRPr="001B6FA6" w:rsidRDefault="00451688" w:rsidP="004F7870">
      <w:pPr>
        <w:ind w:left="567" w:right="25"/>
        <w:jc w:val="both"/>
        <w:rPr>
          <w:sz w:val="22"/>
          <w:szCs w:val="22"/>
        </w:rPr>
      </w:pPr>
    </w:p>
    <w:p w14:paraId="03574B45" w14:textId="77777777" w:rsidR="00451688" w:rsidRPr="001B6FA6" w:rsidRDefault="00451688" w:rsidP="004F7870">
      <w:pPr>
        <w:ind w:right="25"/>
        <w:jc w:val="both"/>
        <w:rPr>
          <w:sz w:val="22"/>
          <w:szCs w:val="22"/>
        </w:rPr>
      </w:pPr>
    </w:p>
    <w:tbl>
      <w:tblPr>
        <w:tblW w:w="1460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953"/>
        <w:gridCol w:w="2552"/>
        <w:gridCol w:w="1984"/>
        <w:gridCol w:w="3119"/>
      </w:tblGrid>
      <w:tr w:rsidR="009C2476" w:rsidRPr="003A1DA2" w14:paraId="2333F61E" w14:textId="77777777" w:rsidTr="007158BF">
        <w:trPr>
          <w:trHeight w:val="765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46EF4532" w14:textId="77777777" w:rsidR="009C2476" w:rsidRPr="003A1DA2" w:rsidRDefault="009C2476" w:rsidP="004F78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3A1DA2">
              <w:rPr>
                <w:b/>
                <w:bCs/>
                <w:sz w:val="22"/>
                <w:szCs w:val="22"/>
              </w:rPr>
              <w:t>L. p.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643E72AB" w14:textId="59E9D13C" w:rsidR="009C2476" w:rsidRPr="003A1DA2" w:rsidRDefault="00512645" w:rsidP="004F78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5D2274">
              <w:rPr>
                <w:b/>
                <w:bCs/>
                <w:sz w:val="22"/>
                <w:szCs w:val="22"/>
              </w:rPr>
              <w:t>Opis minimalnych wymaganych parametrów techniczno-funkcjonalnych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4AC1EC5A" w14:textId="77777777" w:rsidR="009C2476" w:rsidRPr="003A1DA2" w:rsidRDefault="00327008" w:rsidP="004F78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3A1DA2">
              <w:rPr>
                <w:b/>
                <w:bCs/>
                <w:sz w:val="22"/>
                <w:szCs w:val="22"/>
              </w:rPr>
              <w:t xml:space="preserve">Wartość graniczna / </w:t>
            </w:r>
            <w:r w:rsidR="009C2476" w:rsidRPr="003A1DA2">
              <w:rPr>
                <w:b/>
                <w:bCs/>
                <w:sz w:val="22"/>
                <w:szCs w:val="22"/>
              </w:rPr>
              <w:t>Parametr wymagany</w:t>
            </w:r>
            <w:r w:rsidRPr="003A1DA2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0C95178F" w14:textId="77777777" w:rsidR="009C2476" w:rsidRPr="003A1DA2" w:rsidRDefault="009C2476" w:rsidP="004F787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3A1DA2">
              <w:rPr>
                <w:b/>
                <w:bCs/>
                <w:sz w:val="22"/>
                <w:szCs w:val="22"/>
              </w:rPr>
              <w:t>Punktacja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EB57AC7" w14:textId="1B16AD5D" w:rsidR="009C2476" w:rsidRPr="003A1DA2" w:rsidRDefault="00512645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5D2274">
              <w:rPr>
                <w:b/>
                <w:bCs/>
                <w:sz w:val="22"/>
                <w:szCs w:val="22"/>
              </w:rPr>
              <w:t>Parametr oferowany – opisać, podać zakresy</w:t>
            </w:r>
            <w:r w:rsidRPr="005D2274">
              <w:rPr>
                <w:b/>
                <w:bCs/>
                <w:sz w:val="22"/>
                <w:szCs w:val="22"/>
              </w:rPr>
              <w:br/>
            </w:r>
            <w:r w:rsidRPr="005D2274">
              <w:rPr>
                <w:i/>
                <w:iCs/>
                <w:sz w:val="22"/>
                <w:szCs w:val="22"/>
              </w:rPr>
              <w:t>(wskazać dokument przedmiotowy wraz z numerem strony na potwierdzenie spełnienia parametru)</w:t>
            </w:r>
          </w:p>
        </w:tc>
      </w:tr>
      <w:tr w:rsidR="009C2476" w:rsidRPr="003A1DA2" w14:paraId="0A35ED46" w14:textId="77777777" w:rsidTr="004F7870">
        <w:tblPrEx>
          <w:tblCellMar>
            <w:left w:w="65" w:type="dxa"/>
            <w:right w:w="65" w:type="dxa"/>
          </w:tblCellMar>
        </w:tblPrEx>
        <w:trPr>
          <w:trHeight w:val="43"/>
        </w:trPr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B759DDD" w14:textId="77777777" w:rsidR="009C2476" w:rsidRPr="003A1DA2" w:rsidRDefault="009C2476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b/>
                <w:bCs/>
                <w:sz w:val="22"/>
                <w:szCs w:val="22"/>
              </w:rPr>
              <w:t>1. MAGNES</w:t>
            </w:r>
          </w:p>
        </w:tc>
      </w:tr>
      <w:tr w:rsidR="00C10B8F" w:rsidRPr="003A1DA2" w14:paraId="107891BE" w14:textId="77777777" w:rsidTr="004F7870">
        <w:tblPrEx>
          <w:tblCellMar>
            <w:left w:w="65" w:type="dxa"/>
            <w:right w:w="65" w:type="dxa"/>
          </w:tblCellMar>
        </w:tblPrEx>
        <w:trPr>
          <w:trHeight w:val="43"/>
        </w:trPr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49B2F76" w14:textId="77777777" w:rsidR="00C10B8F" w:rsidRPr="003A1DA2" w:rsidRDefault="00C10B8F" w:rsidP="004F787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C10B8F" w:rsidRPr="003A1DA2" w14:paraId="32A257F0" w14:textId="77777777" w:rsidTr="00740FD2">
        <w:trPr>
          <w:trHeight w:val="14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43831" w14:textId="6DEA269C" w:rsidR="00C10B8F" w:rsidRPr="00C10B8F" w:rsidRDefault="00C10B8F" w:rsidP="004F78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B56B0" w14:textId="77777777" w:rsidR="00C10B8F" w:rsidRPr="00740FD2" w:rsidRDefault="00C10B8F" w:rsidP="004F7870">
            <w:pPr>
              <w:rPr>
                <w:b/>
                <w:sz w:val="22"/>
                <w:szCs w:val="22"/>
              </w:rPr>
            </w:pPr>
            <w:r w:rsidRPr="00740FD2">
              <w:rPr>
                <w:b/>
                <w:sz w:val="22"/>
                <w:szCs w:val="22"/>
              </w:rPr>
              <w:t>Pochodzenie oferowanego wyrobu medycznego</w:t>
            </w:r>
          </w:p>
          <w:p w14:paraId="20CCAB23" w14:textId="6E1708BE" w:rsidR="003A6961" w:rsidRPr="00740FD2" w:rsidRDefault="003A6961" w:rsidP="003A69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Oświadczam </w:t>
            </w:r>
            <w:r w:rsidR="00740FD2" w:rsidRPr="00740FD2">
              <w:rPr>
                <w:sz w:val="22"/>
                <w:szCs w:val="22"/>
              </w:rPr>
              <w:t xml:space="preserve">że </w:t>
            </w:r>
            <w:r w:rsidR="00740FD2" w:rsidRPr="00740FD2">
              <w:rPr>
                <w:rStyle w:val="Pogrubienie"/>
                <w:b w:val="0"/>
                <w:sz w:val="22"/>
                <w:szCs w:val="22"/>
              </w:rPr>
              <w:t>udział towarów lub usług pochodzących z ChRL w realizacji zamówienia</w:t>
            </w:r>
            <w:r w:rsidR="00740FD2" w:rsidRPr="00740FD2">
              <w:rPr>
                <w:rStyle w:val="Pogrubienie"/>
                <w:sz w:val="22"/>
                <w:szCs w:val="22"/>
              </w:rPr>
              <w:t xml:space="preserve"> będzie stanowił mniej niż 50%</w:t>
            </w:r>
            <w:r>
              <w:rPr>
                <w:rStyle w:val="Pogrubienie"/>
                <w:sz w:val="22"/>
                <w:szCs w:val="22"/>
              </w:rPr>
              <w:t xml:space="preserve"> całkowitej wartości zamówienia zgodnie z </w:t>
            </w:r>
            <w:r>
              <w:rPr>
                <w:sz w:val="22"/>
                <w:szCs w:val="22"/>
              </w:rPr>
              <w:t>rozporządzeniem (UE) 2022/1031 i rozporządzeniem wykonawczym Komisji (UE) 2025/1197</w:t>
            </w:r>
            <w:r w:rsidR="00740FD2" w:rsidRPr="00740FD2">
              <w:rPr>
                <w:rStyle w:val="Pogrubienie"/>
                <w:sz w:val="22"/>
                <w:szCs w:val="22"/>
              </w:rPr>
              <w:t>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E1097" w14:textId="09BAE42A" w:rsidR="00C10B8F" w:rsidRPr="003A1DA2" w:rsidRDefault="00C10B8F" w:rsidP="004F7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  <w:r w:rsidR="003A6961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F5783" w14:textId="02013343" w:rsidR="00C10B8F" w:rsidRPr="003A1DA2" w:rsidRDefault="00C10B8F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EA3A" w14:textId="673A94CC" w:rsidR="00C10B8F" w:rsidRPr="003A1DA2" w:rsidRDefault="00C10B8F" w:rsidP="00C10B8F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C2476" w:rsidRPr="003A1DA2" w14:paraId="577D2468" w14:textId="77777777" w:rsidTr="007158BF">
        <w:trPr>
          <w:trHeight w:val="11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C3C91" w14:textId="1B189DC3" w:rsidR="009C2476" w:rsidRPr="003A1DA2" w:rsidRDefault="009C2476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1.1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C71FA" w14:textId="77777777" w:rsidR="009C2476" w:rsidRPr="003A1DA2" w:rsidRDefault="009C2476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Indukcja pola magnetycznego B</w:t>
            </w:r>
            <w:r w:rsidRPr="003A1DA2">
              <w:rPr>
                <w:sz w:val="22"/>
                <w:szCs w:val="22"/>
                <w:vertAlign w:val="subscript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D3B7E" w14:textId="77777777" w:rsidR="009C2476" w:rsidRPr="003A1DA2" w:rsidRDefault="009C2476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≥ 1,5 T</w:t>
            </w:r>
          </w:p>
          <w:p w14:paraId="0860290B" w14:textId="77777777" w:rsidR="009C2476" w:rsidRPr="003A1DA2" w:rsidRDefault="009C2476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wartość [T]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33D6C" w14:textId="77777777" w:rsidR="009C2476" w:rsidRPr="003A1DA2" w:rsidRDefault="009C2476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3B71" w14:textId="77777777" w:rsidR="009C2476" w:rsidRPr="003A1DA2" w:rsidRDefault="009C2476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9C2476" w:rsidRPr="003A1DA2" w14:paraId="3023E58F" w14:textId="77777777" w:rsidTr="007158BF">
        <w:trPr>
          <w:trHeight w:val="24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A991F" w14:textId="1A69153D" w:rsidR="009C2476" w:rsidRPr="003A1DA2" w:rsidRDefault="009C2476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1.2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13752" w14:textId="77777777" w:rsidR="009C2476" w:rsidRPr="003A1DA2" w:rsidRDefault="009C2476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Zamknięty system chłodzenia magnesu ciekłym helem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3FE69" w14:textId="77777777" w:rsidR="009C2476" w:rsidRPr="003A1DA2" w:rsidRDefault="009C2476" w:rsidP="004F7870">
            <w:pPr>
              <w:pStyle w:val="Nagwek5"/>
              <w:rPr>
                <w:rFonts w:ascii="Times New Roman" w:hAnsi="Times New Roman" w:cs="Times New Roman"/>
                <w:szCs w:val="22"/>
              </w:rPr>
            </w:pPr>
            <w:r w:rsidRPr="003A1DA2">
              <w:rPr>
                <w:rFonts w:ascii="Times New Roman" w:hAnsi="Times New Roman" w:cs="Times New Roman"/>
                <w:b w:val="0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3CFC6" w14:textId="77777777" w:rsidR="009C2476" w:rsidRPr="003A1DA2" w:rsidRDefault="009C2476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994D" w14:textId="77777777" w:rsidR="009C2476" w:rsidRPr="003A1DA2" w:rsidRDefault="009C2476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9C2476" w:rsidRPr="003A1DA2" w14:paraId="63A8F957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A6D79" w14:textId="4C607F01" w:rsidR="009C2476" w:rsidRPr="003A1DA2" w:rsidRDefault="009C2476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1.3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6A296" w14:textId="77777777" w:rsidR="009C2476" w:rsidRPr="003A1DA2" w:rsidRDefault="009C2476" w:rsidP="004F7870">
            <w:pPr>
              <w:pStyle w:val="AbsatzTableFormat"/>
              <w:rPr>
                <w:rFonts w:ascii="Times New Roman" w:hAnsi="Times New Roman" w:cs="Times New Roman"/>
                <w:szCs w:val="22"/>
              </w:rPr>
            </w:pPr>
            <w:r w:rsidRPr="003A1DA2">
              <w:rPr>
                <w:rFonts w:ascii="Times New Roman" w:hAnsi="Times New Roman" w:cs="Times New Roman"/>
                <w:szCs w:val="22"/>
              </w:rPr>
              <w:t>Aktywne ekranowanie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81010" w14:textId="77777777" w:rsidR="009C2476" w:rsidRPr="003A1DA2" w:rsidRDefault="009C2476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CF8CD" w14:textId="77777777" w:rsidR="009C2476" w:rsidRPr="003A1DA2" w:rsidRDefault="009C2476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92C8" w14:textId="77777777" w:rsidR="009C2476" w:rsidRPr="003A1DA2" w:rsidRDefault="009C2476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9C2476" w:rsidRPr="003A1DA2" w14:paraId="1BE88439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27404" w14:textId="2CF52BE5" w:rsidR="009C2476" w:rsidRPr="003A1DA2" w:rsidRDefault="009C2476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1.4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9AF7F" w14:textId="77777777" w:rsidR="009C2476" w:rsidRPr="003A1DA2" w:rsidRDefault="009C2476" w:rsidP="004F7870">
            <w:pPr>
              <w:pStyle w:val="AbsatzTableFormat"/>
              <w:rPr>
                <w:rFonts w:ascii="Times New Roman" w:hAnsi="Times New Roman" w:cs="Times New Roman"/>
                <w:szCs w:val="22"/>
              </w:rPr>
            </w:pPr>
            <w:r w:rsidRPr="003A1DA2">
              <w:rPr>
                <w:rFonts w:ascii="Times New Roman" w:hAnsi="Times New Roman" w:cs="Times New Roman"/>
                <w:szCs w:val="22"/>
              </w:rPr>
              <w:t xml:space="preserve">Wymiar pola rozproszonego 5 Gauss (0,5 </w:t>
            </w:r>
            <w:proofErr w:type="spellStart"/>
            <w:r w:rsidRPr="003A1DA2">
              <w:rPr>
                <w:rFonts w:ascii="Times New Roman" w:hAnsi="Times New Roman" w:cs="Times New Roman"/>
                <w:szCs w:val="22"/>
              </w:rPr>
              <w:t>mT</w:t>
            </w:r>
            <w:proofErr w:type="spellEnd"/>
            <w:r w:rsidRPr="003A1DA2">
              <w:rPr>
                <w:rFonts w:ascii="Times New Roman" w:hAnsi="Times New Roman" w:cs="Times New Roman"/>
                <w:szCs w:val="22"/>
              </w:rPr>
              <w:t>) w płaszczyźnie x/y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E6025" w14:textId="77777777" w:rsidR="009C2476" w:rsidRPr="003A1DA2" w:rsidRDefault="009C2476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≤ 2,5 m</w:t>
            </w:r>
          </w:p>
          <w:p w14:paraId="1D2B5072" w14:textId="77777777" w:rsidR="009C2476" w:rsidRPr="003A1DA2" w:rsidRDefault="009C2476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wartość [m]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9F990" w14:textId="77777777" w:rsidR="009C2476" w:rsidRPr="003A1DA2" w:rsidRDefault="009C2476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BC1C" w14:textId="77777777" w:rsidR="009C2476" w:rsidRPr="003A1DA2" w:rsidRDefault="009C2476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9C2476" w:rsidRPr="003A1DA2" w14:paraId="4CE07B4F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53089" w14:textId="1D18C88C" w:rsidR="009C2476" w:rsidRPr="003A1DA2" w:rsidRDefault="009C2476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1.5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3C998" w14:textId="77777777" w:rsidR="009C2476" w:rsidRPr="003A1DA2" w:rsidRDefault="009C2476" w:rsidP="004F7870">
            <w:pPr>
              <w:pStyle w:val="AbsatzTableFormat"/>
              <w:rPr>
                <w:rFonts w:ascii="Times New Roman" w:hAnsi="Times New Roman" w:cs="Times New Roman"/>
                <w:szCs w:val="22"/>
              </w:rPr>
            </w:pPr>
            <w:r w:rsidRPr="003A1DA2">
              <w:rPr>
                <w:rFonts w:ascii="Times New Roman" w:hAnsi="Times New Roman" w:cs="Times New Roman"/>
                <w:szCs w:val="22"/>
              </w:rPr>
              <w:t xml:space="preserve">Wymiar pola rozproszonego 5 Gauss (0,5 </w:t>
            </w:r>
            <w:proofErr w:type="spellStart"/>
            <w:r w:rsidRPr="003A1DA2">
              <w:rPr>
                <w:rFonts w:ascii="Times New Roman" w:hAnsi="Times New Roman" w:cs="Times New Roman"/>
                <w:szCs w:val="22"/>
              </w:rPr>
              <w:t>mT</w:t>
            </w:r>
            <w:proofErr w:type="spellEnd"/>
            <w:r w:rsidRPr="003A1DA2">
              <w:rPr>
                <w:rFonts w:ascii="Times New Roman" w:hAnsi="Times New Roman" w:cs="Times New Roman"/>
                <w:szCs w:val="22"/>
              </w:rPr>
              <w:t>) w osi z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98D2F" w14:textId="77777777" w:rsidR="009C2476" w:rsidRPr="003A1DA2" w:rsidRDefault="009C2476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≤ 4,0 m</w:t>
            </w:r>
          </w:p>
          <w:p w14:paraId="784A0A0E" w14:textId="77777777" w:rsidR="009C2476" w:rsidRPr="003A1DA2" w:rsidRDefault="009C2476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wartość [m]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0ADF3" w14:textId="77777777" w:rsidR="009C2476" w:rsidRPr="003A1DA2" w:rsidRDefault="009C2476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E2EA6" w14:textId="77777777" w:rsidR="009C2476" w:rsidRPr="003A1DA2" w:rsidRDefault="009C2476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9C2476" w:rsidRPr="003A1DA2" w14:paraId="596F4CC3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759D8" w14:textId="5AD2761A" w:rsidR="009C2476" w:rsidRPr="003A1DA2" w:rsidRDefault="009C2476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1.6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E8CA1" w14:textId="77777777" w:rsidR="0039092E" w:rsidRPr="003A1DA2" w:rsidRDefault="009C2476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Magnes systemu zbudowany w technologii </w:t>
            </w:r>
            <w:r w:rsidR="009035B6" w:rsidRPr="003A1DA2">
              <w:rPr>
                <w:sz w:val="22"/>
                <w:szCs w:val="22"/>
              </w:rPr>
              <w:t>„</w:t>
            </w:r>
            <w:r w:rsidRPr="003A1DA2">
              <w:rPr>
                <w:sz w:val="22"/>
                <w:szCs w:val="22"/>
              </w:rPr>
              <w:t>zero-</w:t>
            </w:r>
            <w:proofErr w:type="spellStart"/>
            <w:r w:rsidRPr="003A1DA2">
              <w:rPr>
                <w:sz w:val="22"/>
                <w:szCs w:val="22"/>
              </w:rPr>
              <w:t>boil</w:t>
            </w:r>
            <w:proofErr w:type="spellEnd"/>
            <w:r w:rsidRPr="003A1DA2">
              <w:rPr>
                <w:sz w:val="22"/>
                <w:szCs w:val="22"/>
              </w:rPr>
              <w:t>-</w:t>
            </w:r>
            <w:r w:rsidR="009035B6" w:rsidRPr="003A1DA2">
              <w:rPr>
                <w:sz w:val="22"/>
                <w:szCs w:val="22"/>
              </w:rPr>
              <w:t>off” (</w:t>
            </w:r>
            <w:r w:rsidRPr="003A1DA2">
              <w:rPr>
                <w:sz w:val="22"/>
                <w:szCs w:val="22"/>
              </w:rPr>
              <w:t xml:space="preserve">zerowego zużycia helu)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60289" w14:textId="77777777" w:rsidR="009C2476" w:rsidRPr="003A1DA2" w:rsidRDefault="00691DB5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C19F6" w14:textId="77777777" w:rsidR="009C2476" w:rsidRPr="003A1DA2" w:rsidRDefault="009C2476" w:rsidP="004F7870">
            <w:pPr>
              <w:jc w:val="center"/>
              <w:rPr>
                <w:sz w:val="22"/>
                <w:szCs w:val="22"/>
                <w:shd w:val="clear" w:color="auto" w:fill="FFFF00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C431" w14:textId="77777777" w:rsidR="009C2476" w:rsidRPr="003A1DA2" w:rsidRDefault="009C2476" w:rsidP="004F7870">
            <w:pPr>
              <w:snapToGrid w:val="0"/>
              <w:rPr>
                <w:sz w:val="22"/>
                <w:szCs w:val="22"/>
                <w:shd w:val="clear" w:color="auto" w:fill="FFFF00"/>
              </w:rPr>
            </w:pPr>
          </w:p>
        </w:tc>
      </w:tr>
      <w:tr w:rsidR="009C2476" w:rsidRPr="003A1DA2" w14:paraId="4E1CDD63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0C130" w14:textId="5709BC14" w:rsidR="009C2476" w:rsidRPr="003A1DA2" w:rsidRDefault="009C2476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lastRenderedPageBreak/>
              <w:t>1.7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01AF0" w14:textId="77777777" w:rsidR="009C2476" w:rsidRPr="003A1DA2" w:rsidRDefault="009C2476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Homogeniczność pola magnetycznego, wartość gwarantowana mierzona metodą Volume-</w:t>
            </w:r>
            <w:proofErr w:type="spellStart"/>
            <w:r w:rsidRPr="003A1DA2">
              <w:rPr>
                <w:sz w:val="22"/>
                <w:szCs w:val="22"/>
              </w:rPr>
              <w:t>root</w:t>
            </w:r>
            <w:proofErr w:type="spellEnd"/>
            <w:r w:rsidRPr="003A1DA2">
              <w:rPr>
                <w:sz w:val="22"/>
                <w:szCs w:val="22"/>
              </w:rPr>
              <w:t>-</w:t>
            </w:r>
            <w:proofErr w:type="spellStart"/>
            <w:r w:rsidRPr="003A1DA2">
              <w:rPr>
                <w:sz w:val="22"/>
                <w:szCs w:val="22"/>
              </w:rPr>
              <w:t>mean-</w:t>
            </w:r>
            <w:r w:rsidR="00F45321" w:rsidRPr="003A1DA2">
              <w:rPr>
                <w:sz w:val="22"/>
                <w:szCs w:val="22"/>
              </w:rPr>
              <w:t>square</w:t>
            </w:r>
            <w:proofErr w:type="spellEnd"/>
            <w:r w:rsidR="00F45321" w:rsidRPr="003A1DA2">
              <w:rPr>
                <w:sz w:val="22"/>
                <w:szCs w:val="22"/>
              </w:rPr>
              <w:t>, dla</w:t>
            </w:r>
            <w:r w:rsidRPr="003A1DA2">
              <w:rPr>
                <w:sz w:val="22"/>
                <w:szCs w:val="22"/>
              </w:rPr>
              <w:t xml:space="preserve"> min. 24 płaszczyzn pomiarowych dla kuli (DSV - </w:t>
            </w:r>
            <w:proofErr w:type="spellStart"/>
            <w:r w:rsidRPr="003A1DA2">
              <w:rPr>
                <w:sz w:val="22"/>
                <w:szCs w:val="22"/>
              </w:rPr>
              <w:t>Diameter</w:t>
            </w:r>
            <w:proofErr w:type="spellEnd"/>
            <w:r w:rsidRPr="003A1DA2">
              <w:rPr>
                <w:sz w:val="22"/>
                <w:szCs w:val="22"/>
              </w:rPr>
              <w:t xml:space="preserve"> </w:t>
            </w:r>
            <w:proofErr w:type="spellStart"/>
            <w:r w:rsidRPr="003A1DA2">
              <w:rPr>
                <w:sz w:val="22"/>
                <w:szCs w:val="22"/>
              </w:rPr>
              <w:t>spherical</w:t>
            </w:r>
            <w:proofErr w:type="spellEnd"/>
            <w:r w:rsidRPr="003A1DA2">
              <w:rPr>
                <w:sz w:val="22"/>
                <w:szCs w:val="22"/>
              </w:rPr>
              <w:t xml:space="preserve"> </w:t>
            </w:r>
            <w:proofErr w:type="spellStart"/>
            <w:r w:rsidR="009035B6" w:rsidRPr="003A1DA2">
              <w:rPr>
                <w:sz w:val="22"/>
                <w:szCs w:val="22"/>
              </w:rPr>
              <w:t>volume</w:t>
            </w:r>
            <w:proofErr w:type="spellEnd"/>
            <w:r w:rsidR="009035B6" w:rsidRPr="003A1DA2">
              <w:rPr>
                <w:sz w:val="22"/>
                <w:szCs w:val="22"/>
              </w:rPr>
              <w:t>) o</w:t>
            </w:r>
            <w:r w:rsidRPr="003A1DA2">
              <w:rPr>
                <w:sz w:val="22"/>
                <w:szCs w:val="22"/>
              </w:rPr>
              <w:t xml:space="preserve"> średnicy 10 cm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6547C" w14:textId="77777777" w:rsidR="009C2476" w:rsidRPr="003A1DA2" w:rsidRDefault="009C2476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≤ 0,02 </w:t>
            </w:r>
            <w:proofErr w:type="spellStart"/>
            <w:r w:rsidRPr="003A1DA2">
              <w:rPr>
                <w:sz w:val="22"/>
                <w:szCs w:val="22"/>
              </w:rPr>
              <w:t>ppm</w:t>
            </w:r>
            <w:proofErr w:type="spellEnd"/>
          </w:p>
          <w:p w14:paraId="4413F715" w14:textId="77777777" w:rsidR="009C2476" w:rsidRPr="003A1DA2" w:rsidRDefault="009C2476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podać wartość </w:t>
            </w:r>
            <w:r w:rsidR="00697E04" w:rsidRPr="003A1DA2">
              <w:rPr>
                <w:sz w:val="22"/>
                <w:szCs w:val="22"/>
              </w:rPr>
              <w:t>[</w:t>
            </w:r>
            <w:proofErr w:type="spellStart"/>
            <w:r w:rsidR="00697E04" w:rsidRPr="003A1DA2">
              <w:rPr>
                <w:sz w:val="22"/>
                <w:szCs w:val="22"/>
              </w:rPr>
              <w:t>ppm</w:t>
            </w:r>
            <w:proofErr w:type="spellEnd"/>
            <w:r w:rsidR="00697E04" w:rsidRPr="003A1DA2">
              <w:rPr>
                <w:sz w:val="22"/>
                <w:szCs w:val="22"/>
              </w:rPr>
              <w:t>]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AB8E5" w14:textId="77777777" w:rsidR="009C2476" w:rsidRPr="003A1DA2" w:rsidRDefault="009C2476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01FB" w14:textId="77777777" w:rsidR="009C2476" w:rsidRPr="003A1DA2" w:rsidRDefault="009C2476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9C2476" w:rsidRPr="003A1DA2" w14:paraId="4762DB49" w14:textId="77777777" w:rsidTr="007158BF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44660BB0" w14:textId="77777777" w:rsidR="009C2476" w:rsidRPr="003A1DA2" w:rsidRDefault="009C2476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1.8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14:paraId="19DB27EC" w14:textId="77777777" w:rsidR="009C2476" w:rsidRPr="003A1DA2" w:rsidRDefault="009C2476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Homogeniczność pola magnetycznego, wartość gwarantowana mierzona metodą Volume-</w:t>
            </w:r>
            <w:proofErr w:type="spellStart"/>
            <w:r w:rsidRPr="003A1DA2">
              <w:rPr>
                <w:sz w:val="22"/>
                <w:szCs w:val="22"/>
              </w:rPr>
              <w:t>root</w:t>
            </w:r>
            <w:proofErr w:type="spellEnd"/>
            <w:r w:rsidRPr="003A1DA2">
              <w:rPr>
                <w:sz w:val="22"/>
                <w:szCs w:val="22"/>
              </w:rPr>
              <w:t>-</w:t>
            </w:r>
            <w:proofErr w:type="spellStart"/>
            <w:r w:rsidRPr="003A1DA2">
              <w:rPr>
                <w:sz w:val="22"/>
                <w:szCs w:val="22"/>
              </w:rPr>
              <w:t>mean-square</w:t>
            </w:r>
            <w:proofErr w:type="spellEnd"/>
            <w:r w:rsidRPr="003A1DA2">
              <w:rPr>
                <w:sz w:val="22"/>
                <w:szCs w:val="22"/>
              </w:rPr>
              <w:t xml:space="preserve">, dla min. 24 płaszczyzn pomiarowych dla kuli (DSV - </w:t>
            </w:r>
            <w:proofErr w:type="spellStart"/>
            <w:r w:rsidRPr="003A1DA2">
              <w:rPr>
                <w:sz w:val="22"/>
                <w:szCs w:val="22"/>
              </w:rPr>
              <w:t>Diameter</w:t>
            </w:r>
            <w:proofErr w:type="spellEnd"/>
            <w:r w:rsidRPr="003A1DA2">
              <w:rPr>
                <w:sz w:val="22"/>
                <w:szCs w:val="22"/>
              </w:rPr>
              <w:t xml:space="preserve"> </w:t>
            </w:r>
            <w:proofErr w:type="spellStart"/>
            <w:r w:rsidRPr="003A1DA2">
              <w:rPr>
                <w:sz w:val="22"/>
                <w:szCs w:val="22"/>
              </w:rPr>
              <w:t>spherical</w:t>
            </w:r>
            <w:proofErr w:type="spellEnd"/>
            <w:r w:rsidRPr="003A1DA2">
              <w:rPr>
                <w:sz w:val="22"/>
                <w:szCs w:val="22"/>
              </w:rPr>
              <w:t xml:space="preserve"> </w:t>
            </w:r>
            <w:proofErr w:type="spellStart"/>
            <w:r w:rsidRPr="003A1DA2">
              <w:rPr>
                <w:sz w:val="22"/>
                <w:szCs w:val="22"/>
              </w:rPr>
              <w:t>volume</w:t>
            </w:r>
            <w:proofErr w:type="spellEnd"/>
            <w:r w:rsidRPr="003A1DA2">
              <w:rPr>
                <w:sz w:val="22"/>
                <w:szCs w:val="22"/>
              </w:rPr>
              <w:t>) o średnicy 20 cm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07973911" w14:textId="77777777" w:rsidR="00F021F8" w:rsidRPr="003A1DA2" w:rsidRDefault="00F021F8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≤ 0,0</w:t>
            </w:r>
            <w:r w:rsidR="006C57C2" w:rsidRPr="003A1DA2">
              <w:rPr>
                <w:sz w:val="22"/>
                <w:szCs w:val="22"/>
              </w:rPr>
              <w:t>6</w:t>
            </w:r>
            <w:r w:rsidRPr="003A1DA2">
              <w:rPr>
                <w:sz w:val="22"/>
                <w:szCs w:val="22"/>
              </w:rPr>
              <w:t xml:space="preserve"> </w:t>
            </w:r>
            <w:proofErr w:type="spellStart"/>
            <w:r w:rsidRPr="003A1DA2">
              <w:rPr>
                <w:sz w:val="22"/>
                <w:szCs w:val="22"/>
              </w:rPr>
              <w:t>ppm</w:t>
            </w:r>
            <w:proofErr w:type="spellEnd"/>
          </w:p>
          <w:p w14:paraId="4F74FAB8" w14:textId="77777777" w:rsidR="009C2476" w:rsidRPr="003A1DA2" w:rsidRDefault="009C2476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podać wartość </w:t>
            </w:r>
            <w:r w:rsidR="00697E04" w:rsidRPr="003A1DA2">
              <w:rPr>
                <w:sz w:val="22"/>
                <w:szCs w:val="22"/>
              </w:rPr>
              <w:t>[</w:t>
            </w:r>
            <w:proofErr w:type="spellStart"/>
            <w:r w:rsidR="00697E04" w:rsidRPr="003A1DA2">
              <w:rPr>
                <w:sz w:val="22"/>
                <w:szCs w:val="22"/>
              </w:rPr>
              <w:t>ppm</w:t>
            </w:r>
            <w:proofErr w:type="spellEnd"/>
            <w:r w:rsidR="00697E04" w:rsidRPr="003A1DA2">
              <w:rPr>
                <w:sz w:val="22"/>
                <w:szCs w:val="22"/>
              </w:rPr>
              <w:t>]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55C351DD" w14:textId="77777777" w:rsidR="009C2476" w:rsidRPr="003A1DA2" w:rsidRDefault="009C2476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7024" w14:textId="77777777" w:rsidR="009C2476" w:rsidRPr="003A1DA2" w:rsidRDefault="009C2476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9C2476" w:rsidRPr="003A1DA2" w14:paraId="62791F56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360ED" w14:textId="77777777" w:rsidR="009C2476" w:rsidRPr="003A1DA2" w:rsidRDefault="009C2476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1.9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A6911" w14:textId="712B92DF" w:rsidR="009C2476" w:rsidRPr="003A1DA2" w:rsidRDefault="009C2476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Homogeniczność pola magnetycznego, wartość gwarantowana mierzona metodą Volume-</w:t>
            </w:r>
            <w:proofErr w:type="spellStart"/>
            <w:r w:rsidRPr="003A1DA2">
              <w:rPr>
                <w:sz w:val="22"/>
                <w:szCs w:val="22"/>
              </w:rPr>
              <w:t>root</w:t>
            </w:r>
            <w:proofErr w:type="spellEnd"/>
            <w:r w:rsidRPr="003A1DA2">
              <w:rPr>
                <w:sz w:val="22"/>
                <w:szCs w:val="22"/>
              </w:rPr>
              <w:t>-</w:t>
            </w:r>
            <w:proofErr w:type="spellStart"/>
            <w:r w:rsidRPr="003A1DA2">
              <w:rPr>
                <w:sz w:val="22"/>
                <w:szCs w:val="22"/>
              </w:rPr>
              <w:t>mean-</w:t>
            </w:r>
            <w:r w:rsidR="00F45321" w:rsidRPr="003A1DA2">
              <w:rPr>
                <w:sz w:val="22"/>
                <w:szCs w:val="22"/>
              </w:rPr>
              <w:t>square</w:t>
            </w:r>
            <w:proofErr w:type="spellEnd"/>
            <w:r w:rsidR="00F45321" w:rsidRPr="003A1DA2">
              <w:rPr>
                <w:sz w:val="22"/>
                <w:szCs w:val="22"/>
              </w:rPr>
              <w:t>,</w:t>
            </w:r>
            <w:r w:rsidRPr="003A1DA2">
              <w:rPr>
                <w:sz w:val="22"/>
                <w:szCs w:val="22"/>
              </w:rPr>
              <w:t xml:space="preserve"> dla min. 24 płaszczyzn pomiarowych dla kuli (DSV - </w:t>
            </w:r>
            <w:proofErr w:type="spellStart"/>
            <w:r w:rsidRPr="003A1DA2">
              <w:rPr>
                <w:sz w:val="22"/>
                <w:szCs w:val="22"/>
              </w:rPr>
              <w:t>Diameter</w:t>
            </w:r>
            <w:proofErr w:type="spellEnd"/>
            <w:r w:rsidRPr="003A1DA2">
              <w:rPr>
                <w:sz w:val="22"/>
                <w:szCs w:val="22"/>
              </w:rPr>
              <w:t xml:space="preserve"> </w:t>
            </w:r>
            <w:proofErr w:type="spellStart"/>
            <w:r w:rsidRPr="003A1DA2">
              <w:rPr>
                <w:sz w:val="22"/>
                <w:szCs w:val="22"/>
              </w:rPr>
              <w:t>spherical</w:t>
            </w:r>
            <w:proofErr w:type="spellEnd"/>
            <w:r w:rsidRPr="003A1DA2">
              <w:rPr>
                <w:sz w:val="22"/>
                <w:szCs w:val="22"/>
              </w:rPr>
              <w:t xml:space="preserve"> </w:t>
            </w:r>
            <w:proofErr w:type="spellStart"/>
            <w:r w:rsidRPr="003A1DA2">
              <w:rPr>
                <w:sz w:val="22"/>
                <w:szCs w:val="22"/>
              </w:rPr>
              <w:t>volume</w:t>
            </w:r>
            <w:proofErr w:type="spellEnd"/>
            <w:r w:rsidRPr="003A1DA2">
              <w:rPr>
                <w:sz w:val="22"/>
                <w:szCs w:val="22"/>
              </w:rPr>
              <w:t>) o średnicy 30 cm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D7EE0" w14:textId="77777777" w:rsidR="009C2476" w:rsidRPr="003A1DA2" w:rsidRDefault="009C2476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≤ 0,</w:t>
            </w:r>
            <w:r w:rsidR="00F45321" w:rsidRPr="003A1DA2">
              <w:rPr>
                <w:sz w:val="22"/>
                <w:szCs w:val="22"/>
              </w:rPr>
              <w:t xml:space="preserve">2 </w:t>
            </w:r>
            <w:proofErr w:type="spellStart"/>
            <w:r w:rsidR="00F45321" w:rsidRPr="003A1DA2">
              <w:rPr>
                <w:sz w:val="22"/>
                <w:szCs w:val="22"/>
              </w:rPr>
              <w:t>ppm</w:t>
            </w:r>
            <w:proofErr w:type="spellEnd"/>
          </w:p>
          <w:p w14:paraId="11793F14" w14:textId="77777777" w:rsidR="009C2476" w:rsidRPr="003A1DA2" w:rsidRDefault="009C2476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podać wartość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5A4B9" w14:textId="77777777" w:rsidR="00DD1B20" w:rsidRPr="003A1DA2" w:rsidRDefault="00DD1B2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D51D6" w14:textId="77777777" w:rsidR="009C2476" w:rsidRPr="003A1DA2" w:rsidRDefault="009C2476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9C2476" w:rsidRPr="003A1DA2" w14:paraId="7A8AD401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4009B" w14:textId="77777777" w:rsidR="009C2476" w:rsidRPr="003A1DA2" w:rsidRDefault="009C2476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1.10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27BE5" w14:textId="36D053CC" w:rsidR="009C2476" w:rsidRPr="006956E2" w:rsidRDefault="00D47AB2" w:rsidP="006956E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1DA2">
              <w:rPr>
                <w:rFonts w:ascii="Times New Roman" w:hAnsi="Times New Roman" w:cs="Times New Roman"/>
                <w:sz w:val="22"/>
                <w:szCs w:val="22"/>
              </w:rPr>
              <w:t>Homogeniczność pola magnetycznego, wartość gwarantowana mierzona metodą Volume-</w:t>
            </w:r>
            <w:proofErr w:type="spellStart"/>
            <w:r w:rsidRPr="003A1DA2">
              <w:rPr>
                <w:rFonts w:ascii="Times New Roman" w:hAnsi="Times New Roman" w:cs="Times New Roman"/>
                <w:sz w:val="22"/>
                <w:szCs w:val="22"/>
              </w:rPr>
              <w:t>root</w:t>
            </w:r>
            <w:proofErr w:type="spellEnd"/>
            <w:r w:rsidRPr="003A1DA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3A1DA2">
              <w:rPr>
                <w:rFonts w:ascii="Times New Roman" w:hAnsi="Times New Roman" w:cs="Times New Roman"/>
                <w:sz w:val="22"/>
                <w:szCs w:val="22"/>
              </w:rPr>
              <w:t>mean-</w:t>
            </w:r>
            <w:r w:rsidR="00F45321" w:rsidRPr="003A1DA2">
              <w:rPr>
                <w:rFonts w:ascii="Times New Roman" w:hAnsi="Times New Roman" w:cs="Times New Roman"/>
                <w:sz w:val="22"/>
                <w:szCs w:val="22"/>
              </w:rPr>
              <w:t>square</w:t>
            </w:r>
            <w:proofErr w:type="spellEnd"/>
            <w:r w:rsidR="00F45321" w:rsidRPr="003A1DA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3A1DA2">
              <w:rPr>
                <w:rFonts w:ascii="Times New Roman" w:hAnsi="Times New Roman" w:cs="Times New Roman"/>
                <w:sz w:val="22"/>
                <w:szCs w:val="22"/>
              </w:rPr>
              <w:t xml:space="preserve"> dla min. 24 płaszczyzn pomiarowych dla kuli (DSV -</w:t>
            </w:r>
            <w:proofErr w:type="spellStart"/>
            <w:r w:rsidRPr="003A1DA2">
              <w:rPr>
                <w:rFonts w:ascii="Times New Roman" w:hAnsi="Times New Roman" w:cs="Times New Roman"/>
                <w:sz w:val="22"/>
                <w:szCs w:val="22"/>
              </w:rPr>
              <w:t>Diameter</w:t>
            </w:r>
            <w:proofErr w:type="spellEnd"/>
            <w:r w:rsidRPr="003A1D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A1DA2">
              <w:rPr>
                <w:rFonts w:ascii="Times New Roman" w:hAnsi="Times New Roman" w:cs="Times New Roman"/>
                <w:sz w:val="22"/>
                <w:szCs w:val="22"/>
              </w:rPr>
              <w:t>spherical</w:t>
            </w:r>
            <w:proofErr w:type="spellEnd"/>
            <w:r w:rsidRPr="003A1D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A1DA2">
              <w:rPr>
                <w:rFonts w:ascii="Times New Roman" w:hAnsi="Times New Roman" w:cs="Times New Roman"/>
                <w:sz w:val="22"/>
                <w:szCs w:val="22"/>
              </w:rPr>
              <w:t>volume</w:t>
            </w:r>
            <w:proofErr w:type="spellEnd"/>
            <w:r w:rsidRPr="003A1DA2">
              <w:rPr>
                <w:rFonts w:ascii="Times New Roman" w:hAnsi="Times New Roman" w:cs="Times New Roman"/>
                <w:sz w:val="22"/>
                <w:szCs w:val="22"/>
              </w:rPr>
              <w:t>) o średnicy 40 cm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7D1DE" w14:textId="77777777" w:rsidR="00D47AB2" w:rsidRPr="003A1DA2" w:rsidRDefault="009035B6" w:rsidP="004F787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1DA2">
              <w:rPr>
                <w:rFonts w:ascii="Times New Roman" w:hAnsi="Times New Roman" w:cs="Times New Roman"/>
                <w:sz w:val="22"/>
                <w:szCs w:val="22"/>
              </w:rPr>
              <w:t>≤ 0</w:t>
            </w:r>
            <w:r w:rsidR="00D47AB2" w:rsidRPr="003A1DA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D81471" w:rsidRPr="003A1DA2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="00D47AB2" w:rsidRPr="003A1D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D47AB2" w:rsidRPr="003A1DA2">
              <w:rPr>
                <w:rFonts w:ascii="Times New Roman" w:hAnsi="Times New Roman" w:cs="Times New Roman"/>
                <w:sz w:val="22"/>
                <w:szCs w:val="22"/>
              </w:rPr>
              <w:t>ppm</w:t>
            </w:r>
            <w:proofErr w:type="spellEnd"/>
          </w:p>
          <w:p w14:paraId="125AE4AD" w14:textId="77777777" w:rsidR="00D76135" w:rsidRPr="003A1DA2" w:rsidRDefault="00D47AB2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wartość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38F13" w14:textId="77777777" w:rsidR="00DD1B20" w:rsidRPr="003A1DA2" w:rsidRDefault="00DD1B2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497A7" w14:textId="77777777" w:rsidR="009C2476" w:rsidRPr="003A1DA2" w:rsidRDefault="009C2476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9C2476" w:rsidRPr="003A1DA2" w14:paraId="24B9C6E8" w14:textId="77777777" w:rsidTr="007158BF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3AF4319C" w14:textId="77777777" w:rsidR="009C2476" w:rsidRPr="003A1DA2" w:rsidRDefault="009C2476" w:rsidP="004F7870">
            <w:pPr>
              <w:rPr>
                <w:sz w:val="22"/>
                <w:szCs w:val="22"/>
              </w:rPr>
            </w:pPr>
            <w:bookmarkStart w:id="0" w:name="_Hlk101549678"/>
            <w:r w:rsidRPr="003A1DA2">
              <w:rPr>
                <w:sz w:val="22"/>
                <w:szCs w:val="22"/>
              </w:rPr>
              <w:t>1.11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14:paraId="45200244" w14:textId="77777777" w:rsidR="00CD5FF6" w:rsidRPr="003A1DA2" w:rsidRDefault="00D47AB2" w:rsidP="004F78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1DA2">
              <w:rPr>
                <w:rFonts w:ascii="Times New Roman" w:hAnsi="Times New Roman" w:cs="Times New Roman"/>
                <w:sz w:val="22"/>
                <w:szCs w:val="22"/>
              </w:rPr>
              <w:t>Homogeniczność pola magnetycznego, wartość gwarantowana mierzona metodą Volume-</w:t>
            </w:r>
            <w:proofErr w:type="spellStart"/>
            <w:r w:rsidRPr="003A1DA2">
              <w:rPr>
                <w:rFonts w:ascii="Times New Roman" w:hAnsi="Times New Roman" w:cs="Times New Roman"/>
                <w:sz w:val="22"/>
                <w:szCs w:val="22"/>
              </w:rPr>
              <w:t>root</w:t>
            </w:r>
            <w:proofErr w:type="spellEnd"/>
            <w:r w:rsidRPr="003A1DA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3A1DA2">
              <w:rPr>
                <w:rFonts w:ascii="Times New Roman" w:hAnsi="Times New Roman" w:cs="Times New Roman"/>
                <w:sz w:val="22"/>
                <w:szCs w:val="22"/>
              </w:rPr>
              <w:t>mean-square</w:t>
            </w:r>
            <w:proofErr w:type="spellEnd"/>
            <w:r w:rsidRPr="003A1DA2">
              <w:rPr>
                <w:rFonts w:ascii="Times New Roman" w:hAnsi="Times New Roman" w:cs="Times New Roman"/>
                <w:sz w:val="22"/>
                <w:szCs w:val="22"/>
              </w:rPr>
              <w:t>, dla min. 24 płaszczyzn pomiarowych dla kuli (DSV -</w:t>
            </w:r>
            <w:proofErr w:type="spellStart"/>
            <w:r w:rsidRPr="003A1DA2">
              <w:rPr>
                <w:rFonts w:ascii="Times New Roman" w:hAnsi="Times New Roman" w:cs="Times New Roman"/>
                <w:sz w:val="22"/>
                <w:szCs w:val="22"/>
              </w:rPr>
              <w:t>Diameter</w:t>
            </w:r>
            <w:proofErr w:type="spellEnd"/>
            <w:r w:rsidRPr="003A1D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A1DA2">
              <w:rPr>
                <w:rFonts w:ascii="Times New Roman" w:hAnsi="Times New Roman" w:cs="Times New Roman"/>
                <w:sz w:val="22"/>
                <w:szCs w:val="22"/>
              </w:rPr>
              <w:t>spherical</w:t>
            </w:r>
            <w:proofErr w:type="spellEnd"/>
            <w:r w:rsidRPr="003A1D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45321" w:rsidRPr="003A1DA2">
              <w:rPr>
                <w:rFonts w:ascii="Times New Roman" w:hAnsi="Times New Roman" w:cs="Times New Roman"/>
                <w:sz w:val="22"/>
                <w:szCs w:val="22"/>
              </w:rPr>
              <w:t>volume</w:t>
            </w:r>
            <w:proofErr w:type="spellEnd"/>
            <w:r w:rsidR="00F45321" w:rsidRPr="003A1DA2">
              <w:rPr>
                <w:rFonts w:ascii="Times New Roman" w:hAnsi="Times New Roman" w:cs="Times New Roman"/>
                <w:sz w:val="22"/>
                <w:szCs w:val="22"/>
              </w:rPr>
              <w:t>) o</w:t>
            </w:r>
            <w:r w:rsidRPr="003A1DA2">
              <w:rPr>
                <w:rFonts w:ascii="Times New Roman" w:hAnsi="Times New Roman" w:cs="Times New Roman"/>
                <w:sz w:val="22"/>
                <w:szCs w:val="22"/>
              </w:rPr>
              <w:t xml:space="preserve"> średnicy 50 cm nie więcej </w:t>
            </w:r>
            <w:r w:rsidR="009035B6" w:rsidRPr="003A1DA2">
              <w:rPr>
                <w:rFonts w:ascii="Times New Roman" w:hAnsi="Times New Roman" w:cs="Times New Roman"/>
                <w:sz w:val="22"/>
                <w:szCs w:val="22"/>
              </w:rPr>
              <w:t>niż 3</w:t>
            </w:r>
            <w:r w:rsidR="00C51013" w:rsidRPr="003A1DA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9B7472" w:rsidRPr="003A1DA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A1D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A1DA2">
              <w:rPr>
                <w:rFonts w:ascii="Times New Roman" w:hAnsi="Times New Roman" w:cs="Times New Roman"/>
                <w:sz w:val="22"/>
                <w:szCs w:val="22"/>
              </w:rPr>
              <w:t>ppm</w:t>
            </w:r>
            <w:proofErr w:type="spellEnd"/>
            <w:r w:rsidRPr="003A1DA2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7803C750" w14:textId="77777777" w:rsidR="00D47AB2" w:rsidRPr="003A1DA2" w:rsidRDefault="00D47AB2" w:rsidP="004F787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1DA2">
              <w:rPr>
                <w:rFonts w:ascii="Times New Roman" w:hAnsi="Times New Roman" w:cs="Times New Roman"/>
                <w:sz w:val="22"/>
                <w:szCs w:val="22"/>
              </w:rPr>
              <w:t>Tak/ Nie</w:t>
            </w:r>
          </w:p>
          <w:p w14:paraId="44023562" w14:textId="77777777" w:rsidR="009C2476" w:rsidRPr="003A1DA2" w:rsidRDefault="00D47AB2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wartość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23C6CB0B" w14:textId="77777777" w:rsidR="00DF3554" w:rsidRPr="003A1DA2" w:rsidRDefault="00DF3554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 – 5 pkt</w:t>
            </w:r>
          </w:p>
          <w:p w14:paraId="1C6821B1" w14:textId="77777777" w:rsidR="009C2476" w:rsidRPr="003A1DA2" w:rsidRDefault="00DF3554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Nie – 0 pkt</w:t>
            </w:r>
          </w:p>
          <w:p w14:paraId="61E13BB8" w14:textId="77777777" w:rsidR="009B7472" w:rsidRPr="003A1DA2" w:rsidRDefault="009B7472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Brak podania wartości – 0 pkt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F96F" w14:textId="77777777" w:rsidR="009C2476" w:rsidRPr="003A1DA2" w:rsidRDefault="009C2476" w:rsidP="004F7870">
            <w:pPr>
              <w:snapToGrid w:val="0"/>
              <w:rPr>
                <w:sz w:val="22"/>
                <w:szCs w:val="22"/>
              </w:rPr>
            </w:pPr>
          </w:p>
        </w:tc>
      </w:tr>
      <w:bookmarkEnd w:id="0"/>
      <w:tr w:rsidR="009C2476" w:rsidRPr="003A1DA2" w14:paraId="6F085E61" w14:textId="77777777" w:rsidTr="007158BF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061072E0" w14:textId="77777777" w:rsidR="009C2476" w:rsidRPr="003A1DA2" w:rsidRDefault="009C2476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1.12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14:paraId="40139E84" w14:textId="77777777" w:rsidR="009C2476" w:rsidRPr="003A1DA2" w:rsidRDefault="009C2476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Korekta homogeniczności pola po wprowadzeniu do magnesu pacjenta i cewek odbiorczych sprzętowo- programowa, konieczna i wystarczająca dla każdego typu badania i do uzyskania wysokiej jakości w spektroskopii 2D CSI, 3D CSI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4BB50F0F" w14:textId="77777777" w:rsidR="009C2476" w:rsidRPr="003A1DA2" w:rsidRDefault="009C2476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7C0F9BDF" w14:textId="77777777" w:rsidR="009C2476" w:rsidRPr="003A1DA2" w:rsidRDefault="009C2476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A9A7" w14:textId="77777777" w:rsidR="009C2476" w:rsidRPr="003A1DA2" w:rsidRDefault="009C2476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9C2476" w:rsidRPr="003A1DA2" w14:paraId="5E95BF7F" w14:textId="77777777" w:rsidTr="007158BF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2F19B30A" w14:textId="2B81360A" w:rsidR="009C2476" w:rsidRPr="003A1DA2" w:rsidRDefault="009C2476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1.13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14:paraId="07F64D98" w14:textId="77777777" w:rsidR="009C2476" w:rsidRPr="003A1DA2" w:rsidRDefault="009C2476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System redukcji hałasu poprzez rozwiązania software’owe (</w:t>
            </w:r>
            <w:proofErr w:type="spellStart"/>
            <w:r w:rsidRPr="003A1DA2">
              <w:rPr>
                <w:sz w:val="22"/>
                <w:szCs w:val="22"/>
              </w:rPr>
              <w:t>QuietX</w:t>
            </w:r>
            <w:proofErr w:type="spellEnd"/>
            <w:r w:rsidRPr="003A1DA2">
              <w:rPr>
                <w:sz w:val="22"/>
                <w:szCs w:val="22"/>
              </w:rPr>
              <w:t xml:space="preserve">, ART, Pianissimo, </w:t>
            </w:r>
            <w:proofErr w:type="spellStart"/>
            <w:r w:rsidRPr="003A1DA2">
              <w:rPr>
                <w:sz w:val="22"/>
                <w:szCs w:val="22"/>
              </w:rPr>
              <w:t>Softone</w:t>
            </w:r>
            <w:proofErr w:type="spellEnd"/>
            <w:r w:rsidRPr="003A1DA2">
              <w:rPr>
                <w:sz w:val="22"/>
                <w:szCs w:val="22"/>
              </w:rPr>
              <w:t>, lub zgodnie z nomenklaturą producenta) oraz sprzętowe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0F0B7439" w14:textId="77777777" w:rsidR="009C2476" w:rsidRPr="003A1DA2" w:rsidRDefault="009C2476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4576646E" w14:textId="77777777" w:rsidR="009C2476" w:rsidRPr="003A1DA2" w:rsidRDefault="009C2476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7B2DD" w14:textId="77777777" w:rsidR="009C2476" w:rsidRPr="003A1DA2" w:rsidRDefault="009C2476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9C2476" w:rsidRPr="003A1DA2" w14:paraId="03B49D25" w14:textId="77777777" w:rsidTr="004F7870">
        <w:tblPrEx>
          <w:tblCellMar>
            <w:left w:w="65" w:type="dxa"/>
            <w:right w:w="65" w:type="dxa"/>
          </w:tblCellMar>
        </w:tblPrEx>
        <w:trPr>
          <w:trHeight w:val="43"/>
        </w:trPr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1E0449A" w14:textId="77777777" w:rsidR="009C2476" w:rsidRPr="003A1DA2" w:rsidRDefault="009C2476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b/>
                <w:bCs/>
                <w:sz w:val="22"/>
                <w:szCs w:val="22"/>
              </w:rPr>
              <w:t>2. SYSTEM GRADIENTOWY</w:t>
            </w:r>
          </w:p>
        </w:tc>
      </w:tr>
      <w:tr w:rsidR="009C2476" w:rsidRPr="003A1DA2" w14:paraId="3BA9028E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D35B6" w14:textId="1702F141" w:rsidR="009C2476" w:rsidRPr="003A1DA2" w:rsidRDefault="009C2476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2.1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25379" w14:textId="77777777" w:rsidR="009C2476" w:rsidRPr="003A1DA2" w:rsidRDefault="009C2476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Maksymalna amplituda gradientów w</w:t>
            </w:r>
            <w:r w:rsidR="00482AAD" w:rsidRPr="003A1DA2">
              <w:rPr>
                <w:sz w:val="22"/>
                <w:szCs w:val="22"/>
              </w:rPr>
              <w:t xml:space="preserve"> </w:t>
            </w:r>
            <w:r w:rsidR="00D81471" w:rsidRPr="003A1DA2">
              <w:rPr>
                <w:sz w:val="22"/>
                <w:szCs w:val="22"/>
              </w:rPr>
              <w:t>każdej</w:t>
            </w:r>
            <w:r w:rsidRPr="003A1DA2">
              <w:rPr>
                <w:sz w:val="22"/>
                <w:szCs w:val="22"/>
              </w:rPr>
              <w:t xml:space="preserve"> osi dla max </w:t>
            </w:r>
            <w:proofErr w:type="spellStart"/>
            <w:r w:rsidRPr="003A1DA2">
              <w:rPr>
                <w:sz w:val="22"/>
                <w:szCs w:val="22"/>
              </w:rPr>
              <w:t>FoV</w:t>
            </w:r>
            <w:proofErr w:type="spellEnd"/>
            <w:r w:rsidRPr="003A1D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8FFF3" w14:textId="77777777" w:rsidR="009C2476" w:rsidRPr="003A1DA2" w:rsidRDefault="009C2476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≥ </w:t>
            </w:r>
            <w:r w:rsidR="00D81471" w:rsidRPr="003A1DA2">
              <w:rPr>
                <w:sz w:val="22"/>
                <w:szCs w:val="22"/>
              </w:rPr>
              <w:t>6</w:t>
            </w:r>
            <w:r w:rsidR="004B3A4C" w:rsidRPr="003A1DA2">
              <w:rPr>
                <w:sz w:val="22"/>
                <w:szCs w:val="22"/>
              </w:rPr>
              <w:t>5</w:t>
            </w:r>
            <w:r w:rsidRPr="003A1DA2">
              <w:rPr>
                <w:sz w:val="22"/>
                <w:szCs w:val="22"/>
              </w:rPr>
              <w:t xml:space="preserve"> </w:t>
            </w:r>
            <w:proofErr w:type="spellStart"/>
            <w:r w:rsidRPr="003A1DA2">
              <w:rPr>
                <w:sz w:val="22"/>
                <w:szCs w:val="22"/>
              </w:rPr>
              <w:t>mT</w:t>
            </w:r>
            <w:proofErr w:type="spellEnd"/>
            <w:r w:rsidRPr="003A1DA2">
              <w:rPr>
                <w:sz w:val="22"/>
                <w:szCs w:val="22"/>
              </w:rPr>
              <w:t>/m</w:t>
            </w:r>
          </w:p>
          <w:p w14:paraId="2E9019EB" w14:textId="77777777" w:rsidR="009C2476" w:rsidRPr="003A1DA2" w:rsidRDefault="009C2476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wartość [</w:t>
            </w:r>
            <w:proofErr w:type="spellStart"/>
            <w:r w:rsidRPr="003A1DA2">
              <w:rPr>
                <w:sz w:val="22"/>
                <w:szCs w:val="22"/>
              </w:rPr>
              <w:t>mT</w:t>
            </w:r>
            <w:proofErr w:type="spellEnd"/>
            <w:r w:rsidRPr="003A1DA2">
              <w:rPr>
                <w:sz w:val="22"/>
                <w:szCs w:val="22"/>
              </w:rPr>
              <w:t>/m]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F23F6" w14:textId="77777777" w:rsidR="009C2476" w:rsidRPr="003A1DA2" w:rsidRDefault="009C2476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7B2B" w14:textId="77777777" w:rsidR="009C2476" w:rsidRPr="003A1DA2" w:rsidRDefault="009C2476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9C2476" w:rsidRPr="003A1DA2" w14:paraId="2FB416DB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3C492" w14:textId="66EE195C" w:rsidR="009C2476" w:rsidRPr="003A1DA2" w:rsidRDefault="009C2476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lastRenderedPageBreak/>
              <w:t>2.2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8FDB7" w14:textId="77777777" w:rsidR="009C2476" w:rsidRPr="003A1DA2" w:rsidRDefault="009C2476" w:rsidP="004F7870">
            <w:pPr>
              <w:pStyle w:val="AbsatzTableFormat"/>
              <w:rPr>
                <w:rFonts w:ascii="Times New Roman" w:hAnsi="Times New Roman" w:cs="Times New Roman"/>
                <w:szCs w:val="22"/>
              </w:rPr>
            </w:pPr>
            <w:r w:rsidRPr="003A1DA2">
              <w:rPr>
                <w:rFonts w:ascii="Times New Roman" w:hAnsi="Times New Roman" w:cs="Times New Roman"/>
                <w:szCs w:val="22"/>
              </w:rPr>
              <w:t>Maksymalna szybkość narastania gradientów (</w:t>
            </w:r>
            <w:proofErr w:type="spellStart"/>
            <w:r w:rsidRPr="003A1DA2">
              <w:rPr>
                <w:rFonts w:ascii="Times New Roman" w:hAnsi="Times New Roman" w:cs="Times New Roman"/>
                <w:szCs w:val="22"/>
              </w:rPr>
              <w:t>slew</w:t>
            </w:r>
            <w:proofErr w:type="spellEnd"/>
            <w:r w:rsidRPr="003A1DA2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3A1DA2">
              <w:rPr>
                <w:rFonts w:ascii="Times New Roman" w:hAnsi="Times New Roman" w:cs="Times New Roman"/>
                <w:szCs w:val="22"/>
              </w:rPr>
              <w:t>rate</w:t>
            </w:r>
            <w:proofErr w:type="spellEnd"/>
            <w:r w:rsidRPr="003A1DA2">
              <w:rPr>
                <w:rFonts w:ascii="Times New Roman" w:hAnsi="Times New Roman" w:cs="Times New Roman"/>
                <w:szCs w:val="22"/>
              </w:rPr>
              <w:t xml:space="preserve">) w </w:t>
            </w:r>
            <w:r w:rsidR="00D81471" w:rsidRPr="003A1DA2">
              <w:rPr>
                <w:rFonts w:ascii="Times New Roman" w:hAnsi="Times New Roman" w:cs="Times New Roman"/>
                <w:szCs w:val="22"/>
              </w:rPr>
              <w:t>każdej</w:t>
            </w:r>
            <w:r w:rsidRPr="003A1DA2">
              <w:rPr>
                <w:rFonts w:ascii="Times New Roman" w:hAnsi="Times New Roman" w:cs="Times New Roman"/>
                <w:szCs w:val="22"/>
              </w:rPr>
              <w:t xml:space="preserve"> osi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A25CD" w14:textId="77777777" w:rsidR="009C2476" w:rsidRPr="003A1DA2" w:rsidRDefault="009C2476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≥ </w:t>
            </w:r>
            <w:r w:rsidR="004B3A4C" w:rsidRPr="003A1DA2">
              <w:rPr>
                <w:sz w:val="22"/>
                <w:szCs w:val="22"/>
              </w:rPr>
              <w:t>20</w:t>
            </w:r>
            <w:r w:rsidR="00844C2C" w:rsidRPr="003A1DA2">
              <w:rPr>
                <w:sz w:val="22"/>
                <w:szCs w:val="22"/>
              </w:rPr>
              <w:t>0</w:t>
            </w:r>
            <w:r w:rsidRPr="003A1DA2">
              <w:rPr>
                <w:sz w:val="22"/>
                <w:szCs w:val="22"/>
              </w:rPr>
              <w:t xml:space="preserve"> T/m/s</w:t>
            </w:r>
          </w:p>
          <w:p w14:paraId="37A91EE3" w14:textId="77777777" w:rsidR="009C2476" w:rsidRPr="003A1DA2" w:rsidRDefault="009C2476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wartość [T/m/s]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2B624" w14:textId="77777777" w:rsidR="009C2476" w:rsidRPr="003A1DA2" w:rsidRDefault="009C2476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6E73" w14:textId="77777777" w:rsidR="009C2476" w:rsidRPr="003A1DA2" w:rsidRDefault="009C2476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9C2476" w:rsidRPr="003A1DA2" w14:paraId="14E95D88" w14:textId="77777777" w:rsidTr="004F7870">
        <w:tblPrEx>
          <w:tblCellMar>
            <w:left w:w="65" w:type="dxa"/>
            <w:right w:w="65" w:type="dxa"/>
          </w:tblCellMar>
        </w:tblPrEx>
        <w:trPr>
          <w:trHeight w:val="43"/>
        </w:trPr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ADDAAAC" w14:textId="77777777" w:rsidR="009C2476" w:rsidRPr="003A1DA2" w:rsidRDefault="009C2476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b/>
                <w:bCs/>
                <w:sz w:val="22"/>
                <w:szCs w:val="22"/>
              </w:rPr>
              <w:t>3. SYSTEM RF</w:t>
            </w:r>
          </w:p>
        </w:tc>
      </w:tr>
      <w:tr w:rsidR="00E465F8" w:rsidRPr="003A1DA2" w14:paraId="6098EAAA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5E41A" w14:textId="574FDAF4" w:rsidR="00FD0710" w:rsidRPr="003A1DA2" w:rsidRDefault="00FD0710" w:rsidP="004F7870">
            <w:pPr>
              <w:autoSpaceDE w:val="0"/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3.1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C8E09" w14:textId="77777777" w:rsidR="00FD0710" w:rsidRPr="003A1DA2" w:rsidRDefault="00FD0710" w:rsidP="004F7870">
            <w:pPr>
              <w:autoSpaceDE w:val="0"/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Maksymalna liczba rzeczywistych niezależnych równoległych cyfrowych kanałów odbiorczych (odbiornika) z pełną ścieżką cyfrową (przedwzmacniacz, przetwornik analogowo-cyfrowy, wejście w rekonstruktorze) systemu MR, które mogą być używane jednocześnie w pojedynczym skanie i pojedynczym </w:t>
            </w:r>
            <w:proofErr w:type="spellStart"/>
            <w:r w:rsidRPr="003A1DA2">
              <w:rPr>
                <w:sz w:val="22"/>
                <w:szCs w:val="22"/>
              </w:rPr>
              <w:t>FoV</w:t>
            </w:r>
            <w:proofErr w:type="spellEnd"/>
            <w:r w:rsidRPr="003A1DA2">
              <w:rPr>
                <w:sz w:val="22"/>
                <w:szCs w:val="22"/>
              </w:rPr>
              <w:t xml:space="preserve">, z których każdy generuje niezależny obraz cząstkowy ≥ </w:t>
            </w:r>
            <w:r w:rsidR="00006159" w:rsidRPr="003A1DA2">
              <w:rPr>
                <w:sz w:val="22"/>
                <w:szCs w:val="22"/>
              </w:rPr>
              <w:t>96</w:t>
            </w:r>
            <w:r w:rsidRPr="003A1DA2">
              <w:rPr>
                <w:sz w:val="22"/>
                <w:szCs w:val="22"/>
              </w:rPr>
              <w:t xml:space="preserve"> lub system z cyfrową optyczną transmisją od cewek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1F23F" w14:textId="77777777" w:rsidR="002F534A" w:rsidRPr="003A1DA2" w:rsidRDefault="00FD071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2D1721D8" w14:textId="77777777" w:rsidR="00FD0710" w:rsidRPr="003A1DA2" w:rsidRDefault="00FD071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wartość [n]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A35D4" w14:textId="77777777" w:rsidR="00FD0710" w:rsidRPr="003A1DA2" w:rsidRDefault="00FD0710" w:rsidP="004F7870">
            <w:pPr>
              <w:jc w:val="center"/>
              <w:rPr>
                <w:sz w:val="22"/>
                <w:szCs w:val="22"/>
              </w:rPr>
            </w:pPr>
            <w:bookmarkStart w:id="1" w:name="OLE_LINK6"/>
            <w:r w:rsidRPr="003A1DA2">
              <w:rPr>
                <w:sz w:val="22"/>
                <w:szCs w:val="22"/>
              </w:rPr>
              <w:t xml:space="preserve">= </w:t>
            </w:r>
            <w:r w:rsidR="00006159" w:rsidRPr="003A1DA2">
              <w:rPr>
                <w:sz w:val="22"/>
                <w:szCs w:val="22"/>
              </w:rPr>
              <w:t>96</w:t>
            </w:r>
            <w:r w:rsidR="00362303" w:rsidRPr="003A1DA2">
              <w:rPr>
                <w:sz w:val="22"/>
                <w:szCs w:val="22"/>
              </w:rPr>
              <w:t xml:space="preserve"> </w:t>
            </w:r>
            <w:r w:rsidRPr="003A1DA2">
              <w:rPr>
                <w:sz w:val="22"/>
                <w:szCs w:val="22"/>
              </w:rPr>
              <w:t>– 0 pkt</w:t>
            </w:r>
          </w:p>
          <w:p w14:paraId="4A700877" w14:textId="77777777" w:rsidR="00FD0710" w:rsidRPr="003A1DA2" w:rsidRDefault="00FD071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&gt; </w:t>
            </w:r>
            <w:r w:rsidR="00006159" w:rsidRPr="003A1DA2">
              <w:rPr>
                <w:sz w:val="22"/>
                <w:szCs w:val="22"/>
              </w:rPr>
              <w:t>96</w:t>
            </w:r>
            <w:r w:rsidRPr="003A1DA2">
              <w:rPr>
                <w:sz w:val="22"/>
                <w:szCs w:val="22"/>
              </w:rPr>
              <w:t xml:space="preserve"> – </w:t>
            </w:r>
            <w:r w:rsidR="009B7472" w:rsidRPr="003A1DA2">
              <w:rPr>
                <w:sz w:val="22"/>
                <w:szCs w:val="22"/>
              </w:rPr>
              <w:t>10</w:t>
            </w:r>
            <w:r w:rsidRPr="003A1DA2">
              <w:rPr>
                <w:sz w:val="22"/>
                <w:szCs w:val="22"/>
              </w:rPr>
              <w:t xml:space="preserve"> pkt</w:t>
            </w:r>
          </w:p>
          <w:p w14:paraId="4701A036" w14:textId="77777777" w:rsidR="00FD0710" w:rsidRPr="003A1DA2" w:rsidRDefault="00FD071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system z cyfrową optyczną transmisją od wszystkich cewek – </w:t>
            </w:r>
            <w:r w:rsidR="00006159" w:rsidRPr="003A1DA2">
              <w:rPr>
                <w:sz w:val="22"/>
                <w:szCs w:val="22"/>
              </w:rPr>
              <w:t>1</w:t>
            </w:r>
            <w:r w:rsidRPr="003A1DA2">
              <w:rPr>
                <w:sz w:val="22"/>
                <w:szCs w:val="22"/>
              </w:rPr>
              <w:t xml:space="preserve"> pkt</w:t>
            </w:r>
            <w:bookmarkEnd w:id="1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0F6F" w14:textId="77777777" w:rsidR="00FD0710" w:rsidRPr="003A1DA2" w:rsidRDefault="00FD071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FD0710" w:rsidRPr="003A1DA2" w14:paraId="2EB56831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F77B0" w14:textId="2D8F9823" w:rsidR="00FD0710" w:rsidRPr="003A1DA2" w:rsidRDefault="00FD0710" w:rsidP="004F7870">
            <w:pPr>
              <w:autoSpaceDE w:val="0"/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3.</w:t>
            </w:r>
            <w:r w:rsidR="00B105A8" w:rsidRPr="003A1DA2">
              <w:rPr>
                <w:sz w:val="22"/>
                <w:szCs w:val="22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F856A" w14:textId="77777777" w:rsidR="00FD0710" w:rsidRPr="003A1DA2" w:rsidRDefault="00FD0710" w:rsidP="004F7870">
            <w:pPr>
              <w:autoSpaceDE w:val="0"/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Rozdzielczość odbiornika</w:t>
            </w:r>
          </w:p>
          <w:p w14:paraId="05BDEB42" w14:textId="77777777" w:rsidR="00FD0710" w:rsidRPr="003A1DA2" w:rsidRDefault="00FD0710" w:rsidP="004F7870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6FBD9" w14:textId="77777777" w:rsidR="00FD0710" w:rsidRPr="003A1DA2" w:rsidRDefault="00FD0710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≥ 32 bit</w:t>
            </w:r>
          </w:p>
          <w:p w14:paraId="5B2896DF" w14:textId="77777777" w:rsidR="00FD0710" w:rsidRPr="003A1DA2" w:rsidRDefault="00FD0710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wartość [bit]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0D74E" w14:textId="77777777" w:rsidR="00FD0710" w:rsidRPr="003A1DA2" w:rsidRDefault="00FD071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0B390" w14:textId="77777777" w:rsidR="00FD0710" w:rsidRPr="003A1DA2" w:rsidRDefault="00FD071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FD0710" w:rsidRPr="003A1DA2" w14:paraId="0E30CC8E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AE138" w14:textId="78CC33DA" w:rsidR="00FD0710" w:rsidRPr="003A1DA2" w:rsidRDefault="00FD0710" w:rsidP="004F7870">
            <w:pPr>
              <w:autoSpaceDE w:val="0"/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3.</w:t>
            </w:r>
            <w:r w:rsidR="001B0C77" w:rsidRPr="003A1DA2">
              <w:rPr>
                <w:sz w:val="22"/>
                <w:szCs w:val="22"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EC46A" w14:textId="77777777" w:rsidR="00FD0710" w:rsidRPr="003A1DA2" w:rsidRDefault="00FD0710" w:rsidP="004F7870">
            <w:pPr>
              <w:autoSpaceDE w:val="0"/>
              <w:snapToGrid w:val="0"/>
              <w:rPr>
                <w:sz w:val="22"/>
                <w:szCs w:val="22"/>
              </w:rPr>
            </w:pPr>
            <w:bookmarkStart w:id="2" w:name="_Hlk498357516"/>
            <w:r w:rsidRPr="003A1DA2">
              <w:rPr>
                <w:sz w:val="22"/>
                <w:szCs w:val="22"/>
              </w:rPr>
              <w:t>System minimalizacji SAR</w:t>
            </w:r>
            <w:bookmarkEnd w:id="2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1CA49" w14:textId="77777777" w:rsidR="00FD0710" w:rsidRPr="003A1DA2" w:rsidRDefault="00FD0710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A2534" w14:textId="77777777" w:rsidR="00FD0710" w:rsidRPr="003A1DA2" w:rsidRDefault="00FD071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1371" w14:textId="77777777" w:rsidR="00FD0710" w:rsidRPr="003A1DA2" w:rsidRDefault="00FD071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FD0710" w:rsidRPr="003A1DA2" w14:paraId="21BAFB51" w14:textId="77777777" w:rsidTr="007158BF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01240E13" w14:textId="4CEE3ACA" w:rsidR="00FD0710" w:rsidRPr="003A1DA2" w:rsidRDefault="00FD0710" w:rsidP="004F7870">
            <w:pPr>
              <w:autoSpaceDE w:val="0"/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3.</w:t>
            </w:r>
            <w:r w:rsidR="001B0C77" w:rsidRPr="003A1DA2">
              <w:rPr>
                <w:sz w:val="22"/>
                <w:szCs w:val="22"/>
              </w:rPr>
              <w:t>4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14:paraId="5F3CA200" w14:textId="77777777" w:rsidR="00FD0710" w:rsidRPr="003A1DA2" w:rsidRDefault="00FD0710" w:rsidP="004F7870">
            <w:pPr>
              <w:autoSpaceDE w:val="0"/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Cyfrowa filtracja RF.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341FD58F" w14:textId="77777777" w:rsidR="00FD0710" w:rsidRPr="003A1DA2" w:rsidRDefault="00FD071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4450A20B" w14:textId="77777777" w:rsidR="00FD0710" w:rsidRPr="003A1DA2" w:rsidRDefault="00FD071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56AB1" w14:textId="77777777" w:rsidR="00FD0710" w:rsidRPr="003A1DA2" w:rsidRDefault="00FD071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FD0710" w:rsidRPr="003A1DA2" w14:paraId="06C091AA" w14:textId="77777777" w:rsidTr="007158BF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1D48254D" w14:textId="6A523651" w:rsidR="00FD0710" w:rsidRPr="003A1DA2" w:rsidRDefault="00FD0710" w:rsidP="004F7870">
            <w:pPr>
              <w:autoSpaceDE w:val="0"/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3.</w:t>
            </w:r>
            <w:r w:rsidR="001B0C77" w:rsidRPr="003A1DA2">
              <w:rPr>
                <w:sz w:val="22"/>
                <w:szCs w:val="22"/>
              </w:rPr>
              <w:t>5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14:paraId="73CBAA66" w14:textId="77777777" w:rsidR="00FD0710" w:rsidRPr="003A1DA2" w:rsidRDefault="00FD071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Kontrola częstotliwości.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67550A6E" w14:textId="77777777" w:rsidR="00FD0710" w:rsidRPr="003A1DA2" w:rsidRDefault="00FD071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447E1612" w14:textId="77777777" w:rsidR="00FD0710" w:rsidRPr="003A1DA2" w:rsidRDefault="00FD071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90E6" w14:textId="77777777" w:rsidR="00FD0710" w:rsidRPr="003A1DA2" w:rsidRDefault="00FD071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FD0710" w:rsidRPr="003A1DA2" w14:paraId="36383AAC" w14:textId="77777777" w:rsidTr="007158BF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24A0CC86" w14:textId="6EFAA095" w:rsidR="00FD0710" w:rsidRPr="003A1DA2" w:rsidRDefault="00FD0710" w:rsidP="004F7870">
            <w:pPr>
              <w:autoSpaceDE w:val="0"/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3.</w:t>
            </w:r>
            <w:r w:rsidR="001B0C77" w:rsidRPr="003A1DA2">
              <w:rPr>
                <w:sz w:val="22"/>
                <w:szCs w:val="22"/>
              </w:rPr>
              <w:t>6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14:paraId="47D2F923" w14:textId="77777777" w:rsidR="00FD0710" w:rsidRPr="003A1DA2" w:rsidRDefault="00FD071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Kontrola fazy.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03AC7FFF" w14:textId="77777777" w:rsidR="00FD0710" w:rsidRPr="003A1DA2" w:rsidRDefault="00FD071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0BB709AB" w14:textId="77777777" w:rsidR="00FD0710" w:rsidRPr="003A1DA2" w:rsidRDefault="00FD071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A929" w14:textId="77777777" w:rsidR="00FD0710" w:rsidRPr="003A1DA2" w:rsidRDefault="00FD071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FD0710" w:rsidRPr="003A1DA2" w14:paraId="709E30F6" w14:textId="77777777" w:rsidTr="007158BF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262FBBD7" w14:textId="1FEF6832" w:rsidR="00FD0710" w:rsidRPr="003A1DA2" w:rsidRDefault="00FD0710" w:rsidP="004F7870">
            <w:pPr>
              <w:autoSpaceDE w:val="0"/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3.</w:t>
            </w:r>
            <w:r w:rsidR="001B0C77" w:rsidRPr="003A1DA2">
              <w:rPr>
                <w:sz w:val="22"/>
                <w:szCs w:val="22"/>
              </w:rPr>
              <w:t>7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14:paraId="1045FB67" w14:textId="77777777" w:rsidR="00FD0710" w:rsidRPr="003A1DA2" w:rsidRDefault="00FD071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Kontrola amplitudy.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67CA5F27" w14:textId="77777777" w:rsidR="00FD0710" w:rsidRPr="003A1DA2" w:rsidRDefault="00FD071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</w:t>
            </w:r>
            <w:r w:rsidR="002F534A" w:rsidRPr="003A1DA2">
              <w:rPr>
                <w:sz w:val="22"/>
                <w:szCs w:val="22"/>
              </w:rPr>
              <w:t>k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59B158F9" w14:textId="77777777" w:rsidR="00FD0710" w:rsidRPr="003A1DA2" w:rsidRDefault="00FD071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2153" w14:textId="77777777" w:rsidR="00FD0710" w:rsidRPr="003A1DA2" w:rsidRDefault="00FD071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FD0710" w:rsidRPr="003A1DA2" w14:paraId="6E74A237" w14:textId="77777777" w:rsidTr="007158BF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7FC935F7" w14:textId="3E7D0794" w:rsidR="00FD0710" w:rsidRPr="003A1DA2" w:rsidRDefault="00FD0710" w:rsidP="004F7870">
            <w:pPr>
              <w:autoSpaceDE w:val="0"/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3.</w:t>
            </w:r>
            <w:r w:rsidR="001B0C77" w:rsidRPr="003A1DA2">
              <w:rPr>
                <w:sz w:val="22"/>
                <w:szCs w:val="22"/>
              </w:rPr>
              <w:t>8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14:paraId="65283472" w14:textId="77777777" w:rsidR="00FD0710" w:rsidRPr="003A1DA2" w:rsidRDefault="00FD071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Tor transmisji odebranego sygnału MR pomiędzy pomieszczeniem badań a maszynownią (rekonstruktorem) zbudowany w technologii </w:t>
            </w:r>
            <w:proofErr w:type="spellStart"/>
            <w:r w:rsidRPr="003A1DA2">
              <w:rPr>
                <w:sz w:val="22"/>
                <w:szCs w:val="22"/>
              </w:rPr>
              <w:t>optycznej</w:t>
            </w:r>
            <w:r w:rsidR="00D65F03" w:rsidRPr="003A1DA2">
              <w:rPr>
                <w:sz w:val="22"/>
                <w:szCs w:val="22"/>
              </w:rPr>
              <w:t>-światłowodowej</w:t>
            </w:r>
            <w:proofErr w:type="spellEnd"/>
            <w:r w:rsidRPr="003A1DA2">
              <w:rPr>
                <w:sz w:val="22"/>
                <w:szCs w:val="22"/>
              </w:rPr>
              <w:t xml:space="preserve"> (niegalwanicznej), cyfrowej, zapewniający zmniejszenie zaszumienia sygnału i wzrost stosunku SNR wynikowego obrazu. </w:t>
            </w:r>
            <w:proofErr w:type="spellStart"/>
            <w:r w:rsidRPr="003A1DA2">
              <w:rPr>
                <w:sz w:val="22"/>
                <w:szCs w:val="22"/>
              </w:rPr>
              <w:t>OpTix</w:t>
            </w:r>
            <w:proofErr w:type="spellEnd"/>
            <w:r w:rsidR="00D65F03" w:rsidRPr="003A1DA2">
              <w:rPr>
                <w:sz w:val="22"/>
                <w:szCs w:val="22"/>
              </w:rPr>
              <w:t>, TDI</w:t>
            </w:r>
            <w:r w:rsidRPr="003A1DA2">
              <w:rPr>
                <w:sz w:val="22"/>
                <w:szCs w:val="22"/>
              </w:rPr>
              <w:t xml:space="preserve">, </w:t>
            </w:r>
            <w:proofErr w:type="spellStart"/>
            <w:r w:rsidRPr="003A1DA2">
              <w:rPr>
                <w:sz w:val="22"/>
                <w:szCs w:val="22"/>
              </w:rPr>
              <w:t>dStream</w:t>
            </w:r>
            <w:proofErr w:type="spellEnd"/>
            <w:r w:rsidRPr="003A1DA2">
              <w:rPr>
                <w:sz w:val="22"/>
                <w:szCs w:val="22"/>
              </w:rPr>
              <w:t>, Direct RF (lub równoważne, zgodnie z nomenklaturą producenta).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5270F306" w14:textId="77777777" w:rsidR="00FD0710" w:rsidRPr="003A1DA2" w:rsidRDefault="00FD071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5227FF73" w14:textId="77777777" w:rsidR="00FD0710" w:rsidRPr="003A1DA2" w:rsidRDefault="00FD071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637FC98C" w14:textId="77777777" w:rsidR="00FD0710" w:rsidRPr="003A1DA2" w:rsidRDefault="00FD071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3F9D8" w14:textId="77777777" w:rsidR="00FD0710" w:rsidRPr="003A1DA2" w:rsidRDefault="00FD071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FD0710" w:rsidRPr="003A1DA2" w14:paraId="4B9FBB3C" w14:textId="77777777" w:rsidTr="004F7870">
        <w:tblPrEx>
          <w:tblCellMar>
            <w:left w:w="65" w:type="dxa"/>
            <w:right w:w="65" w:type="dxa"/>
          </w:tblCellMar>
        </w:tblPrEx>
        <w:trPr>
          <w:trHeight w:val="43"/>
        </w:trPr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B801484" w14:textId="77777777" w:rsidR="00FD0710" w:rsidRPr="003A1DA2" w:rsidRDefault="00FD071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b/>
                <w:bCs/>
                <w:sz w:val="22"/>
                <w:szCs w:val="22"/>
              </w:rPr>
              <w:t>4. CEWKI</w:t>
            </w:r>
          </w:p>
        </w:tc>
      </w:tr>
      <w:tr w:rsidR="00E465F8" w:rsidRPr="003A1DA2" w14:paraId="08A7CE85" w14:textId="77777777" w:rsidTr="007158BF">
        <w:trPr>
          <w:trHeight w:val="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EB7E0" w14:textId="5D988232" w:rsidR="00CB2BC0" w:rsidRPr="003A1DA2" w:rsidRDefault="00140DDA" w:rsidP="004F7870">
            <w:pPr>
              <w:pStyle w:val="Tekstdymka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A1DA2"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0E65E" w14:textId="77777777" w:rsidR="00CB2BC0" w:rsidRPr="003A1DA2" w:rsidRDefault="00CB2BC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Maksymalna łączna liczba elementów odbiorczych zaoferowanej cewki lub zestawu cewek diagnostycznych, </w:t>
            </w:r>
            <w:bookmarkStart w:id="3" w:name="OLE_LINK10"/>
            <w:r w:rsidRPr="003A1DA2">
              <w:rPr>
                <w:sz w:val="22"/>
                <w:szCs w:val="22"/>
              </w:rPr>
              <w:t xml:space="preserve">które mogą być używane jednocześnie w pojedynczym skanie i pojedynczym </w:t>
            </w:r>
            <w:proofErr w:type="spellStart"/>
            <w:r w:rsidRPr="003A1DA2">
              <w:rPr>
                <w:sz w:val="22"/>
                <w:szCs w:val="22"/>
              </w:rPr>
              <w:t>FoV</w:t>
            </w:r>
            <w:bookmarkEnd w:id="3"/>
            <w:proofErr w:type="spellEnd"/>
            <w:r w:rsidRPr="003A1DA2">
              <w:rPr>
                <w:sz w:val="22"/>
                <w:szCs w:val="22"/>
              </w:rPr>
              <w:t>, z których każdy generuje niezależny obraz cząstkowy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25D65" w14:textId="77777777" w:rsidR="00CB2BC0" w:rsidRPr="003A1DA2" w:rsidRDefault="00FF6327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2555BCD8" w14:textId="77777777" w:rsidR="00CB2BC0" w:rsidRPr="003A1DA2" w:rsidRDefault="00CB2BC0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wartość i dla tej wartości</w:t>
            </w:r>
          </w:p>
          <w:p w14:paraId="653A6177" w14:textId="77777777" w:rsidR="00CB2BC0" w:rsidRPr="003A1DA2" w:rsidRDefault="00CB2BC0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 zaoferowanej cewki lub zestawu cewek</w:t>
            </w:r>
          </w:p>
          <w:p w14:paraId="0BB9F883" w14:textId="77777777" w:rsidR="00CB2BC0" w:rsidRPr="003A1DA2" w:rsidRDefault="00CB2BC0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oraz opisać sposób jej/ich wykorzystania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F6ABD" w14:textId="77777777" w:rsidR="007F59C9" w:rsidRPr="003A1DA2" w:rsidRDefault="007F59C9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&lt; </w:t>
            </w:r>
            <w:r w:rsidR="00006159" w:rsidRPr="003A1DA2">
              <w:rPr>
                <w:sz w:val="22"/>
                <w:szCs w:val="22"/>
              </w:rPr>
              <w:t>6</w:t>
            </w:r>
            <w:r w:rsidR="005767B7" w:rsidRPr="003A1DA2">
              <w:rPr>
                <w:sz w:val="22"/>
                <w:szCs w:val="22"/>
              </w:rPr>
              <w:t>0</w:t>
            </w:r>
            <w:r w:rsidRPr="003A1DA2">
              <w:rPr>
                <w:sz w:val="22"/>
                <w:szCs w:val="22"/>
              </w:rPr>
              <w:t xml:space="preserve"> – 0 pkt</w:t>
            </w:r>
          </w:p>
          <w:p w14:paraId="4B2EDADB" w14:textId="77777777" w:rsidR="00CB2BC0" w:rsidRPr="003A1DA2" w:rsidRDefault="007F59C9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≥ </w:t>
            </w:r>
            <w:r w:rsidR="00006159" w:rsidRPr="003A1DA2">
              <w:rPr>
                <w:sz w:val="22"/>
                <w:szCs w:val="22"/>
              </w:rPr>
              <w:t>6</w:t>
            </w:r>
            <w:r w:rsidR="005767B7" w:rsidRPr="003A1DA2">
              <w:rPr>
                <w:sz w:val="22"/>
                <w:szCs w:val="22"/>
              </w:rPr>
              <w:t>0</w:t>
            </w:r>
            <w:r w:rsidRPr="003A1DA2">
              <w:rPr>
                <w:sz w:val="22"/>
                <w:szCs w:val="22"/>
              </w:rPr>
              <w:t xml:space="preserve"> – </w:t>
            </w:r>
            <w:r w:rsidR="00006159" w:rsidRPr="003A1DA2">
              <w:rPr>
                <w:sz w:val="22"/>
                <w:szCs w:val="22"/>
              </w:rPr>
              <w:t>10</w:t>
            </w:r>
            <w:r w:rsidRPr="003A1DA2">
              <w:rPr>
                <w:sz w:val="22"/>
                <w:szCs w:val="22"/>
              </w:rPr>
              <w:t xml:space="preserve"> pkt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EE9AF" w14:textId="77777777" w:rsidR="00CB2BC0" w:rsidRPr="003A1DA2" w:rsidRDefault="00CB2BC0" w:rsidP="004F7870">
            <w:pPr>
              <w:snapToGrid w:val="0"/>
              <w:rPr>
                <w:strike/>
                <w:sz w:val="22"/>
                <w:szCs w:val="22"/>
              </w:rPr>
            </w:pPr>
          </w:p>
        </w:tc>
      </w:tr>
      <w:tr w:rsidR="00FD0710" w:rsidRPr="003A1DA2" w14:paraId="7FAB5F6B" w14:textId="77777777" w:rsidTr="007158BF">
        <w:trPr>
          <w:trHeight w:val="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A8608" w14:textId="3EC7924E" w:rsidR="00FD0710" w:rsidRPr="003A1DA2" w:rsidRDefault="00FD0710" w:rsidP="004F7870">
            <w:pPr>
              <w:pStyle w:val="Tekstdymka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" w:name="_Hlk101549732"/>
            <w:r w:rsidRPr="003A1DA2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  <w:r w:rsidR="00140DDA" w:rsidRPr="003A1D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49FD9" w14:textId="77777777" w:rsidR="00FD0710" w:rsidRPr="003A1DA2" w:rsidRDefault="00FD071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Cewka nadawczo-odbiorcza ogólnego przeznaczenia zabudowana w tunelu pacjenta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5117C" w14:textId="77777777" w:rsidR="00FD0710" w:rsidRPr="003A1DA2" w:rsidRDefault="00FD0710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020CB118" w14:textId="77777777" w:rsidR="00FD0710" w:rsidRPr="003A1DA2" w:rsidRDefault="00FD0710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 cewki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2A08A" w14:textId="77777777" w:rsidR="00FD0710" w:rsidRPr="003A1DA2" w:rsidRDefault="00FD071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5982A" w14:textId="77777777" w:rsidR="00FD0710" w:rsidRPr="003A1DA2" w:rsidRDefault="00FD0710" w:rsidP="004F7870">
            <w:pPr>
              <w:snapToGrid w:val="0"/>
              <w:rPr>
                <w:sz w:val="22"/>
                <w:szCs w:val="22"/>
              </w:rPr>
            </w:pPr>
          </w:p>
        </w:tc>
      </w:tr>
      <w:bookmarkEnd w:id="4"/>
      <w:tr w:rsidR="00FD0710" w:rsidRPr="003A1DA2" w14:paraId="293A3C60" w14:textId="77777777" w:rsidTr="007158BF">
        <w:trPr>
          <w:trHeight w:val="145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875BE" w14:textId="09448185" w:rsidR="00FD0710" w:rsidRPr="003A1DA2" w:rsidRDefault="00FD071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4.</w:t>
            </w:r>
            <w:r w:rsidR="00140DDA" w:rsidRPr="003A1DA2">
              <w:rPr>
                <w:sz w:val="22"/>
                <w:szCs w:val="22"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9ED30" w14:textId="77777777" w:rsidR="00FD0710" w:rsidRPr="003A1DA2" w:rsidRDefault="00FD0710" w:rsidP="004F7870">
            <w:pPr>
              <w:snapToGrid w:val="0"/>
              <w:rPr>
                <w:b/>
                <w:bCs/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Cewka wielokanałowa typu matrycowego przeznaczona do badań głowy i szyi posiadająca w badanym obszarze min. </w:t>
            </w:r>
            <w:r w:rsidR="00A02755" w:rsidRPr="003A1DA2">
              <w:rPr>
                <w:sz w:val="22"/>
                <w:szCs w:val="22"/>
              </w:rPr>
              <w:t>20</w:t>
            </w:r>
            <w:r w:rsidRPr="003A1DA2">
              <w:rPr>
                <w:sz w:val="22"/>
                <w:szCs w:val="22"/>
              </w:rPr>
              <w:t xml:space="preserve"> elementów obrazujących jednocześnie i pozwalająca na akwizycje równoległe typu ASSET, </w:t>
            </w:r>
            <w:r w:rsidR="00DB63C3" w:rsidRPr="003A1DA2">
              <w:rPr>
                <w:sz w:val="22"/>
                <w:szCs w:val="22"/>
              </w:rPr>
              <w:t xml:space="preserve">ARC, </w:t>
            </w:r>
            <w:proofErr w:type="spellStart"/>
            <w:r w:rsidRPr="003A1DA2">
              <w:rPr>
                <w:sz w:val="22"/>
                <w:szCs w:val="22"/>
              </w:rPr>
              <w:t>iPAT</w:t>
            </w:r>
            <w:proofErr w:type="spellEnd"/>
            <w:r w:rsidRPr="003A1DA2">
              <w:rPr>
                <w:sz w:val="22"/>
                <w:szCs w:val="22"/>
              </w:rPr>
              <w:t xml:space="preserve">, SENSE, SPEEDER lub zgodnie z nomenklaturą </w:t>
            </w:r>
            <w:r w:rsidR="001006DD" w:rsidRPr="003A1DA2">
              <w:rPr>
                <w:sz w:val="22"/>
                <w:szCs w:val="22"/>
              </w:rPr>
              <w:t>producenta.</w:t>
            </w:r>
            <w:r w:rsidRPr="003A1DA2">
              <w:rPr>
                <w:sz w:val="22"/>
                <w:szCs w:val="22"/>
              </w:rPr>
              <w:t xml:space="preserve"> Kompatybilna ze spektroskopią, z lusterkiem mocowanym na cewce umożliwiający kontakt wzrokowy pacjenta. Cewka posiadająca regulację kąta pochylenia umożliwiająca komfortowe badanie osób chorych.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D2B53" w14:textId="77777777" w:rsidR="002F534A" w:rsidRPr="003A1DA2" w:rsidRDefault="00FD0710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1113BD50" w14:textId="77777777" w:rsidR="00FD0710" w:rsidRPr="003A1DA2" w:rsidRDefault="00FD0710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 podać nazwę cewki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25558" w14:textId="77777777" w:rsidR="00FD0710" w:rsidRPr="003A1DA2" w:rsidRDefault="00FD071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  <w:p w14:paraId="1AA0F30D" w14:textId="77777777" w:rsidR="00FD0710" w:rsidRPr="003A1DA2" w:rsidRDefault="00FD0710" w:rsidP="004F78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0AA6" w14:textId="77777777" w:rsidR="00FD0710" w:rsidRPr="003A1DA2" w:rsidRDefault="00FD071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9B7472" w:rsidRPr="003A1DA2" w14:paraId="1E41B63E" w14:textId="77777777" w:rsidTr="007158BF">
        <w:trPr>
          <w:trHeight w:val="60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AFFF3" w14:textId="24299439" w:rsidR="009B7472" w:rsidRPr="003A1DA2" w:rsidRDefault="009B7472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4.</w:t>
            </w:r>
            <w:r w:rsidR="00140DDA" w:rsidRPr="003A1DA2">
              <w:rPr>
                <w:sz w:val="22"/>
                <w:szCs w:val="22"/>
              </w:rPr>
              <w:t>3</w:t>
            </w:r>
            <w:r w:rsidRPr="003A1DA2">
              <w:rPr>
                <w:sz w:val="22"/>
                <w:szCs w:val="22"/>
              </w:rPr>
              <w:t>.1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9D549" w14:textId="77777777" w:rsidR="009B7472" w:rsidRPr="003A1DA2" w:rsidRDefault="009B7472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Regulacja kąta pochylenia cewki do badania głowy i szyi (umożliwiająca komfortowe badanie osób chorych)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81A59" w14:textId="77777777" w:rsidR="009B7472" w:rsidRPr="003A1DA2" w:rsidRDefault="009B7472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7B773" w14:textId="77777777" w:rsidR="009B7472" w:rsidRPr="003A1DA2" w:rsidRDefault="009B7472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9F02" w14:textId="77777777" w:rsidR="009B7472" w:rsidRPr="003A1DA2" w:rsidRDefault="009B7472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5B4B5D" w:rsidRPr="003A1DA2" w14:paraId="3AFB136E" w14:textId="77777777" w:rsidTr="007158BF">
        <w:trPr>
          <w:trHeight w:val="60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929F0" w14:textId="6A281E6E" w:rsidR="005B4B5D" w:rsidRPr="003A1DA2" w:rsidRDefault="005B4B5D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4.3.2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AB11E" w14:textId="77777777" w:rsidR="005B4B5D" w:rsidRPr="003A1DA2" w:rsidRDefault="005B4B5D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Możliwość podłączenia cewki do badania głowy i szyi z obu końców stołu i wykonywania badań głowy i szyi niezależnie od kierunku ułożenia pacjenta na stole („</w:t>
            </w:r>
            <w:proofErr w:type="spellStart"/>
            <w:r w:rsidRPr="003A1DA2">
              <w:rPr>
                <w:sz w:val="22"/>
                <w:szCs w:val="22"/>
              </w:rPr>
              <w:t>head</w:t>
            </w:r>
            <w:proofErr w:type="spellEnd"/>
            <w:r w:rsidRPr="003A1DA2">
              <w:rPr>
                <w:sz w:val="22"/>
                <w:szCs w:val="22"/>
              </w:rPr>
              <w:t xml:space="preserve"> </w:t>
            </w:r>
            <w:proofErr w:type="spellStart"/>
            <w:r w:rsidRPr="003A1DA2">
              <w:rPr>
                <w:sz w:val="22"/>
                <w:szCs w:val="22"/>
              </w:rPr>
              <w:t>first</w:t>
            </w:r>
            <w:proofErr w:type="spellEnd"/>
            <w:r w:rsidRPr="003A1DA2">
              <w:rPr>
                <w:sz w:val="22"/>
                <w:szCs w:val="22"/>
              </w:rPr>
              <w:t>” lub „</w:t>
            </w:r>
            <w:proofErr w:type="spellStart"/>
            <w:r w:rsidRPr="003A1DA2">
              <w:rPr>
                <w:sz w:val="22"/>
                <w:szCs w:val="22"/>
              </w:rPr>
              <w:t>feet</w:t>
            </w:r>
            <w:proofErr w:type="spellEnd"/>
            <w:r w:rsidRPr="003A1DA2">
              <w:rPr>
                <w:sz w:val="22"/>
                <w:szCs w:val="22"/>
              </w:rPr>
              <w:t xml:space="preserve"> </w:t>
            </w:r>
            <w:proofErr w:type="spellStart"/>
            <w:r w:rsidRPr="003A1DA2">
              <w:rPr>
                <w:sz w:val="22"/>
                <w:szCs w:val="22"/>
              </w:rPr>
              <w:t>first</w:t>
            </w:r>
            <w:proofErr w:type="spellEnd"/>
            <w:r w:rsidRPr="003A1DA2">
              <w:rPr>
                <w:sz w:val="22"/>
                <w:szCs w:val="22"/>
              </w:rPr>
              <w:t>”)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9B4A5" w14:textId="77777777" w:rsidR="005B4B5D" w:rsidRPr="003A1DA2" w:rsidRDefault="005B4B5D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Tak/ 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41B98" w14:textId="77777777" w:rsidR="005B4B5D" w:rsidRPr="003A1DA2" w:rsidRDefault="005B4B5D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 – 5 pkt</w:t>
            </w:r>
          </w:p>
          <w:p w14:paraId="22F38783" w14:textId="77777777" w:rsidR="005B4B5D" w:rsidRPr="003A1DA2" w:rsidRDefault="005B4B5D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Nie – 0 pkt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278A4" w14:textId="77777777" w:rsidR="005B4B5D" w:rsidRPr="003A1DA2" w:rsidRDefault="005B4B5D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9B7472" w:rsidRPr="003A1DA2" w14:paraId="4A50751D" w14:textId="77777777" w:rsidTr="007158BF">
        <w:trPr>
          <w:trHeight w:val="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53382" w14:textId="202445FE" w:rsidR="009B7472" w:rsidRPr="003A1DA2" w:rsidRDefault="009B7472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4.</w:t>
            </w:r>
            <w:r w:rsidR="00140DDA" w:rsidRPr="003A1DA2">
              <w:rPr>
                <w:sz w:val="22"/>
                <w:szCs w:val="22"/>
              </w:rPr>
              <w:t>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5E62F" w14:textId="77777777" w:rsidR="009B7472" w:rsidRPr="003A1DA2" w:rsidRDefault="009B7472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Cewka wielokanałowa typu matrycowego umieszczona w stole pacjenta, przeznaczona do badań całego kręgosłupa, z automatycznym przesuwem stołu pacjenta sterowanym z protokołu badania, bez repozycjonowania pacjenta i przekładania lub przełączania cewek, posiadająca min.</w:t>
            </w:r>
            <w:r w:rsidR="0056228C" w:rsidRPr="003A1DA2">
              <w:rPr>
                <w:sz w:val="22"/>
                <w:szCs w:val="22"/>
              </w:rPr>
              <w:t xml:space="preserve"> </w:t>
            </w:r>
            <w:r w:rsidR="00006159" w:rsidRPr="003A1DA2">
              <w:rPr>
                <w:sz w:val="22"/>
                <w:szCs w:val="22"/>
              </w:rPr>
              <w:t>60</w:t>
            </w:r>
            <w:r w:rsidRPr="003A1DA2">
              <w:rPr>
                <w:sz w:val="22"/>
                <w:szCs w:val="22"/>
              </w:rPr>
              <w:t xml:space="preserve"> element</w:t>
            </w:r>
            <w:r w:rsidR="00006159" w:rsidRPr="003A1DA2">
              <w:rPr>
                <w:sz w:val="22"/>
                <w:szCs w:val="22"/>
              </w:rPr>
              <w:t>ów</w:t>
            </w:r>
            <w:r w:rsidRPr="003A1DA2">
              <w:rPr>
                <w:sz w:val="22"/>
                <w:szCs w:val="22"/>
              </w:rPr>
              <w:t xml:space="preserve"> obrazując</w:t>
            </w:r>
            <w:r w:rsidR="00006159" w:rsidRPr="003A1DA2">
              <w:rPr>
                <w:sz w:val="22"/>
                <w:szCs w:val="22"/>
              </w:rPr>
              <w:t>ych</w:t>
            </w:r>
            <w:r w:rsidRPr="003A1DA2">
              <w:rPr>
                <w:sz w:val="22"/>
                <w:szCs w:val="22"/>
              </w:rPr>
              <w:t xml:space="preserve"> i pozwalająca na akwizycje równoległe typu ASSET, ARC, </w:t>
            </w:r>
            <w:proofErr w:type="spellStart"/>
            <w:r w:rsidRPr="003A1DA2">
              <w:rPr>
                <w:sz w:val="22"/>
                <w:szCs w:val="22"/>
              </w:rPr>
              <w:t>iPAT</w:t>
            </w:r>
            <w:proofErr w:type="spellEnd"/>
            <w:r w:rsidRPr="003A1DA2">
              <w:rPr>
                <w:sz w:val="22"/>
                <w:szCs w:val="22"/>
              </w:rPr>
              <w:t>, SENSE, SPEEDER lub zgodnie z nomenklaturą producenta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C5863" w14:textId="77777777" w:rsidR="009B7472" w:rsidRPr="003A1DA2" w:rsidRDefault="009B7472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0F67BA77" w14:textId="77777777" w:rsidR="009B7472" w:rsidRPr="003A1DA2" w:rsidRDefault="009B7472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podać nazwę cewki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91B4F" w14:textId="77777777" w:rsidR="009B7472" w:rsidRPr="003A1DA2" w:rsidRDefault="009B7472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6263" w14:textId="77777777" w:rsidR="009B7472" w:rsidRPr="003A1DA2" w:rsidRDefault="009B7472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9B7472" w:rsidRPr="003A1DA2" w14:paraId="503B830C" w14:textId="77777777" w:rsidTr="007158BF">
        <w:trPr>
          <w:trHeight w:val="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9AAD6" w14:textId="2A9DE78F" w:rsidR="009B7472" w:rsidRPr="003A1DA2" w:rsidRDefault="009B7472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4.</w:t>
            </w:r>
            <w:r w:rsidR="006C72A8" w:rsidRPr="003A1DA2">
              <w:rPr>
                <w:sz w:val="22"/>
                <w:szCs w:val="22"/>
              </w:rPr>
              <w:t>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B8A4B" w14:textId="77777777" w:rsidR="00867870" w:rsidRPr="003A1DA2" w:rsidRDefault="009B7472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Cewka wielokanałowa typu matrycowego (lub zestaw cewek) przeznaczona do badań całego centralnego układu nerwowego (głowa i cały kręgosłup) z przesuwem stołu pacjenta sterowanym automatycznie z protokołu badania, bez repozycjonowania pacjenta i przekładania lub przełączania cewek, posiadająca min. </w:t>
            </w:r>
            <w:r w:rsidR="00006159" w:rsidRPr="003A1DA2">
              <w:rPr>
                <w:sz w:val="22"/>
                <w:szCs w:val="22"/>
              </w:rPr>
              <w:t>70</w:t>
            </w:r>
            <w:r w:rsidRPr="003A1DA2">
              <w:rPr>
                <w:sz w:val="22"/>
                <w:szCs w:val="22"/>
              </w:rPr>
              <w:t xml:space="preserve"> element</w:t>
            </w:r>
            <w:r w:rsidR="00006159" w:rsidRPr="003A1DA2">
              <w:rPr>
                <w:sz w:val="22"/>
                <w:szCs w:val="22"/>
              </w:rPr>
              <w:t>ów</w:t>
            </w:r>
            <w:r w:rsidRPr="003A1DA2">
              <w:rPr>
                <w:sz w:val="22"/>
                <w:szCs w:val="22"/>
              </w:rPr>
              <w:t xml:space="preserve"> obrazując</w:t>
            </w:r>
            <w:r w:rsidR="00006159" w:rsidRPr="003A1DA2">
              <w:rPr>
                <w:sz w:val="22"/>
                <w:szCs w:val="22"/>
              </w:rPr>
              <w:t>ych</w:t>
            </w:r>
            <w:r w:rsidRPr="003A1DA2">
              <w:rPr>
                <w:sz w:val="22"/>
                <w:szCs w:val="22"/>
              </w:rPr>
              <w:t xml:space="preserve"> i pozwalająca na akwizycje równoległe typu ASSET, ARC, </w:t>
            </w:r>
            <w:proofErr w:type="spellStart"/>
            <w:r w:rsidRPr="003A1DA2">
              <w:rPr>
                <w:sz w:val="22"/>
                <w:szCs w:val="22"/>
              </w:rPr>
              <w:t>iPAT</w:t>
            </w:r>
            <w:proofErr w:type="spellEnd"/>
            <w:r w:rsidRPr="003A1DA2">
              <w:rPr>
                <w:sz w:val="22"/>
                <w:szCs w:val="22"/>
              </w:rPr>
              <w:t>, SENSE, SPEEDER lub zgodnie z nomenklaturą producenta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51BB6" w14:textId="77777777" w:rsidR="009B7472" w:rsidRPr="003A1DA2" w:rsidRDefault="009B7472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04C5055D" w14:textId="77777777" w:rsidR="009B7472" w:rsidRPr="003A1DA2" w:rsidRDefault="009B7472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 cewki lub zestawu cewek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B7803" w14:textId="77777777" w:rsidR="009B7472" w:rsidRPr="003A1DA2" w:rsidRDefault="009B7472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  <w:p w14:paraId="56E7B98B" w14:textId="77777777" w:rsidR="009B7472" w:rsidRPr="003A1DA2" w:rsidRDefault="009B7472" w:rsidP="004F78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FB04" w14:textId="77777777" w:rsidR="009B7472" w:rsidRPr="003A1DA2" w:rsidRDefault="009B7472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9A1A46" w:rsidRPr="003A1DA2" w14:paraId="3F0A090D" w14:textId="77777777" w:rsidTr="007158BF">
        <w:trPr>
          <w:trHeight w:val="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F3EDA" w14:textId="06C91AF7" w:rsidR="009A1A46" w:rsidRPr="003A1DA2" w:rsidRDefault="009A1A46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4.6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ADC5B" w14:textId="77777777" w:rsidR="007F59C9" w:rsidRPr="003A1DA2" w:rsidRDefault="007F59C9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Cewka wielokanałowa typu matrycowego (lub zestaw cewek) nakładana na pacjenta, wykonana w technologii wysokiej elastyczności, (AIR, </w:t>
            </w:r>
            <w:proofErr w:type="spellStart"/>
            <w:r w:rsidRPr="003A1DA2">
              <w:rPr>
                <w:sz w:val="22"/>
                <w:szCs w:val="22"/>
              </w:rPr>
              <w:t>SuperFlex</w:t>
            </w:r>
            <w:proofErr w:type="spellEnd"/>
            <w:r w:rsidRPr="003A1DA2">
              <w:rPr>
                <w:sz w:val="22"/>
                <w:szCs w:val="22"/>
              </w:rPr>
              <w:t xml:space="preserve">, </w:t>
            </w:r>
            <w:proofErr w:type="spellStart"/>
            <w:r w:rsidRPr="003A1DA2">
              <w:rPr>
                <w:sz w:val="22"/>
                <w:szCs w:val="22"/>
              </w:rPr>
              <w:t>Contour</w:t>
            </w:r>
            <w:proofErr w:type="spellEnd"/>
            <w:r w:rsidRPr="003A1DA2">
              <w:rPr>
                <w:sz w:val="22"/>
                <w:szCs w:val="22"/>
              </w:rPr>
              <w:t xml:space="preserve"> lub odpowiednio do nazewnictwa producenta), przeznaczona do badań w obszarze tułowia lub/i kończyn dolnych w zakresie co najmniej min. 50 cm w osi x i min. 60 cm w osi z, posiadająca w badanym obszarze min. </w:t>
            </w:r>
            <w:r w:rsidR="00B44D3B" w:rsidRPr="003A1DA2">
              <w:rPr>
                <w:sz w:val="22"/>
                <w:szCs w:val="22"/>
              </w:rPr>
              <w:t>30</w:t>
            </w:r>
            <w:r w:rsidRPr="003A1DA2">
              <w:rPr>
                <w:sz w:val="22"/>
                <w:szCs w:val="22"/>
              </w:rPr>
              <w:t xml:space="preserve"> elementów obrazujących i pozwalająca na akwizycje równoległe typu ASSET, ARC, </w:t>
            </w:r>
            <w:proofErr w:type="spellStart"/>
            <w:r w:rsidRPr="003A1DA2">
              <w:rPr>
                <w:sz w:val="22"/>
                <w:szCs w:val="22"/>
              </w:rPr>
              <w:t>iPAT</w:t>
            </w:r>
            <w:proofErr w:type="spellEnd"/>
            <w:r w:rsidRPr="003A1DA2">
              <w:rPr>
                <w:sz w:val="22"/>
                <w:szCs w:val="22"/>
              </w:rPr>
              <w:t>, SENSE, SPEEDER lub zgodnie z nomenklaturą producenta</w:t>
            </w:r>
          </w:p>
          <w:p w14:paraId="66A45A82" w14:textId="77777777" w:rsidR="00867870" w:rsidRPr="003A1DA2" w:rsidRDefault="007F59C9" w:rsidP="004F7870">
            <w:pPr>
              <w:snapToGrid w:val="0"/>
              <w:rPr>
                <w:strike/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Cewka (lub zestaw cewek) inna (tj. nie ta sama i nie taka sama) niż zaoferowane w pozostałych punktach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12A0F" w14:textId="77777777" w:rsidR="009A1A46" w:rsidRPr="003A1DA2" w:rsidRDefault="009A1A46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5B274C73" w14:textId="77777777" w:rsidR="009A1A46" w:rsidRPr="003A1DA2" w:rsidRDefault="009A1A46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 cewki lub zestawu cewek i zakres pokrycia w osi x i z [cm]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CD12A" w14:textId="77777777" w:rsidR="007F59C9" w:rsidRPr="003A1DA2" w:rsidRDefault="007F59C9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Jedna cewka</w:t>
            </w:r>
            <w:r w:rsidR="005767B7" w:rsidRPr="003A1DA2">
              <w:rPr>
                <w:sz w:val="22"/>
                <w:szCs w:val="22"/>
              </w:rPr>
              <w:t xml:space="preserve"> </w:t>
            </w:r>
            <w:r w:rsidRPr="003A1DA2">
              <w:rPr>
                <w:sz w:val="22"/>
                <w:szCs w:val="22"/>
              </w:rPr>
              <w:t>– 10 pkt</w:t>
            </w:r>
          </w:p>
          <w:p w14:paraId="39E0F5A0" w14:textId="77777777" w:rsidR="009A1A46" w:rsidRPr="003A1DA2" w:rsidRDefault="007F59C9" w:rsidP="004F7870">
            <w:pPr>
              <w:jc w:val="center"/>
              <w:rPr>
                <w:sz w:val="22"/>
                <w:szCs w:val="22"/>
                <w:shd w:val="clear" w:color="auto" w:fill="FFFF00"/>
              </w:rPr>
            </w:pPr>
            <w:r w:rsidRPr="003A1DA2">
              <w:rPr>
                <w:sz w:val="22"/>
                <w:szCs w:val="22"/>
              </w:rPr>
              <w:t>Zestaw cewek – 0 pkt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CBE7" w14:textId="77777777" w:rsidR="009A1A46" w:rsidRPr="003A1DA2" w:rsidRDefault="009A1A46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E465F8" w:rsidRPr="003A1DA2" w14:paraId="2DCBC78F" w14:textId="77777777" w:rsidTr="007158BF">
        <w:trPr>
          <w:trHeight w:val="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A1109" w14:textId="6C1C2A2E" w:rsidR="00BA417C" w:rsidRPr="003A1DA2" w:rsidRDefault="00BA417C" w:rsidP="004F7870">
            <w:pPr>
              <w:snapToGrid w:val="0"/>
              <w:rPr>
                <w:strike/>
                <w:sz w:val="22"/>
                <w:szCs w:val="22"/>
                <w:highlight w:val="yellow"/>
              </w:rPr>
            </w:pPr>
            <w:bookmarkStart w:id="5" w:name="_Hlk138432099"/>
            <w:bookmarkStart w:id="6" w:name="OLE_LINK2"/>
            <w:r w:rsidRPr="003A1DA2">
              <w:rPr>
                <w:sz w:val="22"/>
                <w:szCs w:val="22"/>
              </w:rPr>
              <w:t>4.</w:t>
            </w:r>
            <w:r w:rsidR="007A7622" w:rsidRPr="003A1DA2">
              <w:rPr>
                <w:sz w:val="22"/>
                <w:szCs w:val="22"/>
              </w:rPr>
              <w:t>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C73E4" w14:textId="77777777" w:rsidR="00BA417C" w:rsidRPr="003A1DA2" w:rsidRDefault="002A1278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C</w:t>
            </w:r>
            <w:r w:rsidR="00BA417C" w:rsidRPr="003A1DA2">
              <w:rPr>
                <w:sz w:val="22"/>
                <w:szCs w:val="22"/>
              </w:rPr>
              <w:t>ewka wielokanałowa typu matrycowego wykonana w technologii wysokiej elastyczności, o zakresie pokrycia min. 30 cm x min. 45 cm, posiadająca minimum 20 elementów obrazujących (AIR lub odpowiednio do nazewnictwa producenta)</w:t>
            </w:r>
          </w:p>
          <w:p w14:paraId="6A36C1C6" w14:textId="77777777" w:rsidR="002C57E0" w:rsidRPr="003A1DA2" w:rsidRDefault="002C57E0" w:rsidP="004F7870">
            <w:pPr>
              <w:snapToGrid w:val="0"/>
              <w:rPr>
                <w:strike/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Cewka</w:t>
            </w:r>
            <w:r w:rsidR="002F7D89" w:rsidRPr="003A1DA2">
              <w:rPr>
                <w:sz w:val="22"/>
                <w:szCs w:val="22"/>
              </w:rPr>
              <w:t xml:space="preserve"> </w:t>
            </w:r>
            <w:r w:rsidRPr="003A1DA2">
              <w:rPr>
                <w:sz w:val="22"/>
                <w:szCs w:val="22"/>
              </w:rPr>
              <w:t>inna (tj. nie ta sama i nie taka sama) niż zaoferowana w pozostałych punktach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4C1DD" w14:textId="77777777" w:rsidR="00BA417C" w:rsidRPr="003A1DA2" w:rsidRDefault="00BA417C" w:rsidP="004F787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A1DA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Tak/ Nie</w:t>
            </w:r>
          </w:p>
          <w:p w14:paraId="1E7E1B92" w14:textId="77777777" w:rsidR="00BA417C" w:rsidRPr="003A1DA2" w:rsidRDefault="00BA417C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Jeśli Tak, podać nazwę cewki</w:t>
            </w:r>
            <w:r w:rsidR="000E1B02" w:rsidRPr="003A1DA2">
              <w:rPr>
                <w:sz w:val="22"/>
                <w:szCs w:val="22"/>
              </w:rPr>
              <w:t xml:space="preserve">, </w:t>
            </w:r>
            <w:r w:rsidRPr="003A1DA2">
              <w:rPr>
                <w:sz w:val="22"/>
                <w:szCs w:val="22"/>
              </w:rPr>
              <w:t>zakres pokrycia w osi x i z [cm] i liczbę elementów obrazujących</w:t>
            </w:r>
            <w:r w:rsidR="00D523E6" w:rsidRPr="003A1DA2">
              <w:rPr>
                <w:sz w:val="22"/>
                <w:szCs w:val="22"/>
              </w:rPr>
              <w:t xml:space="preserve"> dla cewki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4732C" w14:textId="77777777" w:rsidR="00BA417C" w:rsidRPr="003A1DA2" w:rsidRDefault="00BA417C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  <w:r w:rsidR="002A1278" w:rsidRPr="003A1DA2">
              <w:rPr>
                <w:sz w:val="22"/>
                <w:szCs w:val="22"/>
              </w:rPr>
              <w:t xml:space="preserve"> </w:t>
            </w:r>
            <w:r w:rsidRPr="003A1DA2">
              <w:rPr>
                <w:sz w:val="22"/>
                <w:szCs w:val="22"/>
              </w:rPr>
              <w:t>– 10 pkt</w:t>
            </w:r>
          </w:p>
          <w:p w14:paraId="4AF35598" w14:textId="77777777" w:rsidR="00BA417C" w:rsidRPr="003A1DA2" w:rsidRDefault="00BA417C" w:rsidP="004F7870">
            <w:pPr>
              <w:jc w:val="center"/>
              <w:rPr>
                <w:strike/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Nie – 0 pkt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796A9" w14:textId="77777777" w:rsidR="00BA417C" w:rsidRPr="003A1DA2" w:rsidRDefault="00BA417C" w:rsidP="004F7870">
            <w:pPr>
              <w:snapToGrid w:val="0"/>
              <w:rPr>
                <w:strike/>
                <w:sz w:val="22"/>
                <w:szCs w:val="22"/>
                <w:highlight w:val="green"/>
              </w:rPr>
            </w:pPr>
          </w:p>
        </w:tc>
      </w:tr>
      <w:bookmarkEnd w:id="5"/>
      <w:tr w:rsidR="009A1A46" w:rsidRPr="003A1DA2" w14:paraId="23B311BD" w14:textId="77777777" w:rsidTr="007158BF">
        <w:trPr>
          <w:trHeight w:val="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37DA8" w14:textId="0F8B063F" w:rsidR="009A1A46" w:rsidRPr="003A1DA2" w:rsidRDefault="009A1A46" w:rsidP="004F7870">
            <w:pPr>
              <w:snapToGrid w:val="0"/>
              <w:rPr>
                <w:strike/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4.</w:t>
            </w:r>
            <w:r w:rsidR="007A7622" w:rsidRPr="003A1DA2">
              <w:rPr>
                <w:sz w:val="22"/>
                <w:szCs w:val="22"/>
              </w:rPr>
              <w:t>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88586" w14:textId="77777777" w:rsidR="009A1A46" w:rsidRPr="003A1DA2" w:rsidRDefault="009A1A46" w:rsidP="004F7870">
            <w:pPr>
              <w:snapToGrid w:val="0"/>
              <w:rPr>
                <w:strike/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Cewka wielokanałowa sztywna, nadawczo-odbiorcza, przeznaczona do badań stawu kolanowego, posiadająca w badanym obszarze min. 15 elementów obrazujących jednocześnie i pozwalająca na akwizycje równoległe typu ASSET, ARC, </w:t>
            </w:r>
            <w:proofErr w:type="spellStart"/>
            <w:r w:rsidRPr="003A1DA2">
              <w:rPr>
                <w:sz w:val="22"/>
                <w:szCs w:val="22"/>
              </w:rPr>
              <w:t>iPAT</w:t>
            </w:r>
            <w:proofErr w:type="spellEnd"/>
            <w:r w:rsidRPr="003A1DA2">
              <w:rPr>
                <w:sz w:val="22"/>
                <w:szCs w:val="22"/>
              </w:rPr>
              <w:t>, SENSE, SPEEDER lub zgodnie z nomenklaturą producenta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74A50" w14:textId="77777777" w:rsidR="009A1A46" w:rsidRPr="003A1DA2" w:rsidRDefault="009A1A46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67CA905D" w14:textId="77777777" w:rsidR="009A1A46" w:rsidRPr="003A1DA2" w:rsidRDefault="009A1A46" w:rsidP="004F7870">
            <w:pPr>
              <w:snapToGrid w:val="0"/>
              <w:jc w:val="center"/>
              <w:rPr>
                <w:strike/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 i rodzaj cewki i liczbę elementów [n]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12D8E" w14:textId="77777777" w:rsidR="009A1A46" w:rsidRPr="003A1DA2" w:rsidRDefault="009A1A46" w:rsidP="004F7870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B0D7E65" w14:textId="77777777" w:rsidR="009A1A46" w:rsidRPr="003A1DA2" w:rsidRDefault="009A1A46" w:rsidP="004F7870">
            <w:pPr>
              <w:snapToGrid w:val="0"/>
              <w:jc w:val="center"/>
              <w:rPr>
                <w:strike/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D269" w14:textId="77777777" w:rsidR="009A1A46" w:rsidRPr="003A1DA2" w:rsidRDefault="009A1A46" w:rsidP="004F7870">
            <w:pPr>
              <w:snapToGrid w:val="0"/>
              <w:rPr>
                <w:strike/>
                <w:sz w:val="22"/>
                <w:szCs w:val="22"/>
              </w:rPr>
            </w:pPr>
          </w:p>
        </w:tc>
      </w:tr>
      <w:bookmarkEnd w:id="6"/>
      <w:tr w:rsidR="00006159" w:rsidRPr="003A1DA2" w14:paraId="37211772" w14:textId="77777777" w:rsidTr="007158BF">
        <w:trPr>
          <w:trHeight w:val="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C426C" w14:textId="107D6425" w:rsidR="00006159" w:rsidRPr="003A1DA2" w:rsidRDefault="00006159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4.</w:t>
            </w:r>
            <w:r w:rsidR="00C8670C" w:rsidRPr="003A1DA2">
              <w:rPr>
                <w:sz w:val="22"/>
                <w:szCs w:val="22"/>
              </w:rPr>
              <w:t>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CFD00" w14:textId="77777777" w:rsidR="00006159" w:rsidRPr="003A1DA2" w:rsidRDefault="00006159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Co najmniej jedna cewka prostokątna</w:t>
            </w:r>
            <w:r w:rsidR="00BD4C0E" w:rsidRPr="003A1DA2">
              <w:rPr>
                <w:sz w:val="22"/>
                <w:szCs w:val="22"/>
              </w:rPr>
              <w:t xml:space="preserve"> typu matrycowego,</w:t>
            </w:r>
            <w:r w:rsidRPr="003A1DA2">
              <w:rPr>
                <w:sz w:val="22"/>
                <w:szCs w:val="22"/>
              </w:rPr>
              <w:t xml:space="preserve"> </w:t>
            </w:r>
            <w:proofErr w:type="spellStart"/>
            <w:r w:rsidRPr="003A1DA2">
              <w:rPr>
                <w:sz w:val="22"/>
                <w:szCs w:val="22"/>
              </w:rPr>
              <w:t>płachtowa</w:t>
            </w:r>
            <w:proofErr w:type="spellEnd"/>
            <w:r w:rsidR="00BD4C0E" w:rsidRPr="003A1DA2">
              <w:rPr>
                <w:sz w:val="22"/>
                <w:szCs w:val="22"/>
              </w:rPr>
              <w:t>,</w:t>
            </w:r>
            <w:r w:rsidRPr="003A1DA2">
              <w:rPr>
                <w:sz w:val="22"/>
                <w:szCs w:val="22"/>
              </w:rPr>
              <w:t xml:space="preserve"> elastyczna, posiadająca minimum 20 elementów obrazujących</w:t>
            </w:r>
            <w:r w:rsidR="00BD4C0E" w:rsidRPr="003A1DA2">
              <w:rPr>
                <w:sz w:val="22"/>
                <w:szCs w:val="22"/>
              </w:rPr>
              <w:t>, do badań stawów (np. staw barkowy, skokowy, kolanowy, nadgarstek, stopa).</w:t>
            </w:r>
          </w:p>
          <w:p w14:paraId="3092EC0D" w14:textId="77777777" w:rsidR="00006159" w:rsidRPr="003A1DA2" w:rsidRDefault="00006159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Cewka inna (tj. nie ta sama i nie taka sama) niż zaoferowana w pozostałych punktach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67CBA" w14:textId="77777777" w:rsidR="00BD4C0E" w:rsidRPr="003A1DA2" w:rsidRDefault="00BD4C0E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4F9BA26B" w14:textId="77777777" w:rsidR="00006159" w:rsidRPr="003A1DA2" w:rsidRDefault="00BD4C0E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 cewki i liczbę elementów [n]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2BB37" w14:textId="77777777" w:rsidR="00006159" w:rsidRPr="003A1DA2" w:rsidRDefault="00006159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1 cewka – 0 pkt</w:t>
            </w:r>
          </w:p>
          <w:p w14:paraId="03C4E661" w14:textId="77777777" w:rsidR="00006159" w:rsidRPr="003A1DA2" w:rsidRDefault="00BD4C0E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&gt; </w:t>
            </w:r>
            <w:r w:rsidR="00006159" w:rsidRPr="003A1DA2">
              <w:rPr>
                <w:sz w:val="22"/>
                <w:szCs w:val="22"/>
              </w:rPr>
              <w:t>1 cewka – 5 pkt</w:t>
            </w:r>
            <w:r w:rsidR="00264343" w:rsidRPr="003A1DA2">
              <w:rPr>
                <w:sz w:val="22"/>
                <w:szCs w:val="22"/>
              </w:rPr>
              <w:t>;</w:t>
            </w:r>
          </w:p>
          <w:p w14:paraId="33C6CFF6" w14:textId="77777777" w:rsidR="00264343" w:rsidRPr="003A1DA2" w:rsidRDefault="00264343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dodatkowo, w przypadku zaoferowania więcej niż 1 cewki : cewki w różnych rozmiarach – 5 pkt</w:t>
            </w:r>
          </w:p>
          <w:p w14:paraId="6D24D719" w14:textId="5641ECD4" w:rsidR="00264343" w:rsidRPr="003A1DA2" w:rsidRDefault="00BD5626" w:rsidP="004F7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264343" w:rsidRPr="003A1DA2">
              <w:rPr>
                <w:sz w:val="22"/>
                <w:szCs w:val="22"/>
              </w:rPr>
              <w:t>ewki w tych samych rozmiarach – 0 pkt;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C5E8" w14:textId="77777777" w:rsidR="00006159" w:rsidRPr="003A1DA2" w:rsidRDefault="00006159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4217FB" w:rsidRPr="003A1DA2" w14:paraId="45D7A177" w14:textId="77777777" w:rsidTr="007158BF">
        <w:trPr>
          <w:trHeight w:val="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D32CE" w14:textId="35779FA8" w:rsidR="004217FB" w:rsidRPr="003A1DA2" w:rsidRDefault="004217FB" w:rsidP="004F7870">
            <w:pPr>
              <w:snapToGrid w:val="0"/>
              <w:rPr>
                <w:sz w:val="22"/>
                <w:szCs w:val="22"/>
              </w:rPr>
            </w:pPr>
            <w:bookmarkStart w:id="7" w:name="_Hlk101551029"/>
            <w:r w:rsidRPr="003A1DA2">
              <w:rPr>
                <w:sz w:val="22"/>
                <w:szCs w:val="22"/>
              </w:rPr>
              <w:t>4.1</w:t>
            </w:r>
            <w:r w:rsidR="00C8670C" w:rsidRPr="003A1DA2">
              <w:rPr>
                <w:sz w:val="22"/>
                <w:szCs w:val="22"/>
              </w:rPr>
              <w:t>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2B9C4" w14:textId="77777777" w:rsidR="004217FB" w:rsidRPr="003A1DA2" w:rsidRDefault="004217FB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Stabilizator dla cewek elastycznych min. </w:t>
            </w:r>
            <w:r w:rsidR="00BD4C0E" w:rsidRPr="003A1DA2">
              <w:rPr>
                <w:sz w:val="22"/>
                <w:szCs w:val="22"/>
              </w:rPr>
              <w:t>20</w:t>
            </w:r>
            <w:r w:rsidRPr="003A1DA2">
              <w:rPr>
                <w:sz w:val="22"/>
                <w:szCs w:val="22"/>
              </w:rPr>
              <w:t xml:space="preserve"> elementowych, pozwalający unieruchomić badany staw (np. staw skokowy, staw kolanowy)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D5F22" w14:textId="77777777" w:rsidR="004217FB" w:rsidRPr="003A1DA2" w:rsidRDefault="004217FB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76768" w14:textId="77777777" w:rsidR="004217FB" w:rsidRPr="003A1DA2" w:rsidRDefault="004217FB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C245" w14:textId="77777777" w:rsidR="004217FB" w:rsidRPr="003A1DA2" w:rsidRDefault="004217FB" w:rsidP="004F7870">
            <w:pPr>
              <w:snapToGrid w:val="0"/>
              <w:rPr>
                <w:sz w:val="22"/>
                <w:szCs w:val="22"/>
                <w:shd w:val="clear" w:color="auto" w:fill="FFFF00"/>
              </w:rPr>
            </w:pPr>
          </w:p>
        </w:tc>
      </w:tr>
      <w:bookmarkEnd w:id="7"/>
      <w:tr w:rsidR="00656AC7" w:rsidRPr="003A1DA2" w14:paraId="29C6E6CF" w14:textId="77777777" w:rsidTr="004F7870">
        <w:tblPrEx>
          <w:tblCellMar>
            <w:left w:w="65" w:type="dxa"/>
            <w:right w:w="65" w:type="dxa"/>
          </w:tblCellMar>
        </w:tblPrEx>
        <w:trPr>
          <w:trHeight w:val="43"/>
        </w:trPr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C5A283F" w14:textId="77777777" w:rsidR="00656AC7" w:rsidRPr="003A1DA2" w:rsidRDefault="00656AC7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b/>
                <w:bCs/>
                <w:sz w:val="22"/>
                <w:szCs w:val="22"/>
              </w:rPr>
              <w:t>5. SYSTEM POZYCJONOWANIA PACJENTA</w:t>
            </w:r>
          </w:p>
        </w:tc>
      </w:tr>
      <w:tr w:rsidR="00656AC7" w:rsidRPr="003A1DA2" w14:paraId="7B43413E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158A8" w14:textId="4934BD0F" w:rsidR="00656AC7" w:rsidRPr="003A1DA2" w:rsidRDefault="00656AC7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5.1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30D7B" w14:textId="77777777" w:rsidR="00656AC7" w:rsidRPr="003A1DA2" w:rsidRDefault="00656AC7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Stół pacjenta: </w:t>
            </w:r>
          </w:p>
          <w:p w14:paraId="45290977" w14:textId="77777777" w:rsidR="00656AC7" w:rsidRPr="003A1DA2" w:rsidRDefault="00656AC7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Odłączany cały stół spełniający następujące funkcje:               </w:t>
            </w:r>
          </w:p>
          <w:p w14:paraId="525CF5A4" w14:textId="77777777" w:rsidR="00656AC7" w:rsidRPr="003A1DA2" w:rsidRDefault="00656AC7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 -   ułożenie / przygotowanie pacjenta do badania poza pomieszczeniem rezonansu magnetycznego i wjazd z pacjentem do pomieszczenia badań </w:t>
            </w:r>
          </w:p>
          <w:p w14:paraId="5348857F" w14:textId="77777777" w:rsidR="00656AC7" w:rsidRPr="003A1DA2" w:rsidRDefault="00656AC7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 - regulację wysokości położenia blatu w zakresie minimum 20 cm, podczas transportu pacjenta do, z i poza pomieszczeniem badań        </w:t>
            </w:r>
          </w:p>
          <w:p w14:paraId="203628B6" w14:textId="77777777" w:rsidR="00656AC7" w:rsidRPr="003A1DA2" w:rsidRDefault="00656AC7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- awaryjną ewakuację pacjenta (procedura nie dłuższa niż 30 sek., możliwa do wykonania przy braku zasilania).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4A435" w14:textId="77777777" w:rsidR="00656AC7" w:rsidRPr="003A1DA2" w:rsidRDefault="00656AC7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Tak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C7A25" w14:textId="77777777" w:rsidR="00656AC7" w:rsidRPr="003A1DA2" w:rsidRDefault="00656AC7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9EB4" w14:textId="77777777" w:rsidR="00656AC7" w:rsidRPr="003A1DA2" w:rsidRDefault="00656AC7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656AC7" w:rsidRPr="003A1DA2" w14:paraId="6D909DFF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AF044" w14:textId="0745B7CD" w:rsidR="00656AC7" w:rsidRPr="003A1DA2" w:rsidRDefault="00656AC7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5.1.1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04D93" w14:textId="77777777" w:rsidR="00656AC7" w:rsidRPr="003A1DA2" w:rsidRDefault="00656AC7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Obciążenie płyty stołu, łącznie z ruchem pionowym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CD752" w14:textId="77777777" w:rsidR="00656AC7" w:rsidRPr="003A1DA2" w:rsidRDefault="00656AC7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≥ 220 kg</w:t>
            </w:r>
          </w:p>
          <w:p w14:paraId="4E9D333D" w14:textId="77777777" w:rsidR="00656AC7" w:rsidRPr="003A1DA2" w:rsidRDefault="00656AC7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wartość [kg]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38BD0" w14:textId="77777777" w:rsidR="00656AC7" w:rsidRPr="003A1DA2" w:rsidRDefault="00656AC7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7B6E8" w14:textId="77777777" w:rsidR="00656AC7" w:rsidRPr="003A1DA2" w:rsidRDefault="00656AC7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656AC7" w:rsidRPr="003A1DA2" w14:paraId="67309E4B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A36EC" w14:textId="18A8F4AA" w:rsidR="00656AC7" w:rsidRPr="003A1DA2" w:rsidRDefault="00656AC7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5.2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9DC2C" w14:textId="77777777" w:rsidR="00656AC7" w:rsidRPr="003A1DA2" w:rsidRDefault="00656AC7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Zakres badania bez konieczności repozycjonowania pacjenta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02EB1" w14:textId="77777777" w:rsidR="00656AC7" w:rsidRPr="003A1DA2" w:rsidRDefault="00656AC7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≥ 180 cm</w:t>
            </w:r>
          </w:p>
          <w:p w14:paraId="61FC2AAC" w14:textId="77777777" w:rsidR="00656AC7" w:rsidRPr="003A1DA2" w:rsidRDefault="00656AC7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wartość [cm]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DE852" w14:textId="77777777" w:rsidR="00656AC7" w:rsidRPr="003A1DA2" w:rsidRDefault="00656AC7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517B" w14:textId="77777777" w:rsidR="00656AC7" w:rsidRPr="003A1DA2" w:rsidRDefault="00656AC7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656AC7" w:rsidRPr="003A1DA2" w14:paraId="5E8EF273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58F71" w14:textId="24BED249" w:rsidR="00656AC7" w:rsidRPr="003A1DA2" w:rsidRDefault="00656AC7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5.3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CC6FA" w14:textId="77777777" w:rsidR="00656AC7" w:rsidRPr="003A1DA2" w:rsidRDefault="00656AC7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Badanie dużych obszarów ciała w zakresie większym niż maksymalne statyczne </w:t>
            </w:r>
            <w:proofErr w:type="spellStart"/>
            <w:r w:rsidRPr="003A1DA2">
              <w:rPr>
                <w:sz w:val="22"/>
                <w:szCs w:val="22"/>
              </w:rPr>
              <w:t>FoV</w:t>
            </w:r>
            <w:proofErr w:type="spellEnd"/>
            <w:r w:rsidRPr="003A1DA2">
              <w:rPr>
                <w:sz w:val="22"/>
                <w:szCs w:val="22"/>
              </w:rPr>
              <w:t>, z krokowym przesuwem stołu pacjenta, inicjowanym automatycznie z protokołu badania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A585C" w14:textId="77777777" w:rsidR="00656AC7" w:rsidRPr="003A1DA2" w:rsidRDefault="00656AC7" w:rsidP="004F7870">
            <w:pPr>
              <w:snapToGrid w:val="0"/>
              <w:jc w:val="center"/>
              <w:rPr>
                <w:strike/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C9EB4" w14:textId="77777777" w:rsidR="00656AC7" w:rsidRPr="003A1DA2" w:rsidRDefault="00656AC7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6510" w14:textId="77777777" w:rsidR="00656AC7" w:rsidRPr="003A1DA2" w:rsidRDefault="00656AC7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656AC7" w:rsidRPr="003A1DA2" w14:paraId="30053C43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8053D" w14:textId="4795FAA8" w:rsidR="00656AC7" w:rsidRPr="003A1DA2" w:rsidRDefault="00656AC7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5.4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DB85F" w14:textId="77777777" w:rsidR="00656AC7" w:rsidRPr="003A1DA2" w:rsidRDefault="00656AC7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System monitorowania pacjenta (EKG, oddech, puls) – dla wypracowania sygnałów synchronizujących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6EBBA" w14:textId="77777777" w:rsidR="00656AC7" w:rsidRPr="003A1DA2" w:rsidRDefault="00656AC7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E28E6" w14:textId="77777777" w:rsidR="00656AC7" w:rsidRPr="003A1DA2" w:rsidRDefault="00656AC7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A95E" w14:textId="77777777" w:rsidR="00656AC7" w:rsidRPr="003A1DA2" w:rsidRDefault="00656AC7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656AC7" w:rsidRPr="003A1DA2" w14:paraId="4C1731FB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5AA42" w14:textId="5FBDEB73" w:rsidR="00656AC7" w:rsidRPr="003A1DA2" w:rsidRDefault="00656AC7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5.5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1909A" w14:textId="77777777" w:rsidR="00656AC7" w:rsidRPr="003A1DA2" w:rsidRDefault="00656AC7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Sygnalizacja dodatkowa (np. gruszka, przycisk)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529A2" w14:textId="77777777" w:rsidR="00656AC7" w:rsidRPr="003A1DA2" w:rsidRDefault="00656AC7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Tak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ADC7B" w14:textId="77777777" w:rsidR="00656AC7" w:rsidRPr="003A1DA2" w:rsidRDefault="00656AC7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301A" w14:textId="77777777" w:rsidR="00656AC7" w:rsidRPr="003A1DA2" w:rsidRDefault="00656AC7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656AC7" w:rsidRPr="003A1DA2" w14:paraId="2322E6A1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55089" w14:textId="13FE949D" w:rsidR="00656AC7" w:rsidRPr="003A1DA2" w:rsidRDefault="00656AC7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5.6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F7641" w14:textId="77777777" w:rsidR="00656AC7" w:rsidRPr="003A1DA2" w:rsidRDefault="00656AC7" w:rsidP="004F7870">
            <w:pPr>
              <w:pStyle w:val="AbsatzTableFormat"/>
              <w:rPr>
                <w:rFonts w:ascii="Times New Roman" w:hAnsi="Times New Roman" w:cs="Times New Roman"/>
                <w:szCs w:val="22"/>
              </w:rPr>
            </w:pPr>
            <w:r w:rsidRPr="003A1DA2">
              <w:rPr>
                <w:rFonts w:ascii="Times New Roman" w:hAnsi="Times New Roman" w:cs="Times New Roman"/>
                <w:szCs w:val="22"/>
              </w:rPr>
              <w:t xml:space="preserve">Średnica otworu </w:t>
            </w:r>
            <w:proofErr w:type="spellStart"/>
            <w:r w:rsidRPr="003A1DA2">
              <w:rPr>
                <w:rFonts w:ascii="Times New Roman" w:hAnsi="Times New Roman" w:cs="Times New Roman"/>
                <w:szCs w:val="22"/>
              </w:rPr>
              <w:t>gantry</w:t>
            </w:r>
            <w:proofErr w:type="spellEnd"/>
            <w:r w:rsidRPr="003A1DA2">
              <w:rPr>
                <w:rFonts w:ascii="Times New Roman" w:hAnsi="Times New Roman" w:cs="Times New Roman"/>
                <w:szCs w:val="22"/>
              </w:rPr>
              <w:t xml:space="preserve"> aparatu (magnes z systemem „</w:t>
            </w:r>
            <w:proofErr w:type="spellStart"/>
            <w:r w:rsidRPr="003A1DA2">
              <w:rPr>
                <w:rFonts w:ascii="Times New Roman" w:hAnsi="Times New Roman" w:cs="Times New Roman"/>
                <w:szCs w:val="22"/>
              </w:rPr>
              <w:t>shim</w:t>
            </w:r>
            <w:proofErr w:type="spellEnd"/>
            <w:r w:rsidRPr="003A1DA2">
              <w:rPr>
                <w:rFonts w:ascii="Times New Roman" w:hAnsi="Times New Roman" w:cs="Times New Roman"/>
                <w:szCs w:val="22"/>
              </w:rPr>
              <w:t xml:space="preserve">”, cewkami gradientowymi, zintegrowaną cewką nadawczo-odbiorczą ogólnego zastosowania i obudowami) w najwęższym miejscu.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87753" w14:textId="77777777" w:rsidR="00656AC7" w:rsidRPr="003A1DA2" w:rsidRDefault="00656AC7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≥ 70 cm</w:t>
            </w:r>
          </w:p>
          <w:p w14:paraId="67869194" w14:textId="77777777" w:rsidR="00656AC7" w:rsidRPr="003A1DA2" w:rsidRDefault="00656AC7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wartość [cm]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BC038" w14:textId="77777777" w:rsidR="00656AC7" w:rsidRPr="003A1DA2" w:rsidRDefault="00656AC7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9FBEE" w14:textId="77777777" w:rsidR="00656AC7" w:rsidRPr="003A1DA2" w:rsidRDefault="00656AC7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256C4492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66A0F" w14:textId="28980BDA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5.7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F846F" w14:textId="77777777" w:rsidR="00012740" w:rsidRPr="003A1DA2" w:rsidRDefault="00012740" w:rsidP="004F7870">
            <w:pPr>
              <w:rPr>
                <w:strike/>
                <w:color w:val="FF0000"/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Marker (</w:t>
            </w:r>
            <w:proofErr w:type="spellStart"/>
            <w:r w:rsidRPr="003A1DA2">
              <w:rPr>
                <w:sz w:val="22"/>
                <w:szCs w:val="22"/>
              </w:rPr>
              <w:t>centrator</w:t>
            </w:r>
            <w:proofErr w:type="spellEnd"/>
            <w:r w:rsidRPr="003A1DA2">
              <w:rPr>
                <w:sz w:val="22"/>
                <w:szCs w:val="22"/>
              </w:rPr>
              <w:t>) laserowy lub świetlny.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87EFF" w14:textId="77777777" w:rsidR="00012740" w:rsidRPr="003A1DA2" w:rsidRDefault="00012740" w:rsidP="004F7870">
            <w:pPr>
              <w:snapToGrid w:val="0"/>
              <w:jc w:val="center"/>
              <w:rPr>
                <w:strike/>
                <w:color w:val="FF0000"/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CF353" w14:textId="77777777" w:rsidR="00012740" w:rsidRPr="003A1DA2" w:rsidRDefault="00012740" w:rsidP="004F7870">
            <w:pPr>
              <w:jc w:val="center"/>
              <w:rPr>
                <w:strike/>
                <w:color w:val="FF0000"/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8635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77742F50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F5A0C" w14:textId="6C0B623D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5.8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E635D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Możliwość dokonania szybkiego zaprogramowania środka obszaru skanowania (</w:t>
            </w:r>
            <w:proofErr w:type="spellStart"/>
            <w:r w:rsidRPr="003A1DA2">
              <w:rPr>
                <w:sz w:val="22"/>
                <w:szCs w:val="22"/>
              </w:rPr>
              <w:t>landmarking</w:t>
            </w:r>
            <w:proofErr w:type="spellEnd"/>
            <w:r w:rsidRPr="003A1DA2">
              <w:rPr>
                <w:sz w:val="22"/>
                <w:szCs w:val="22"/>
              </w:rPr>
              <w:t>) za pomocą rozwiązania innego niż pozycjonowanie przy użyciu markera laserowego lub świetlnego.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6BAEE" w14:textId="77777777" w:rsidR="00012740" w:rsidRPr="003A1DA2" w:rsidRDefault="00012740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Tak (podać jakie)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E15A1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7ACF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2A9802E7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80148" w14:textId="0BC4B945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5.9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5EC51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Możliwość dokonania szybkiego zaprogramowania środka obszaru skanowania (</w:t>
            </w:r>
            <w:proofErr w:type="spellStart"/>
            <w:r w:rsidRPr="003A1DA2">
              <w:rPr>
                <w:sz w:val="22"/>
                <w:szCs w:val="22"/>
              </w:rPr>
              <w:t>landmarking</w:t>
            </w:r>
            <w:proofErr w:type="spellEnd"/>
            <w:r w:rsidRPr="003A1DA2">
              <w:rPr>
                <w:sz w:val="22"/>
                <w:szCs w:val="22"/>
              </w:rPr>
              <w:t>) za pomocą aktywnej listwy dotykowej umieszczonej wzdłuż blatu stołu.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7AC02" w14:textId="77777777" w:rsidR="00012740" w:rsidRPr="003A1DA2" w:rsidRDefault="00012740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 / 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E6E44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 – 3 pkt</w:t>
            </w:r>
          </w:p>
          <w:p w14:paraId="28D9009E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Nie – 0 pkt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9860A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54AF0962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42685" w14:textId="15045054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5.9.1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6848C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Regulowana wentylacja wnętrza tunelu </w:t>
            </w:r>
            <w:proofErr w:type="spellStart"/>
            <w:r w:rsidRPr="003A1DA2">
              <w:rPr>
                <w:sz w:val="22"/>
                <w:szCs w:val="22"/>
              </w:rPr>
              <w:t>gantry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7CC97" w14:textId="77777777" w:rsidR="00012740" w:rsidRPr="003A1DA2" w:rsidRDefault="00012740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0C5FA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CAE1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771907FF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7CC57" w14:textId="618A6C32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5.10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71A57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Oświetlenie wnętrza tunelu </w:t>
            </w:r>
            <w:proofErr w:type="spellStart"/>
            <w:r w:rsidRPr="003A1DA2">
              <w:rPr>
                <w:sz w:val="22"/>
                <w:szCs w:val="22"/>
              </w:rPr>
              <w:t>gantry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A7BA8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6C634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A191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6C6A81E3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4B70D" w14:textId="1665B786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5.11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F397A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Dwa identyczne funkcjonalnie panele sterujące umieszczone po obu stronach obudowy </w:t>
            </w:r>
            <w:proofErr w:type="spellStart"/>
            <w:r w:rsidRPr="003A1DA2">
              <w:rPr>
                <w:sz w:val="22"/>
                <w:szCs w:val="22"/>
              </w:rPr>
              <w:t>gantry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CC94C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3497D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3B4C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5CFFDBF9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5D2E8" w14:textId="573E3EBC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5.12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8E86B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Kolorowy co najmniej jeden wyświetlacz zintegrowany z obudową </w:t>
            </w:r>
            <w:proofErr w:type="spellStart"/>
            <w:r w:rsidRPr="003A1DA2">
              <w:rPr>
                <w:sz w:val="22"/>
                <w:szCs w:val="22"/>
              </w:rPr>
              <w:t>gantry</w:t>
            </w:r>
            <w:proofErr w:type="spellEnd"/>
            <w:r w:rsidRPr="003A1DA2">
              <w:rPr>
                <w:sz w:val="22"/>
                <w:szCs w:val="22"/>
              </w:rPr>
              <w:t xml:space="preserve"> aparatu umożliwiający kontrolę funkcji aparatu MR i zawierający informacje takie jak: dane pacjenta, ustawienia aparatu, podłączone cewki itp.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93E6C" w14:textId="77777777" w:rsidR="00012740" w:rsidRPr="003A1DA2" w:rsidRDefault="00012740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Tak </w:t>
            </w:r>
          </w:p>
          <w:p w14:paraId="465C57ED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5FCC2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</w:p>
          <w:p w14:paraId="7DDE85B9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D15F2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73AB3554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6D159" w14:textId="09F98ED6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5.13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A20C5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Dwukierunkowy interkom do komunikacji z pacjentem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7EC73" w14:textId="77777777" w:rsidR="00012740" w:rsidRPr="003A1DA2" w:rsidRDefault="00012740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6CB2C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D3731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41643121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9D240" w14:textId="45E967BB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5.14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3A91C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Oprogramowanie do łączenia poszczególnych obrazów z badań krokowych obszarów rozległych przekraczających statyczne </w:t>
            </w:r>
            <w:proofErr w:type="spellStart"/>
            <w:r w:rsidRPr="003A1DA2">
              <w:rPr>
                <w:sz w:val="22"/>
                <w:szCs w:val="22"/>
              </w:rPr>
              <w:t>FoV</w:t>
            </w:r>
            <w:proofErr w:type="spellEnd"/>
            <w:r w:rsidRPr="003A1DA2">
              <w:rPr>
                <w:sz w:val="22"/>
                <w:szCs w:val="22"/>
              </w:rPr>
              <w:t xml:space="preserve"> w jeden obraz całego badanego obszaru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B5211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8272D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B5D9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60DB3962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D9D06" w14:textId="346EEB49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5.15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DC771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Zestaw podkładek do pozycjonowania przy różnych typach badań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93935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4632C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5C51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043C96E6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55A03" w14:textId="1E453128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5.16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B1721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Możliwość dokonywania pauzy podczas sekwencji akwizycyjnych bez utraty danych zebranych w danej sekwencji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3385C" w14:textId="77777777" w:rsidR="00012740" w:rsidRPr="003A1DA2" w:rsidRDefault="00012740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Tak </w:t>
            </w:r>
          </w:p>
          <w:p w14:paraId="19D60681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4379D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</w:p>
          <w:p w14:paraId="7C965713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7A53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15EF998D" w14:textId="77777777" w:rsidTr="007158BF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2375B9BE" w14:textId="5F7B7E25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5.17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14:paraId="76636CBC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Słuchawki (2 </w:t>
            </w:r>
            <w:proofErr w:type="spellStart"/>
            <w:r w:rsidRPr="003A1DA2">
              <w:rPr>
                <w:sz w:val="22"/>
                <w:szCs w:val="22"/>
              </w:rPr>
              <w:t>szt</w:t>
            </w:r>
            <w:proofErr w:type="spellEnd"/>
            <w:r w:rsidRPr="003A1DA2">
              <w:rPr>
                <w:sz w:val="22"/>
                <w:szCs w:val="22"/>
              </w:rPr>
              <w:t xml:space="preserve"> )  tłumiące hałas dla pacjenta (jedne nauszne, drugie douszne) z podłączeniem do systemu muzycznego np. muzyki i komunikacji z pacjentem, wraz z </w:t>
            </w:r>
            <w:proofErr w:type="spellStart"/>
            <w:r w:rsidRPr="003A1DA2">
              <w:rPr>
                <w:sz w:val="22"/>
                <w:szCs w:val="22"/>
              </w:rPr>
              <w:t>mikrowieżą</w:t>
            </w:r>
            <w:proofErr w:type="spellEnd"/>
            <w:r w:rsidRPr="003A1DA2">
              <w:rPr>
                <w:sz w:val="22"/>
                <w:szCs w:val="22"/>
              </w:rPr>
              <w:t>/odtwarzaczem muzyki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5F4F69C5" w14:textId="77777777" w:rsidR="00012740" w:rsidRPr="003A1DA2" w:rsidRDefault="00012740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0499A5FA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2185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6915FA54" w14:textId="77777777" w:rsidTr="007158BF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23E26C79" w14:textId="1FA332E3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5.18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14:paraId="406824EA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bookmarkStart w:id="8" w:name="OLE_LINK5"/>
            <w:r w:rsidRPr="003A1DA2">
              <w:rPr>
                <w:sz w:val="22"/>
                <w:szCs w:val="22"/>
              </w:rPr>
              <w:t>System monitorowania oddechu wbudowany w cewkę zintegrowaną ze stołem pacjenta - możliwość uzyskania krzywej oddechowej przed rozpoczęciem badania lub inne rozwiązanie do detekcji oddechu bez konieczności stosowania czujników oddechu</w:t>
            </w:r>
            <w:bookmarkEnd w:id="8"/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765CFF5E" w14:textId="77777777" w:rsidR="00012740" w:rsidRPr="003A1DA2" w:rsidRDefault="00012740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Tak </w:t>
            </w:r>
          </w:p>
          <w:p w14:paraId="68BDBB99" w14:textId="77777777" w:rsidR="00012740" w:rsidRPr="003A1DA2" w:rsidRDefault="00012740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51D2BF90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BCF22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00E753E4" w14:textId="77777777" w:rsidTr="004F7870">
        <w:tblPrEx>
          <w:tblCellMar>
            <w:left w:w="65" w:type="dxa"/>
            <w:right w:w="65" w:type="dxa"/>
          </w:tblCellMar>
        </w:tblPrEx>
        <w:trPr>
          <w:trHeight w:val="43"/>
        </w:trPr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B316473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b/>
                <w:sz w:val="22"/>
                <w:szCs w:val="22"/>
              </w:rPr>
              <w:t>6. APLIKACJE KLINICZNE</w:t>
            </w:r>
          </w:p>
        </w:tc>
      </w:tr>
      <w:tr w:rsidR="00012740" w:rsidRPr="003A1DA2" w14:paraId="1A6CFAE9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A0993" w14:textId="52E3FDBD" w:rsidR="00012740" w:rsidRPr="003A1DA2" w:rsidRDefault="00012740" w:rsidP="004F7870">
            <w:pPr>
              <w:autoSpaceDE w:val="0"/>
              <w:snapToGrid w:val="0"/>
              <w:rPr>
                <w:b/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E2BA3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b/>
                <w:sz w:val="22"/>
                <w:szCs w:val="22"/>
              </w:rPr>
              <w:t>Badania neurologiczne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CEC59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3EDE5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42AE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0A6C1173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26D1F" w14:textId="0F8A1C3F" w:rsidR="00012740" w:rsidRPr="003A1DA2" w:rsidRDefault="00012740" w:rsidP="004F7870">
            <w:pPr>
              <w:autoSpaceDE w:val="0"/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6.1.1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12C1B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Rutynowe badania morfologiczne obszaru głowy, kręgosłupa i rdzenia kręgowego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5EC96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21C19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AA40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7CD7D036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63098" w14:textId="406A5588" w:rsidR="00012740" w:rsidRPr="003A1DA2" w:rsidRDefault="00012740" w:rsidP="004F7870">
            <w:pPr>
              <w:autoSpaceDE w:val="0"/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6.1.2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3282D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Dedykowane oprogramowanie umożliwiające zautomatyzowane przeprowadzanie pozycjonowania badań głowy w sposób nadzorowany przez skaner (</w:t>
            </w:r>
            <w:proofErr w:type="spellStart"/>
            <w:r w:rsidRPr="003A1DA2">
              <w:rPr>
                <w:sz w:val="22"/>
                <w:szCs w:val="22"/>
              </w:rPr>
              <w:t>AutoAlign</w:t>
            </w:r>
            <w:proofErr w:type="spellEnd"/>
            <w:r w:rsidRPr="003A1DA2">
              <w:rPr>
                <w:sz w:val="22"/>
                <w:szCs w:val="22"/>
              </w:rPr>
              <w:t xml:space="preserve"> </w:t>
            </w:r>
            <w:proofErr w:type="spellStart"/>
            <w:r w:rsidRPr="003A1DA2">
              <w:rPr>
                <w:sz w:val="22"/>
                <w:szCs w:val="22"/>
              </w:rPr>
              <w:t>Head</w:t>
            </w:r>
            <w:proofErr w:type="spellEnd"/>
            <w:r w:rsidRPr="003A1DA2">
              <w:rPr>
                <w:sz w:val="22"/>
                <w:szCs w:val="22"/>
              </w:rPr>
              <w:t xml:space="preserve"> LS, </w:t>
            </w:r>
            <w:proofErr w:type="spellStart"/>
            <w:r w:rsidRPr="003A1DA2">
              <w:rPr>
                <w:sz w:val="22"/>
                <w:szCs w:val="22"/>
              </w:rPr>
              <w:t>ReadyBrain</w:t>
            </w:r>
            <w:proofErr w:type="spellEnd"/>
            <w:r w:rsidRPr="003A1DA2">
              <w:rPr>
                <w:sz w:val="22"/>
                <w:szCs w:val="22"/>
              </w:rPr>
              <w:t xml:space="preserve">, </w:t>
            </w:r>
            <w:proofErr w:type="spellStart"/>
            <w:r w:rsidRPr="003A1DA2">
              <w:rPr>
                <w:sz w:val="22"/>
                <w:szCs w:val="22"/>
              </w:rPr>
              <w:t>AIRx</w:t>
            </w:r>
            <w:proofErr w:type="spellEnd"/>
            <w:r w:rsidRPr="003A1DA2">
              <w:rPr>
                <w:sz w:val="22"/>
                <w:szCs w:val="22"/>
              </w:rPr>
              <w:t xml:space="preserve"> lub odpowiednio do nomenklatury producenta) funkcjonujące niezależnie od wieku pacjenta, ułożenia głowy, czy ewentualnych zmian patologicznych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90644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5BC20FDB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72464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F661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07FFC1E2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B93CF" w14:textId="65E61003" w:rsidR="00012740" w:rsidRPr="003A1DA2" w:rsidRDefault="00012740" w:rsidP="004F7870">
            <w:pPr>
              <w:autoSpaceDE w:val="0"/>
              <w:snapToGrid w:val="0"/>
              <w:rPr>
                <w:sz w:val="22"/>
                <w:szCs w:val="22"/>
              </w:rPr>
            </w:pPr>
            <w:bookmarkStart w:id="9" w:name="_Hlk51934615"/>
            <w:r w:rsidRPr="003A1DA2">
              <w:rPr>
                <w:sz w:val="22"/>
                <w:szCs w:val="22"/>
              </w:rPr>
              <w:t>6.1.2</w:t>
            </w:r>
            <w:r w:rsidR="00F10158">
              <w:rPr>
                <w:sz w:val="22"/>
                <w:szCs w:val="22"/>
              </w:rPr>
              <w:t>.</w:t>
            </w:r>
            <w:r w:rsidRPr="003A1DA2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2777E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Oprogramowanie umożliwiające wybranie 10 lub więcej scenariuszy pozycjonowania, działające w oparciu algorytmy Sztucznej Inteligencji (AI) z wykorzystaniem algorytmów </w:t>
            </w:r>
            <w:proofErr w:type="spellStart"/>
            <w:r w:rsidRPr="003A1DA2">
              <w:rPr>
                <w:sz w:val="22"/>
                <w:szCs w:val="22"/>
              </w:rPr>
              <w:t>Deep</w:t>
            </w:r>
            <w:proofErr w:type="spellEnd"/>
            <w:r w:rsidRPr="003A1DA2">
              <w:rPr>
                <w:sz w:val="22"/>
                <w:szCs w:val="22"/>
              </w:rPr>
              <w:t xml:space="preserve"> Learning (DL)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EEA07" w14:textId="77777777" w:rsidR="00012740" w:rsidRPr="003A1DA2" w:rsidRDefault="00012740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 / Nie</w:t>
            </w:r>
          </w:p>
          <w:p w14:paraId="2294CC70" w14:textId="77777777" w:rsidR="00012740" w:rsidRPr="003A1DA2" w:rsidRDefault="00012740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Jeżeli tak – podać nazwę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39984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 – 5 pkt.</w:t>
            </w:r>
          </w:p>
          <w:p w14:paraId="0AD5299C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Nie – 0 pkt.</w:t>
            </w:r>
          </w:p>
          <w:p w14:paraId="2EA9F22E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CA481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bookmarkEnd w:id="9"/>
      <w:tr w:rsidR="00012740" w:rsidRPr="003A1DA2" w14:paraId="73E242F5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DA67B" w14:textId="460135CE" w:rsidR="00012740" w:rsidRPr="003A1DA2" w:rsidRDefault="00012740" w:rsidP="004F7870">
            <w:pPr>
              <w:autoSpaceDE w:val="0"/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6.1.3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8C367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Obrazowanie ważone podatnością magnetyczną tkanki (SWI) – </w:t>
            </w:r>
            <w:proofErr w:type="spellStart"/>
            <w:r w:rsidRPr="003A1DA2">
              <w:rPr>
                <w:sz w:val="22"/>
                <w:szCs w:val="22"/>
              </w:rPr>
              <w:t>Susceptibility</w:t>
            </w:r>
            <w:proofErr w:type="spellEnd"/>
            <w:r w:rsidRPr="003A1DA2">
              <w:rPr>
                <w:sz w:val="22"/>
                <w:szCs w:val="22"/>
              </w:rPr>
              <w:t xml:space="preserve"> </w:t>
            </w:r>
            <w:proofErr w:type="spellStart"/>
            <w:r w:rsidRPr="003A1DA2">
              <w:rPr>
                <w:sz w:val="22"/>
                <w:szCs w:val="22"/>
              </w:rPr>
              <w:t>Weighted</w:t>
            </w:r>
            <w:proofErr w:type="spellEnd"/>
            <w:r w:rsidRPr="003A1DA2">
              <w:rPr>
                <w:sz w:val="22"/>
                <w:szCs w:val="22"/>
              </w:rPr>
              <w:t xml:space="preserve"> </w:t>
            </w:r>
            <w:proofErr w:type="spellStart"/>
            <w:r w:rsidRPr="003A1DA2">
              <w:rPr>
                <w:sz w:val="22"/>
                <w:szCs w:val="22"/>
              </w:rPr>
              <w:t>Imaging</w:t>
            </w:r>
            <w:proofErr w:type="spellEnd"/>
            <w:r w:rsidRPr="003A1DA2">
              <w:rPr>
                <w:sz w:val="22"/>
                <w:szCs w:val="22"/>
              </w:rPr>
              <w:t>, SWAN lub odpowiednio do nomenklatury producenta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D370A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57152E68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23953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146D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78EB6F40" w14:textId="77777777" w:rsidTr="007158BF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4A2F9508" w14:textId="3779FD33" w:rsidR="00012740" w:rsidRPr="003A1DA2" w:rsidRDefault="00012740" w:rsidP="004F7870">
            <w:pPr>
              <w:autoSpaceDE w:val="0"/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6.1.4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14:paraId="1E7540A1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Izotropowe sekwencje 3D pozwalające w </w:t>
            </w:r>
            <w:proofErr w:type="spellStart"/>
            <w:r w:rsidRPr="003A1DA2">
              <w:rPr>
                <w:sz w:val="22"/>
                <w:szCs w:val="22"/>
              </w:rPr>
              <w:t>postprocessingu</w:t>
            </w:r>
            <w:proofErr w:type="spellEnd"/>
            <w:r w:rsidRPr="003A1DA2">
              <w:rPr>
                <w:sz w:val="22"/>
                <w:szCs w:val="22"/>
              </w:rPr>
              <w:t xml:space="preserve"> 3D na uzyskanie rekonstrukcji dowolnej płaszczyzny bez straty jakości (SPACE, BRAVO, CUBE lub odpowiednik zgodny z nomenklaturą producenta).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133D2979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2C6CB74A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 sekwencji oraz typ techniki (np. FSE/TSE, GRE)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61C04B6D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819F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13B03E22" w14:textId="77777777" w:rsidTr="007158BF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7B17D6D1" w14:textId="5DF34D71" w:rsidR="00012740" w:rsidRPr="003A1DA2" w:rsidRDefault="00012740" w:rsidP="004F7870">
            <w:pPr>
              <w:autoSpaceDE w:val="0"/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6.1.5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14:paraId="5C9917C5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Wysokorozdzielcze badania neurologiczne głowy umożliwiające badania z cienką warstwą, pozbawione przerw między kolejnymi warstwami (tzw. badania wolumetryczne, izotropowe 3D) oraz pozbawione artefaktów ruchowych, co najmniej w dwóch kontrastach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7831C68A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 / Nie</w:t>
            </w:r>
          </w:p>
          <w:p w14:paraId="289AA481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Jeśli Tak, podać nazwę sekwencji oraz typ techniki (np. FSE/TSE, GRE) oraz uzyskiwane kontrasty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4FA5B2D1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 – 2 pkt.</w:t>
            </w:r>
          </w:p>
          <w:p w14:paraId="22C9E07B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Nie – 0 pkt.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9F62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3D0CFC1A" w14:textId="77777777" w:rsidTr="007158BF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6B4C556C" w14:textId="59EEBF91" w:rsidR="00012740" w:rsidRPr="003A1DA2" w:rsidRDefault="00012740" w:rsidP="004F7870">
            <w:pPr>
              <w:autoSpaceDE w:val="0"/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6.1.6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14:paraId="6A75FD7A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Morfologiczne badania neurologiczne głowy – ciche badania neurologiczne możliwe do wykonania z głośnością nie większą niż 5 </w:t>
            </w:r>
            <w:proofErr w:type="spellStart"/>
            <w:r w:rsidRPr="003A1DA2">
              <w:rPr>
                <w:sz w:val="22"/>
                <w:szCs w:val="22"/>
              </w:rPr>
              <w:t>dB</w:t>
            </w:r>
            <w:proofErr w:type="spellEnd"/>
            <w:r w:rsidRPr="003A1DA2">
              <w:rPr>
                <w:sz w:val="22"/>
                <w:szCs w:val="22"/>
              </w:rPr>
              <w:t xml:space="preserve"> od poziomu hałasu obecnego w pomieszczeniu badań, gdy skanowanie nie jest wykonywane (</w:t>
            </w:r>
            <w:proofErr w:type="spellStart"/>
            <w:r w:rsidRPr="003A1DA2">
              <w:rPr>
                <w:sz w:val="22"/>
                <w:szCs w:val="22"/>
              </w:rPr>
              <w:t>Silenz</w:t>
            </w:r>
            <w:proofErr w:type="spellEnd"/>
            <w:r w:rsidRPr="003A1DA2">
              <w:rPr>
                <w:sz w:val="22"/>
                <w:szCs w:val="22"/>
              </w:rPr>
              <w:t>, Petra lub odpowiednik, zgodnie z nomenklaturą producenta). Sekwencja możliwa do wykonania co najmniej na zaoferowanej wielokanałowej cewce do badania głowy lub głowy i szyi.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4B8A2B3A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0EA93E38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0DC49E46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922F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3E8A25A9" w14:textId="77777777" w:rsidTr="007158BF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363041EB" w14:textId="77777777" w:rsidR="00012740" w:rsidRPr="003A1DA2" w:rsidRDefault="00012740" w:rsidP="004F7870">
            <w:pPr>
              <w:autoSpaceDE w:val="0"/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6.1.7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14:paraId="745DB15B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iCs/>
                <w:sz w:val="22"/>
                <w:szCs w:val="22"/>
              </w:rPr>
              <w:t>Nowoczesna metoda obrazowania zwiększająca szybkość sekwencji do badań głowy i kręgosłupa, możliwa do zastosowania co najmniej w badaniach typu 3D GRE i 3D SE, zintegrowana z konsolą operatorską – akwizycja badań z mniejszą ilością próbkowanych danych, oparta o algorytmy sztucznej inteligencji (AI), wykorzystujące odpowiednio nauczoną sieć inteligentną/neuronową i mechanizm tzw. głębokiego uczenia (</w:t>
            </w:r>
            <w:proofErr w:type="spellStart"/>
            <w:r w:rsidRPr="003A1DA2">
              <w:rPr>
                <w:iCs/>
                <w:sz w:val="22"/>
                <w:szCs w:val="22"/>
              </w:rPr>
              <w:t>Deep</w:t>
            </w:r>
            <w:proofErr w:type="spellEnd"/>
            <w:r w:rsidRPr="003A1DA2">
              <w:rPr>
                <w:iCs/>
                <w:sz w:val="22"/>
                <w:szCs w:val="22"/>
              </w:rPr>
              <w:t xml:space="preserve"> Learning) (</w:t>
            </w:r>
            <w:proofErr w:type="spellStart"/>
            <w:r w:rsidRPr="003A1DA2">
              <w:rPr>
                <w:iCs/>
                <w:sz w:val="22"/>
                <w:szCs w:val="22"/>
              </w:rPr>
              <w:t>Sonic</w:t>
            </w:r>
            <w:proofErr w:type="spellEnd"/>
            <w:r w:rsidRPr="003A1DA2">
              <w:rPr>
                <w:iCs/>
                <w:sz w:val="22"/>
                <w:szCs w:val="22"/>
              </w:rPr>
              <w:t xml:space="preserve"> DL 3D lub odpowiednio do nomenklatury producenta)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4969D9DB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 / Nie</w:t>
            </w:r>
          </w:p>
          <w:p w14:paraId="7CD792AD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Jeśli Tak, podać nazwę sekwencji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7522FB2B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 – 10 pkt.</w:t>
            </w:r>
          </w:p>
          <w:p w14:paraId="5A0A986E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Nie – 0 pkt.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69EE2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1F3214B1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38AE7" w14:textId="3737FD83" w:rsidR="00012740" w:rsidRPr="003A1DA2" w:rsidRDefault="00012740" w:rsidP="004F7870">
            <w:pPr>
              <w:autoSpaceDE w:val="0"/>
              <w:snapToGrid w:val="0"/>
              <w:rPr>
                <w:b/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496D5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b/>
                <w:sz w:val="22"/>
                <w:szCs w:val="22"/>
              </w:rPr>
              <w:t>Obrazowanie dyfuzji</w:t>
            </w:r>
            <w:r w:rsidRPr="003A1DA2">
              <w:rPr>
                <w:sz w:val="22"/>
                <w:szCs w:val="22"/>
              </w:rPr>
              <w:t xml:space="preserve"> (DWI)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B5E31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95E75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947B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1356F23F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09441" w14:textId="7A054A47" w:rsidR="00012740" w:rsidRPr="003A1DA2" w:rsidRDefault="00012740" w:rsidP="004F7870">
            <w:pPr>
              <w:autoSpaceDE w:val="0"/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6.2.1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4662B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DWI w oparciu o single-</w:t>
            </w:r>
            <w:proofErr w:type="spellStart"/>
            <w:r w:rsidRPr="003A1DA2">
              <w:rPr>
                <w:sz w:val="22"/>
                <w:szCs w:val="22"/>
              </w:rPr>
              <w:t>shot</w:t>
            </w:r>
            <w:proofErr w:type="spellEnd"/>
            <w:r w:rsidRPr="003A1DA2">
              <w:rPr>
                <w:sz w:val="22"/>
                <w:szCs w:val="22"/>
              </w:rPr>
              <w:t xml:space="preserve"> EPI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05052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62550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71DC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173A4069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80EE4" w14:textId="37FF6EC5" w:rsidR="00012740" w:rsidRPr="003A1DA2" w:rsidRDefault="00012740" w:rsidP="004F7870">
            <w:pPr>
              <w:autoSpaceDE w:val="0"/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6.2.2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FF68E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DWI z wysoką rozdzielczością (non-single-</w:t>
            </w:r>
            <w:proofErr w:type="spellStart"/>
            <w:r w:rsidRPr="003A1DA2">
              <w:rPr>
                <w:sz w:val="22"/>
                <w:szCs w:val="22"/>
              </w:rPr>
              <w:t>shot</w:t>
            </w:r>
            <w:proofErr w:type="spellEnd"/>
            <w:r w:rsidRPr="003A1DA2">
              <w:rPr>
                <w:sz w:val="22"/>
                <w:szCs w:val="22"/>
              </w:rPr>
              <w:t>, np. sekwencjami typu PSIF-</w:t>
            </w:r>
            <w:proofErr w:type="spellStart"/>
            <w:r w:rsidRPr="003A1DA2">
              <w:rPr>
                <w:sz w:val="22"/>
                <w:szCs w:val="22"/>
              </w:rPr>
              <w:t>Diffusion</w:t>
            </w:r>
            <w:proofErr w:type="spellEnd"/>
            <w:r w:rsidRPr="003A1DA2">
              <w:rPr>
                <w:sz w:val="22"/>
                <w:szCs w:val="22"/>
              </w:rPr>
              <w:t xml:space="preserve">, FASE </w:t>
            </w:r>
            <w:proofErr w:type="spellStart"/>
            <w:r w:rsidRPr="003A1DA2">
              <w:rPr>
                <w:sz w:val="22"/>
                <w:szCs w:val="22"/>
              </w:rPr>
              <w:t>Diffusion</w:t>
            </w:r>
            <w:proofErr w:type="spellEnd"/>
            <w:r w:rsidRPr="003A1DA2">
              <w:rPr>
                <w:sz w:val="22"/>
                <w:szCs w:val="22"/>
              </w:rPr>
              <w:t xml:space="preserve"> lub odpowiednio do nomenklatury producenta)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26221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1B1B5CD7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55736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6173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1E56920E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5C87F" w14:textId="5D494179" w:rsidR="00012740" w:rsidRPr="003A1DA2" w:rsidRDefault="00012740" w:rsidP="004F7870">
            <w:pPr>
              <w:autoSpaceDE w:val="0"/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6.2.3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98D80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Maksymalna wartość współczynnika b w DWI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6276A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≥ 10 000 s/mm</w:t>
            </w:r>
            <w:r w:rsidRPr="003A1DA2">
              <w:rPr>
                <w:sz w:val="22"/>
                <w:szCs w:val="22"/>
                <w:vertAlign w:val="superscript"/>
              </w:rPr>
              <w:t>2</w:t>
            </w:r>
            <w:r w:rsidRPr="003A1DA2">
              <w:rPr>
                <w:sz w:val="22"/>
                <w:szCs w:val="22"/>
              </w:rPr>
              <w:t>;</w:t>
            </w:r>
          </w:p>
          <w:p w14:paraId="3642E506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wartość [s/mm</w:t>
            </w:r>
            <w:r w:rsidRPr="003A1DA2">
              <w:rPr>
                <w:sz w:val="22"/>
                <w:szCs w:val="22"/>
                <w:vertAlign w:val="superscript"/>
              </w:rPr>
              <w:t>2</w:t>
            </w:r>
            <w:r w:rsidRPr="003A1DA2">
              <w:rPr>
                <w:sz w:val="22"/>
                <w:szCs w:val="22"/>
              </w:rPr>
              <w:t>]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8F703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91424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5667B099" w14:textId="77777777" w:rsidTr="007158BF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7A2DE8EA" w14:textId="5E61AADA" w:rsidR="00012740" w:rsidRPr="003A1DA2" w:rsidRDefault="00012740" w:rsidP="004F7870">
            <w:pPr>
              <w:autoSpaceDE w:val="0"/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6.2.4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14:paraId="4E4D644D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Minimalna wartość współczynnika b w DWI = 20  s/mm</w:t>
            </w:r>
            <w:r w:rsidRPr="003A1DA2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0A0DAB3A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496E8DF6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F18E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33ECCF43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EB984" w14:textId="63E45C9D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6.2.5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FF848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Automatyczne generowanie map ADC (</w:t>
            </w:r>
            <w:proofErr w:type="spellStart"/>
            <w:r w:rsidRPr="003A1DA2">
              <w:rPr>
                <w:sz w:val="22"/>
                <w:szCs w:val="22"/>
              </w:rPr>
              <w:t>Apparent</w:t>
            </w:r>
            <w:proofErr w:type="spellEnd"/>
            <w:r w:rsidRPr="003A1DA2">
              <w:rPr>
                <w:sz w:val="22"/>
                <w:szCs w:val="22"/>
              </w:rPr>
              <w:t xml:space="preserve"> </w:t>
            </w:r>
            <w:proofErr w:type="spellStart"/>
            <w:r w:rsidRPr="003A1DA2">
              <w:rPr>
                <w:sz w:val="22"/>
                <w:szCs w:val="22"/>
              </w:rPr>
              <w:t>Diffusion</w:t>
            </w:r>
            <w:proofErr w:type="spellEnd"/>
            <w:r w:rsidRPr="003A1DA2">
              <w:rPr>
                <w:sz w:val="22"/>
                <w:szCs w:val="22"/>
              </w:rPr>
              <w:t xml:space="preserve"> </w:t>
            </w:r>
            <w:proofErr w:type="spellStart"/>
            <w:r w:rsidRPr="003A1DA2">
              <w:rPr>
                <w:sz w:val="22"/>
                <w:szCs w:val="22"/>
              </w:rPr>
              <w:t>Coefficient</w:t>
            </w:r>
            <w:proofErr w:type="spellEnd"/>
            <w:r w:rsidRPr="003A1DA2">
              <w:rPr>
                <w:sz w:val="22"/>
                <w:szCs w:val="22"/>
              </w:rPr>
              <w:t>) na konsoli podstawowej przy badaniach DWI (</w:t>
            </w:r>
            <w:proofErr w:type="spellStart"/>
            <w:r w:rsidRPr="003A1DA2">
              <w:rPr>
                <w:sz w:val="22"/>
                <w:szCs w:val="22"/>
              </w:rPr>
              <w:t>Inline</w:t>
            </w:r>
            <w:proofErr w:type="spellEnd"/>
            <w:r w:rsidRPr="003A1DA2">
              <w:rPr>
                <w:sz w:val="22"/>
                <w:szCs w:val="22"/>
              </w:rPr>
              <w:t xml:space="preserve"> </w:t>
            </w:r>
            <w:proofErr w:type="spellStart"/>
            <w:r w:rsidRPr="003A1DA2">
              <w:rPr>
                <w:sz w:val="22"/>
                <w:szCs w:val="22"/>
              </w:rPr>
              <w:t>Diffusion</w:t>
            </w:r>
            <w:proofErr w:type="spellEnd"/>
            <w:r w:rsidRPr="003A1DA2">
              <w:rPr>
                <w:sz w:val="22"/>
                <w:szCs w:val="22"/>
              </w:rPr>
              <w:t xml:space="preserve"> lub odpowiednik zgodnie z nomenklaturą producenta)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4E19C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FF676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F012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5819F767" w14:textId="77777777" w:rsidTr="007158BF">
        <w:trPr>
          <w:trHeight w:val="48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1ED80666" w14:textId="4AC1D0B2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6.2.6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14:paraId="607A2E5A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Wysokorozdzielcze badania dyfuzyjne w oparciu o sekwencje EPI w ograniczonym </w:t>
            </w:r>
            <w:proofErr w:type="spellStart"/>
            <w:r w:rsidRPr="003A1DA2">
              <w:rPr>
                <w:sz w:val="22"/>
                <w:szCs w:val="22"/>
              </w:rPr>
              <w:t>FoV</w:t>
            </w:r>
            <w:proofErr w:type="spellEnd"/>
            <w:r w:rsidRPr="003A1DA2">
              <w:rPr>
                <w:sz w:val="22"/>
                <w:szCs w:val="22"/>
              </w:rPr>
              <w:t xml:space="preserve"> (polu widzenia) np. 20cm x 10cm, bez artefaktów typu </w:t>
            </w:r>
            <w:proofErr w:type="spellStart"/>
            <w:r w:rsidRPr="003A1DA2">
              <w:rPr>
                <w:sz w:val="22"/>
                <w:szCs w:val="22"/>
              </w:rPr>
              <w:t>folding</w:t>
            </w:r>
            <w:proofErr w:type="spellEnd"/>
            <w:r w:rsidRPr="003A1DA2">
              <w:rPr>
                <w:sz w:val="22"/>
                <w:szCs w:val="22"/>
              </w:rPr>
              <w:t xml:space="preserve">, uzyskane za pomocą selektywnego pobudzania 2D fragmentu obrazowanej warstwy lub objętości (FOCUS, </w:t>
            </w:r>
            <w:proofErr w:type="spellStart"/>
            <w:r w:rsidRPr="003A1DA2">
              <w:rPr>
                <w:sz w:val="22"/>
                <w:szCs w:val="22"/>
              </w:rPr>
              <w:t>ZOOMit</w:t>
            </w:r>
            <w:proofErr w:type="spellEnd"/>
            <w:r w:rsidRPr="003A1DA2">
              <w:rPr>
                <w:sz w:val="22"/>
                <w:szCs w:val="22"/>
              </w:rPr>
              <w:t xml:space="preserve"> lub odpowiednio do nomenklatury producenta).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4A510E7B" w14:textId="77777777" w:rsidR="00012740" w:rsidRPr="003A1DA2" w:rsidRDefault="00012740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 / Nie</w:t>
            </w:r>
          </w:p>
          <w:p w14:paraId="22A57215" w14:textId="77777777" w:rsidR="00012740" w:rsidRPr="003A1DA2" w:rsidRDefault="00012740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Jeżeli tak – podać nazwę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40164A99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 – 5 pkt</w:t>
            </w:r>
          </w:p>
          <w:p w14:paraId="3238A78D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Nie – 0 pkt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8924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265CB932" w14:textId="77777777" w:rsidTr="007158BF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773515A3" w14:textId="08701874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6.2.7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14:paraId="4A8C0BA5" w14:textId="77777777" w:rsidR="00012740" w:rsidRPr="003A1DA2" w:rsidRDefault="00012740" w:rsidP="004F7870">
            <w:pPr>
              <w:rPr>
                <w:sz w:val="22"/>
                <w:szCs w:val="22"/>
                <w:highlight w:val="yellow"/>
              </w:rPr>
            </w:pPr>
            <w:r w:rsidRPr="003A1DA2">
              <w:rPr>
                <w:sz w:val="22"/>
                <w:szCs w:val="22"/>
              </w:rPr>
              <w:t>Specjalna aplikacja pozwalająca na kalkulacje obrazów DWI zależnych o wartości współczynnika b z zakresu co najmniej 100 – 2000 s/mm2 na podstawie akwizycji DWI, Aplikacja działająca po zakończeniu akwizycji (MAGIC DWI lub odpowiednik), zintegrowana z konsolą operatorską (interfejsem użytkownika), bez czasowych ograniczeń licencyjnych.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79A7957A" w14:textId="77777777" w:rsidR="00012740" w:rsidRPr="003A1DA2" w:rsidRDefault="00012740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2D1E4FAD" w14:textId="77777777" w:rsidR="00012740" w:rsidRPr="003A1DA2" w:rsidRDefault="00012740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7EE3581E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608B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46DFF9CB" w14:textId="77777777" w:rsidTr="007158BF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4E398104" w14:textId="4F66E12C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6.2.8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14:paraId="0F1745BB" w14:textId="77777777" w:rsidR="00012740" w:rsidRPr="003A1DA2" w:rsidRDefault="00012740" w:rsidP="004F7870">
            <w:pPr>
              <w:rPr>
                <w:sz w:val="22"/>
                <w:szCs w:val="22"/>
                <w:highlight w:val="yellow"/>
              </w:rPr>
            </w:pPr>
            <w:r w:rsidRPr="003A1DA2">
              <w:rPr>
                <w:sz w:val="22"/>
                <w:szCs w:val="22"/>
              </w:rPr>
              <w:t xml:space="preserve">Dyfuzyjne badania w obszarze głowy (mózgu) – ciche badania neurologiczne możliwe do wykonania z głośnością nie większą niż 12 </w:t>
            </w:r>
            <w:proofErr w:type="spellStart"/>
            <w:r w:rsidRPr="003A1DA2">
              <w:rPr>
                <w:sz w:val="22"/>
                <w:szCs w:val="22"/>
              </w:rPr>
              <w:t>dB</w:t>
            </w:r>
            <w:proofErr w:type="spellEnd"/>
            <w:r w:rsidRPr="003A1DA2">
              <w:rPr>
                <w:sz w:val="22"/>
                <w:szCs w:val="22"/>
              </w:rPr>
              <w:t xml:space="preserve"> od poziomu hałasu obecnego w pomieszczeniu badań, gdy skanowanie nie jest wykonywane. Sekwencja możliwa do wykonania co najmniej na zaoferowanej wielokanałowej cewce do badania głowy lub głowy i szyi.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0ADAD128" w14:textId="77777777" w:rsidR="00012740" w:rsidRPr="003A1DA2" w:rsidRDefault="00012740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 / Nie</w:t>
            </w:r>
          </w:p>
          <w:p w14:paraId="0796A42E" w14:textId="77777777" w:rsidR="00012740" w:rsidRPr="003A1DA2" w:rsidRDefault="00012740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Jeżeli tak – podać nazwę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3925387A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 – 5 pkt.</w:t>
            </w:r>
          </w:p>
          <w:p w14:paraId="63F469E6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Nie – 0 pkt.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84A2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5A607D15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EAA67" w14:textId="38D93651" w:rsidR="00012740" w:rsidRPr="003A1DA2" w:rsidRDefault="00012740" w:rsidP="004F7870">
            <w:pPr>
              <w:snapToGrid w:val="0"/>
              <w:rPr>
                <w:b/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BFA1A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b/>
                <w:sz w:val="22"/>
                <w:szCs w:val="22"/>
              </w:rPr>
              <w:t>Obrazowanie perfuzji</w:t>
            </w:r>
            <w:r w:rsidRPr="003A1DA2">
              <w:rPr>
                <w:sz w:val="22"/>
                <w:szCs w:val="22"/>
              </w:rPr>
              <w:t xml:space="preserve"> (PWI)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67245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A64BB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4576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6A375FEB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B77D4" w14:textId="00059965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6.3.1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0DAC1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PWI w oparciu o single-</w:t>
            </w:r>
            <w:proofErr w:type="spellStart"/>
            <w:r w:rsidRPr="003A1DA2">
              <w:rPr>
                <w:sz w:val="22"/>
                <w:szCs w:val="22"/>
              </w:rPr>
              <w:t>shot</w:t>
            </w:r>
            <w:proofErr w:type="spellEnd"/>
            <w:r w:rsidRPr="003A1DA2">
              <w:rPr>
                <w:sz w:val="22"/>
                <w:szCs w:val="22"/>
              </w:rPr>
              <w:t xml:space="preserve"> EPI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4F6AD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83F82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574F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4070B0D0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79BA0" w14:textId="71DA749B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6.3.2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A407C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Automatyczne generowanie map MTT, CBV i CBF na konsoli podstawowej przy badaniach PWI (</w:t>
            </w:r>
            <w:proofErr w:type="spellStart"/>
            <w:r w:rsidRPr="003A1DA2">
              <w:rPr>
                <w:sz w:val="22"/>
                <w:szCs w:val="22"/>
              </w:rPr>
              <w:t>Inline</w:t>
            </w:r>
            <w:proofErr w:type="spellEnd"/>
            <w:r w:rsidRPr="003A1DA2">
              <w:rPr>
                <w:sz w:val="22"/>
                <w:szCs w:val="22"/>
              </w:rPr>
              <w:t xml:space="preserve"> </w:t>
            </w:r>
            <w:proofErr w:type="spellStart"/>
            <w:r w:rsidRPr="003A1DA2">
              <w:rPr>
                <w:sz w:val="22"/>
                <w:szCs w:val="22"/>
              </w:rPr>
              <w:t>Perfusion</w:t>
            </w:r>
            <w:proofErr w:type="spellEnd"/>
            <w:r w:rsidRPr="003A1DA2">
              <w:rPr>
                <w:sz w:val="22"/>
                <w:szCs w:val="22"/>
              </w:rPr>
              <w:t xml:space="preserve"> lub odpowiednik zgodnie z nomenklaturą producenta)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8BC72" w14:textId="77777777" w:rsidR="00012740" w:rsidRPr="003A1DA2" w:rsidRDefault="00012740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480254BB" w14:textId="77777777" w:rsidR="00012740" w:rsidRPr="003A1DA2" w:rsidRDefault="00012740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95251" w14:textId="77777777" w:rsidR="00012740" w:rsidRPr="003A1DA2" w:rsidRDefault="00012740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B2BB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399681BC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BDF39" w14:textId="64B851FF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6.3.3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F685F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proofErr w:type="spellStart"/>
            <w:r w:rsidRPr="003A1DA2">
              <w:rPr>
                <w:sz w:val="22"/>
                <w:szCs w:val="22"/>
              </w:rPr>
              <w:t>Bezkontrastowa</w:t>
            </w:r>
            <w:proofErr w:type="spellEnd"/>
            <w:r w:rsidRPr="003A1DA2">
              <w:rPr>
                <w:sz w:val="22"/>
                <w:szCs w:val="22"/>
              </w:rPr>
              <w:t xml:space="preserve"> perfuzja mózgu 3D (</w:t>
            </w:r>
            <w:proofErr w:type="spellStart"/>
            <w:r w:rsidRPr="003A1DA2">
              <w:rPr>
                <w:sz w:val="22"/>
                <w:szCs w:val="22"/>
              </w:rPr>
              <w:t>Arterial</w:t>
            </w:r>
            <w:proofErr w:type="spellEnd"/>
            <w:r w:rsidRPr="003A1DA2">
              <w:rPr>
                <w:sz w:val="22"/>
                <w:szCs w:val="22"/>
              </w:rPr>
              <w:t xml:space="preserve"> Spin </w:t>
            </w:r>
            <w:proofErr w:type="spellStart"/>
            <w:r w:rsidRPr="003A1DA2">
              <w:rPr>
                <w:sz w:val="22"/>
                <w:szCs w:val="22"/>
              </w:rPr>
              <w:t>Labeling</w:t>
            </w:r>
            <w:proofErr w:type="spellEnd"/>
            <w:r w:rsidRPr="003A1DA2">
              <w:rPr>
                <w:sz w:val="22"/>
                <w:szCs w:val="22"/>
              </w:rPr>
              <w:t>) w oparciu o techniki bazujące na sekwencji typu FSE, TSE lub równoważne, umożliwiająca obliczenie wartości CBF (</w:t>
            </w:r>
            <w:proofErr w:type="spellStart"/>
            <w:r w:rsidRPr="003A1DA2">
              <w:rPr>
                <w:sz w:val="22"/>
                <w:szCs w:val="22"/>
              </w:rPr>
              <w:t>Celebral</w:t>
            </w:r>
            <w:proofErr w:type="spellEnd"/>
            <w:r w:rsidRPr="003A1DA2">
              <w:rPr>
                <w:sz w:val="22"/>
                <w:szCs w:val="22"/>
              </w:rPr>
              <w:t xml:space="preserve"> Blood </w:t>
            </w:r>
            <w:proofErr w:type="spellStart"/>
            <w:r w:rsidRPr="003A1DA2">
              <w:rPr>
                <w:sz w:val="22"/>
                <w:szCs w:val="22"/>
              </w:rPr>
              <w:t>Flow</w:t>
            </w:r>
            <w:proofErr w:type="spellEnd"/>
            <w:r w:rsidRPr="003A1DA2">
              <w:rPr>
                <w:sz w:val="22"/>
                <w:szCs w:val="22"/>
              </w:rPr>
              <w:t>) i podania jej w postaci liczbowej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3D61D" w14:textId="77777777" w:rsidR="00012740" w:rsidRPr="003A1DA2" w:rsidRDefault="00012740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2CB9C298" w14:textId="77777777" w:rsidR="00012740" w:rsidRPr="003A1DA2" w:rsidRDefault="00012740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B1390" w14:textId="77777777" w:rsidR="00012740" w:rsidRPr="003A1DA2" w:rsidRDefault="00012740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6D0E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48522D62" w14:textId="77777777" w:rsidTr="007158BF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5DFBE65B" w14:textId="0E2E9CCD" w:rsidR="00012740" w:rsidRPr="003A1DA2" w:rsidRDefault="00012740" w:rsidP="004F7870">
            <w:pPr>
              <w:snapToGrid w:val="0"/>
              <w:rPr>
                <w:b/>
                <w:bCs/>
                <w:iCs/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6.4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14:paraId="23C121D4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b/>
                <w:bCs/>
                <w:iCs/>
                <w:sz w:val="22"/>
                <w:szCs w:val="22"/>
              </w:rPr>
              <w:t>Tensor dyfuzji (DTI)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433B83A7" w14:textId="77777777" w:rsidR="00012740" w:rsidRPr="003A1DA2" w:rsidRDefault="00012740" w:rsidP="004F787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5D367C00" w14:textId="77777777" w:rsidR="00012740" w:rsidRPr="003A1DA2" w:rsidRDefault="00012740" w:rsidP="004F787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0024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0219790E" w14:textId="77777777" w:rsidTr="007158BF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13A3ED4F" w14:textId="2D420CEF" w:rsidR="00012740" w:rsidRPr="003A1DA2" w:rsidRDefault="00012740" w:rsidP="004F7870">
            <w:pPr>
              <w:snapToGrid w:val="0"/>
              <w:rPr>
                <w:iCs/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6.4.1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14:paraId="12D3A7F9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iCs/>
                <w:sz w:val="22"/>
                <w:szCs w:val="22"/>
              </w:rPr>
              <w:t xml:space="preserve">DTI w oparciu o Single </w:t>
            </w:r>
            <w:proofErr w:type="spellStart"/>
            <w:r w:rsidRPr="003A1DA2">
              <w:rPr>
                <w:iCs/>
                <w:sz w:val="22"/>
                <w:szCs w:val="22"/>
              </w:rPr>
              <w:t>Shot</w:t>
            </w:r>
            <w:proofErr w:type="spellEnd"/>
            <w:r w:rsidRPr="003A1DA2">
              <w:rPr>
                <w:iCs/>
                <w:sz w:val="22"/>
                <w:szCs w:val="22"/>
              </w:rPr>
              <w:t xml:space="preserve"> EPI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5CDFBEBE" w14:textId="77777777" w:rsidR="00012740" w:rsidRPr="003A1DA2" w:rsidRDefault="00012740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0EA55D36" w14:textId="77777777" w:rsidR="00012740" w:rsidRPr="003A1DA2" w:rsidRDefault="00012740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A074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0F5A980A" w14:textId="77777777" w:rsidTr="007158BF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2645CBC1" w14:textId="77777777" w:rsidR="00012740" w:rsidRPr="003A1DA2" w:rsidRDefault="00012740" w:rsidP="004F7870">
            <w:pPr>
              <w:snapToGrid w:val="0"/>
              <w:rPr>
                <w:iCs/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6.4.2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14:paraId="5EA67166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iCs/>
                <w:sz w:val="22"/>
                <w:szCs w:val="22"/>
              </w:rPr>
              <w:t xml:space="preserve">Pomiary DTI z różnymi kierunkami 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32592F12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iCs/>
                <w:sz w:val="22"/>
                <w:szCs w:val="22"/>
              </w:rPr>
              <w:t>≥ 150 kierunków</w:t>
            </w:r>
          </w:p>
          <w:p w14:paraId="226F974A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 podać wartość [n]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2E0BABE1" w14:textId="77777777" w:rsidR="00012740" w:rsidRPr="003A1DA2" w:rsidRDefault="00012740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&lt; 256 – 0 pkt</w:t>
            </w:r>
          </w:p>
          <w:p w14:paraId="10CDA0D8" w14:textId="77777777" w:rsidR="00012740" w:rsidRPr="003A1DA2" w:rsidRDefault="00012740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≥ 256 – 3 pkt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04A99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5FA32FF5" w14:textId="77777777" w:rsidTr="007158BF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218783E9" w14:textId="59F709F5" w:rsidR="00012740" w:rsidRPr="003A1DA2" w:rsidRDefault="00012740" w:rsidP="004F7870">
            <w:pPr>
              <w:snapToGrid w:val="0"/>
              <w:rPr>
                <w:iCs/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6.4.3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14:paraId="66DC5809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proofErr w:type="spellStart"/>
            <w:r w:rsidRPr="003A1DA2">
              <w:rPr>
                <w:iCs/>
                <w:sz w:val="22"/>
                <w:szCs w:val="22"/>
              </w:rPr>
              <w:t>Traktografia</w:t>
            </w:r>
            <w:proofErr w:type="spellEnd"/>
            <w:r w:rsidRPr="003A1DA2">
              <w:rPr>
                <w:iCs/>
                <w:sz w:val="22"/>
                <w:szCs w:val="22"/>
              </w:rPr>
              <w:t xml:space="preserve"> Tensora Dyfuzji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2E2A3BAB" w14:textId="77777777" w:rsidR="00012740" w:rsidRPr="003A1DA2" w:rsidRDefault="00012740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253FE644" w14:textId="77777777" w:rsidR="00012740" w:rsidRPr="003A1DA2" w:rsidRDefault="00012740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7BB2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7ECE5A57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3B11C" w14:textId="7545F3BD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E303F" w14:textId="77777777" w:rsidR="00012740" w:rsidRPr="003A1DA2" w:rsidRDefault="00012740" w:rsidP="004F7870">
            <w:pPr>
              <w:rPr>
                <w:b/>
                <w:sz w:val="22"/>
                <w:szCs w:val="22"/>
              </w:rPr>
            </w:pPr>
            <w:r w:rsidRPr="003A1DA2">
              <w:rPr>
                <w:b/>
                <w:sz w:val="22"/>
                <w:szCs w:val="22"/>
              </w:rPr>
              <w:t xml:space="preserve">Badania funkcjonalne mózgu </w:t>
            </w:r>
            <w:r w:rsidRPr="003A1DA2">
              <w:rPr>
                <w:sz w:val="22"/>
                <w:szCs w:val="22"/>
              </w:rPr>
              <w:t>(</w:t>
            </w:r>
            <w:proofErr w:type="spellStart"/>
            <w:r w:rsidRPr="003A1DA2">
              <w:rPr>
                <w:sz w:val="22"/>
                <w:szCs w:val="22"/>
              </w:rPr>
              <w:t>fMRI</w:t>
            </w:r>
            <w:proofErr w:type="spellEnd"/>
            <w:r w:rsidRPr="003A1DA2">
              <w:rPr>
                <w:sz w:val="22"/>
                <w:szCs w:val="22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DE01D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BA2DB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A218" w14:textId="77777777" w:rsidR="00012740" w:rsidRPr="003A1DA2" w:rsidRDefault="00012740" w:rsidP="004F787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12740" w:rsidRPr="003A1DA2" w14:paraId="2C68E8E8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CC3E6" w14:textId="17A47D8B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6.5.1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437FA" w14:textId="77777777" w:rsidR="00012740" w:rsidRPr="003A1DA2" w:rsidRDefault="00012740" w:rsidP="004F7870">
            <w:pPr>
              <w:rPr>
                <w:bCs/>
                <w:sz w:val="22"/>
                <w:szCs w:val="22"/>
              </w:rPr>
            </w:pPr>
            <w:r w:rsidRPr="003A1DA2">
              <w:rPr>
                <w:bCs/>
                <w:sz w:val="22"/>
                <w:szCs w:val="22"/>
              </w:rPr>
              <w:t>Badania funkcjonalne mózgu (</w:t>
            </w:r>
            <w:proofErr w:type="spellStart"/>
            <w:r w:rsidRPr="003A1DA2">
              <w:rPr>
                <w:bCs/>
                <w:sz w:val="22"/>
                <w:szCs w:val="22"/>
              </w:rPr>
              <w:t>fMRI</w:t>
            </w:r>
            <w:proofErr w:type="spellEnd"/>
            <w:r w:rsidRPr="003A1DA2">
              <w:rPr>
                <w:bCs/>
                <w:sz w:val="22"/>
                <w:szCs w:val="22"/>
              </w:rPr>
              <w:t>) w oparciu o techniki BOLD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46177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BDE6F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117C0" w14:textId="77777777" w:rsidR="00012740" w:rsidRPr="003A1DA2" w:rsidRDefault="00012740" w:rsidP="004F787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12740" w:rsidRPr="003A1DA2" w14:paraId="5B000C8A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BE30C" w14:textId="1C70F5EB" w:rsidR="00012740" w:rsidRPr="003A1DA2" w:rsidRDefault="00012740" w:rsidP="004F7870">
            <w:pPr>
              <w:snapToGrid w:val="0"/>
              <w:rPr>
                <w:b/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22A3C" w14:textId="77777777" w:rsidR="00012740" w:rsidRPr="003A1DA2" w:rsidRDefault="00012740" w:rsidP="004F7870">
            <w:pPr>
              <w:rPr>
                <w:b/>
                <w:sz w:val="22"/>
                <w:szCs w:val="22"/>
              </w:rPr>
            </w:pPr>
            <w:r w:rsidRPr="003A1DA2">
              <w:rPr>
                <w:b/>
                <w:sz w:val="22"/>
                <w:szCs w:val="22"/>
              </w:rPr>
              <w:t xml:space="preserve">Angiografia </w:t>
            </w:r>
            <w:r w:rsidRPr="003A1DA2">
              <w:rPr>
                <w:sz w:val="22"/>
                <w:szCs w:val="22"/>
              </w:rPr>
              <w:t>(MRA)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B28B2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519E4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28E0" w14:textId="77777777" w:rsidR="00012740" w:rsidRPr="003A1DA2" w:rsidRDefault="00012740" w:rsidP="004F787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12740" w:rsidRPr="003A1DA2" w14:paraId="7DCD6FBA" w14:textId="77777777" w:rsidTr="007158BF">
        <w:trPr>
          <w:trHeight w:val="1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DEB04" w14:textId="34970998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6.6.1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DCCF8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proofErr w:type="spellStart"/>
            <w:r w:rsidRPr="003A1DA2">
              <w:rPr>
                <w:sz w:val="22"/>
                <w:szCs w:val="22"/>
              </w:rPr>
              <w:t>Bezkontrastowa</w:t>
            </w:r>
            <w:proofErr w:type="spellEnd"/>
            <w:r w:rsidRPr="003A1DA2">
              <w:rPr>
                <w:sz w:val="22"/>
                <w:szCs w:val="22"/>
              </w:rPr>
              <w:t xml:space="preserve"> MRA techniką Time-of-Flight MRA (</w:t>
            </w:r>
            <w:proofErr w:type="spellStart"/>
            <w:r w:rsidRPr="003A1DA2">
              <w:rPr>
                <w:sz w:val="22"/>
                <w:szCs w:val="22"/>
              </w:rPr>
              <w:t>ToF</w:t>
            </w:r>
            <w:proofErr w:type="spellEnd"/>
            <w:r w:rsidRPr="003A1DA2">
              <w:rPr>
                <w:sz w:val="22"/>
                <w:szCs w:val="22"/>
              </w:rPr>
              <w:t>) 2D i 3D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D4219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DAA86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B0AA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7BA6E487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42A15" w14:textId="2157E22A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6.6.2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F36AE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proofErr w:type="spellStart"/>
            <w:r w:rsidRPr="003A1DA2">
              <w:rPr>
                <w:sz w:val="22"/>
                <w:szCs w:val="22"/>
              </w:rPr>
              <w:t>Bezkontrastowa</w:t>
            </w:r>
            <w:proofErr w:type="spellEnd"/>
            <w:r w:rsidRPr="003A1DA2">
              <w:rPr>
                <w:sz w:val="22"/>
                <w:szCs w:val="22"/>
              </w:rPr>
              <w:t xml:space="preserve"> MRA techniką </w:t>
            </w:r>
            <w:proofErr w:type="spellStart"/>
            <w:r w:rsidRPr="003A1DA2">
              <w:rPr>
                <w:sz w:val="22"/>
                <w:szCs w:val="22"/>
              </w:rPr>
              <w:t>Phase</w:t>
            </w:r>
            <w:proofErr w:type="spellEnd"/>
            <w:r w:rsidRPr="003A1DA2">
              <w:rPr>
                <w:sz w:val="22"/>
                <w:szCs w:val="22"/>
              </w:rPr>
              <w:t xml:space="preserve"> </w:t>
            </w:r>
            <w:proofErr w:type="spellStart"/>
            <w:r w:rsidRPr="003A1DA2">
              <w:rPr>
                <w:sz w:val="22"/>
                <w:szCs w:val="22"/>
              </w:rPr>
              <w:t>Contrast</w:t>
            </w:r>
            <w:proofErr w:type="spellEnd"/>
            <w:r w:rsidRPr="003A1DA2">
              <w:rPr>
                <w:sz w:val="22"/>
                <w:szCs w:val="22"/>
              </w:rPr>
              <w:t xml:space="preserve"> MRA (PC) 2D i 3D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17CE4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0FBD7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A25BE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0A6F1673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A0EA5" w14:textId="438C25D9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6.6.3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0B6AB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Kontrastowe MRA (</w:t>
            </w:r>
            <w:proofErr w:type="spellStart"/>
            <w:r w:rsidRPr="003A1DA2">
              <w:rPr>
                <w:sz w:val="22"/>
                <w:szCs w:val="22"/>
              </w:rPr>
              <w:t>ceMRA</w:t>
            </w:r>
            <w:proofErr w:type="spellEnd"/>
            <w:r w:rsidRPr="003A1DA2">
              <w:rPr>
                <w:sz w:val="22"/>
                <w:szCs w:val="22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C9915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9A81A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AF61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540192EC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CF711" w14:textId="7294BF55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6.6.4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F3759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Dynamiczne </w:t>
            </w:r>
            <w:proofErr w:type="spellStart"/>
            <w:r w:rsidRPr="003A1DA2">
              <w:rPr>
                <w:sz w:val="22"/>
                <w:szCs w:val="22"/>
              </w:rPr>
              <w:t>ceMRA</w:t>
            </w:r>
            <w:proofErr w:type="spellEnd"/>
            <w:r w:rsidRPr="003A1DA2">
              <w:rPr>
                <w:sz w:val="22"/>
                <w:szCs w:val="22"/>
              </w:rPr>
              <w:t xml:space="preserve"> 3D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B0197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8B06F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55D1B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2F50CD7A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E57D3" w14:textId="4F7D2759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6.6.5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C2FAA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Automatyczne śledzenie napływu środka kontrastowego – </w:t>
            </w:r>
            <w:proofErr w:type="spellStart"/>
            <w:r w:rsidRPr="003A1DA2">
              <w:rPr>
                <w:sz w:val="22"/>
                <w:szCs w:val="22"/>
              </w:rPr>
              <w:t>SmartPrep</w:t>
            </w:r>
            <w:proofErr w:type="spellEnd"/>
            <w:r w:rsidRPr="003A1DA2">
              <w:rPr>
                <w:sz w:val="22"/>
                <w:szCs w:val="22"/>
              </w:rPr>
              <w:t xml:space="preserve">, </w:t>
            </w:r>
            <w:proofErr w:type="spellStart"/>
            <w:r w:rsidRPr="003A1DA2">
              <w:rPr>
                <w:sz w:val="22"/>
                <w:szCs w:val="22"/>
              </w:rPr>
              <w:t>Care</w:t>
            </w:r>
            <w:proofErr w:type="spellEnd"/>
            <w:r w:rsidRPr="003A1DA2">
              <w:rPr>
                <w:sz w:val="22"/>
                <w:szCs w:val="22"/>
              </w:rPr>
              <w:t xml:space="preserve"> Bolus, Bolus Trak lub odpowiednio do nomenklatury producenta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D69D2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064167B2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3D94E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3D4E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58D7DB1B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789A0" w14:textId="0F5B6AC2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6.6.6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7A3D4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Dynamiczne </w:t>
            </w:r>
            <w:proofErr w:type="spellStart"/>
            <w:r w:rsidRPr="003A1DA2">
              <w:rPr>
                <w:sz w:val="22"/>
                <w:szCs w:val="22"/>
              </w:rPr>
              <w:t>ceMRA</w:t>
            </w:r>
            <w:proofErr w:type="spellEnd"/>
            <w:r w:rsidRPr="003A1DA2">
              <w:rPr>
                <w:sz w:val="22"/>
                <w:szCs w:val="22"/>
              </w:rPr>
              <w:t xml:space="preserve"> 4D (3D dynamiczne w czasie) przeznaczona do obrazowania obszarów takich jak tętnice szyjne, naczynia płucne i naczynia obwodowe, z wysoką rozdzielczością przestrzenną i czasową pozwalając na wizualizację dynamiki napływu i odpływu środka kontrastowego z obszaru zainteresowania – TRICKS-XV, TWIST, 4D-TRAK lub odpowiednio do nomenklatury producenta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4DAA7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03F4FBF5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29DD3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8DDC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7A76C8E0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D7EC3" w14:textId="411B5DC2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6.6.7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4E484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proofErr w:type="spellStart"/>
            <w:r w:rsidRPr="003A1DA2">
              <w:rPr>
                <w:sz w:val="22"/>
                <w:szCs w:val="22"/>
              </w:rPr>
              <w:t>Bezkontrastowa</w:t>
            </w:r>
            <w:proofErr w:type="spellEnd"/>
            <w:r w:rsidRPr="003A1DA2">
              <w:rPr>
                <w:sz w:val="22"/>
                <w:szCs w:val="22"/>
              </w:rPr>
              <w:t xml:space="preserve"> MRA techniką innego typu niż </w:t>
            </w:r>
            <w:proofErr w:type="spellStart"/>
            <w:r w:rsidRPr="003A1DA2">
              <w:rPr>
                <w:sz w:val="22"/>
                <w:szCs w:val="22"/>
              </w:rPr>
              <w:t>ToF</w:t>
            </w:r>
            <w:proofErr w:type="spellEnd"/>
            <w:r w:rsidRPr="003A1DA2">
              <w:rPr>
                <w:sz w:val="22"/>
                <w:szCs w:val="22"/>
              </w:rPr>
              <w:t xml:space="preserve"> i PC, przeznaczona do obrazowania tętniczych i żylnych naczyń abdominalnych – INHANCE, NATIVE, TRANCE lub odpowiednio do nomenklatury producenta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F8887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1F555E2A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A30CC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DD27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1097BFEC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543EB" w14:textId="51E8A7AE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6.6.8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B62AA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proofErr w:type="spellStart"/>
            <w:r w:rsidRPr="003A1DA2">
              <w:rPr>
                <w:sz w:val="22"/>
                <w:szCs w:val="22"/>
              </w:rPr>
              <w:t>Bezkontrastowa</w:t>
            </w:r>
            <w:proofErr w:type="spellEnd"/>
            <w:r w:rsidRPr="003A1DA2">
              <w:rPr>
                <w:sz w:val="22"/>
                <w:szCs w:val="22"/>
              </w:rPr>
              <w:t xml:space="preserve"> MRA techniką innego typu niż </w:t>
            </w:r>
            <w:proofErr w:type="spellStart"/>
            <w:r w:rsidRPr="003A1DA2">
              <w:rPr>
                <w:sz w:val="22"/>
                <w:szCs w:val="22"/>
              </w:rPr>
              <w:t>ToF</w:t>
            </w:r>
            <w:proofErr w:type="spellEnd"/>
            <w:r w:rsidRPr="003A1DA2">
              <w:rPr>
                <w:sz w:val="22"/>
                <w:szCs w:val="22"/>
              </w:rPr>
              <w:t xml:space="preserve"> i PC, przeznaczona do obrazowania tętniczych i żylnych naczyń peryferyjnych z wysoką rozdzielczością przestrzenną – INHANCE, NATIVE, TRANCE lub odpowiednio do nomenklatury producenta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4FADD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27A8A15D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345A7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DB7B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77D983AD" w14:textId="77777777" w:rsidTr="007158BF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A8A17" w14:textId="65758DA2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06787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b/>
                <w:sz w:val="22"/>
                <w:szCs w:val="22"/>
              </w:rPr>
              <w:t>Badania w obszarze abdominalnym i badania całego ciała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07159" w14:textId="77777777" w:rsidR="00012740" w:rsidRPr="003A1DA2" w:rsidRDefault="00012740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92BDC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49088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3918EB9E" w14:textId="77777777" w:rsidTr="007158BF">
        <w:trPr>
          <w:trHeight w:val="3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D6E9E" w14:textId="69C76E5E" w:rsidR="00012740" w:rsidRPr="003A1DA2" w:rsidRDefault="00012740" w:rsidP="004F7870">
            <w:pPr>
              <w:snapToGrid w:val="0"/>
              <w:rPr>
                <w:b/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6.7.1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99D75" w14:textId="77777777" w:rsidR="00012740" w:rsidRPr="003A1DA2" w:rsidRDefault="00012740" w:rsidP="004F7870">
            <w:pPr>
              <w:pStyle w:val="xl42"/>
              <w:snapToGrid w:val="0"/>
              <w:spacing w:before="0" w:after="0"/>
              <w:textAlignment w:val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A1DA2">
              <w:rPr>
                <w:rFonts w:ascii="Times New Roman" w:hAnsi="Times New Roman" w:cs="Times New Roman"/>
                <w:sz w:val="22"/>
                <w:szCs w:val="22"/>
              </w:rPr>
              <w:t xml:space="preserve">Pakiet do dynamicznych badań wątroby – LAVA, VIBE, THRIVE </w:t>
            </w:r>
            <w:r w:rsidRPr="003A1DA2">
              <w:rPr>
                <w:rFonts w:ascii="Times New Roman" w:eastAsia="MS Mincho" w:hAnsi="Times New Roman" w:cs="Times New Roman"/>
                <w:sz w:val="22"/>
                <w:szCs w:val="22"/>
              </w:rPr>
              <w:t>lub odpowiednio do nomenklatury producenta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A674D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4029A7A0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076E0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D295F" w14:textId="77777777" w:rsidR="00012740" w:rsidRPr="003A1DA2" w:rsidRDefault="00012740" w:rsidP="004F7870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12740" w:rsidRPr="003A1DA2" w14:paraId="3EC5E761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3D887" w14:textId="22E20948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6.7.2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67B7F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Cholangiografia MR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CA9C7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A0DD5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9CB6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1203BD5D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A5858" w14:textId="548ACFAB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6.7.3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BF538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Obrazowanie dyfuzyjne w obszarze abdominalnym – REVEAL, DWIBS lub odpowiednio do nomenklatury producenta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B4999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5FF34DC5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B5A95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BBB4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7EB4693E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44B83" w14:textId="6C4DBC05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6.7.4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1B94E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Nawigator 2D prospektywny dla badań w obszarze abdominalnym (detekcja i korekcja artefaktów ruchowych w dwóch kierunkach jednocześnie – tj. w płaszczyźnie obrazu) – 2D PACE lub odpowiednio do nomenklatury producenta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EC193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1694EEE2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D1CB4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325F8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0092ABD3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65AAB" w14:textId="7D32F10B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6.7.5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148BC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Obrazowanie całego ciała za pomocą oprogramowania pozwalającego na uzyskanie podczas jednej akwizycji obrazów typu ,,in-</w:t>
            </w:r>
            <w:proofErr w:type="spellStart"/>
            <w:r w:rsidRPr="003A1DA2">
              <w:rPr>
                <w:sz w:val="22"/>
                <w:szCs w:val="22"/>
              </w:rPr>
              <w:t>phase</w:t>
            </w:r>
            <w:proofErr w:type="spellEnd"/>
            <w:r w:rsidRPr="003A1DA2">
              <w:rPr>
                <w:sz w:val="22"/>
                <w:szCs w:val="22"/>
              </w:rPr>
              <w:t>, out-of-</w:t>
            </w:r>
            <w:proofErr w:type="spellStart"/>
            <w:r w:rsidRPr="003A1DA2">
              <w:rPr>
                <w:sz w:val="22"/>
                <w:szCs w:val="22"/>
              </w:rPr>
              <w:t>phase</w:t>
            </w:r>
            <w:proofErr w:type="spellEnd"/>
            <w:r w:rsidRPr="003A1DA2">
              <w:rPr>
                <w:sz w:val="22"/>
                <w:szCs w:val="22"/>
              </w:rPr>
              <w:t xml:space="preserve">, </w:t>
            </w:r>
            <w:proofErr w:type="spellStart"/>
            <w:r w:rsidRPr="003A1DA2">
              <w:rPr>
                <w:sz w:val="22"/>
                <w:szCs w:val="22"/>
              </w:rPr>
              <w:t>water-only</w:t>
            </w:r>
            <w:proofErr w:type="spellEnd"/>
            <w:r w:rsidRPr="003A1DA2">
              <w:rPr>
                <w:sz w:val="22"/>
                <w:szCs w:val="22"/>
              </w:rPr>
              <w:t xml:space="preserve">, </w:t>
            </w:r>
            <w:proofErr w:type="spellStart"/>
            <w:r w:rsidRPr="003A1DA2">
              <w:rPr>
                <w:sz w:val="22"/>
                <w:szCs w:val="22"/>
              </w:rPr>
              <w:t>fat-only</w:t>
            </w:r>
            <w:proofErr w:type="spellEnd"/>
            <w:r w:rsidRPr="003A1DA2">
              <w:rPr>
                <w:sz w:val="22"/>
                <w:szCs w:val="22"/>
              </w:rPr>
              <w:t>’’ (IDEAL, DIXON lub odpowiednio do nomenklatury producenta)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01C60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7C9D8509" w14:textId="77777777" w:rsidR="00012740" w:rsidRPr="003A1DA2" w:rsidRDefault="00012740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59544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3A3A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74532AC4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66EBC" w14:textId="26561C1F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6.7.6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2D4CC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Dedykowana sekwencja obrazująca umożliwiająca wykonywanie bardzo szybkich badań dynamicznych 4D wątroby o wysokiej rozdzielczości przestrzennej i czasowej, pozwalająca na uchwycenie wielu momentów czasowych fazy tętniczej (TWIST-VIBE lub odpowiednio do nomenklatury producenta)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A8BCA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2E216EF2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9F3FC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1DB9F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6FE86E85" w14:textId="77777777" w:rsidTr="007158BF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359C9066" w14:textId="5081A51B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6.7.7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14:paraId="525C61CF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Urografia i </w:t>
            </w:r>
            <w:proofErr w:type="spellStart"/>
            <w:r w:rsidRPr="003A1DA2">
              <w:rPr>
                <w:sz w:val="22"/>
                <w:szCs w:val="22"/>
              </w:rPr>
              <w:t>enterografia</w:t>
            </w:r>
            <w:proofErr w:type="spellEnd"/>
            <w:r w:rsidRPr="003A1DA2">
              <w:rPr>
                <w:sz w:val="22"/>
                <w:szCs w:val="22"/>
              </w:rPr>
              <w:t xml:space="preserve"> MR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3D212A5A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3C62849B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F3D8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78E136FF" w14:textId="77777777" w:rsidTr="007158BF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42E4E857" w14:textId="18A7E0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6.7.8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14:paraId="62B22D8A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Zaawansowane sekwencje pozwalające na ocenę stopnia otłuszczenia wątroby (IDEAL IQ, lub odpowiednik wg nomenklatury producenta)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688A0276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118D6853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78E7EA80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3319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18398684" w14:textId="77777777" w:rsidTr="007158BF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7307CAA5" w14:textId="7B5AFF08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6.7.9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14:paraId="0CF61F72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Zaawansowane bardzo szybkie badania dynamiczne umożliwiające wysokorozdzielcze akwizycje w czasie krótszym niż 4 </w:t>
            </w:r>
            <w:proofErr w:type="spellStart"/>
            <w:r w:rsidRPr="003A1DA2">
              <w:rPr>
                <w:sz w:val="22"/>
                <w:szCs w:val="22"/>
              </w:rPr>
              <w:t>sek</w:t>
            </w:r>
            <w:proofErr w:type="spellEnd"/>
            <w:r w:rsidRPr="003A1DA2">
              <w:rPr>
                <w:sz w:val="22"/>
                <w:szCs w:val="22"/>
              </w:rPr>
              <w:t xml:space="preserve">/fazę, możliwe do zastosowania w badaniach wątroby, prostaty, trzustki, (DISCO, </w:t>
            </w:r>
            <w:proofErr w:type="spellStart"/>
            <w:r w:rsidRPr="003A1DA2">
              <w:rPr>
                <w:sz w:val="22"/>
                <w:szCs w:val="22"/>
              </w:rPr>
              <w:t>FREEZEit</w:t>
            </w:r>
            <w:proofErr w:type="spellEnd"/>
            <w:r w:rsidRPr="003A1DA2">
              <w:rPr>
                <w:sz w:val="22"/>
                <w:szCs w:val="22"/>
              </w:rPr>
              <w:t xml:space="preserve"> lub odpowiednio do nomenklatury producenta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5921037F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629009FC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4ADBE323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8057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4856F288" w14:textId="77777777" w:rsidTr="007158BF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71EA21A2" w14:textId="6CF6D2E2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6.7.10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14:paraId="3E194015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Techniki typu </w:t>
            </w:r>
            <w:proofErr w:type="spellStart"/>
            <w:r w:rsidRPr="003A1DA2">
              <w:rPr>
                <w:sz w:val="22"/>
                <w:szCs w:val="22"/>
              </w:rPr>
              <w:t>Radial</w:t>
            </w:r>
            <w:proofErr w:type="spellEnd"/>
            <w:r w:rsidRPr="003A1DA2">
              <w:rPr>
                <w:sz w:val="22"/>
                <w:szCs w:val="22"/>
              </w:rPr>
              <w:t xml:space="preserve"> VIBE, </w:t>
            </w:r>
            <w:proofErr w:type="spellStart"/>
            <w:r w:rsidRPr="003A1DA2">
              <w:rPr>
                <w:sz w:val="22"/>
                <w:szCs w:val="22"/>
              </w:rPr>
              <w:t>StarVIBE</w:t>
            </w:r>
            <w:proofErr w:type="spellEnd"/>
            <w:r w:rsidRPr="003A1DA2">
              <w:rPr>
                <w:sz w:val="22"/>
                <w:szCs w:val="22"/>
              </w:rPr>
              <w:t xml:space="preserve"> lub odpowiednio do nomenklatury producenta: Optymalne obrazowanie u pacjentów swobodnie oddychających.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69BC45C2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76CD2566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3720B8E9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28A0C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37ECB7CB" w14:textId="77777777" w:rsidTr="007158BF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4AA33521" w14:textId="5405276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6.7.11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14:paraId="723A1824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Wysokorozdzielcze badania dyfuzyjne w oparciu o sekwencje EPI w ograniczonym </w:t>
            </w:r>
            <w:proofErr w:type="spellStart"/>
            <w:r w:rsidRPr="003A1DA2">
              <w:rPr>
                <w:sz w:val="22"/>
                <w:szCs w:val="22"/>
              </w:rPr>
              <w:t>FoV</w:t>
            </w:r>
            <w:proofErr w:type="spellEnd"/>
            <w:r w:rsidRPr="003A1DA2">
              <w:rPr>
                <w:sz w:val="22"/>
                <w:szCs w:val="22"/>
              </w:rPr>
              <w:t xml:space="preserve"> (polu widzenia) np. 20cm x 10cm, bez artefaktów typu </w:t>
            </w:r>
            <w:proofErr w:type="spellStart"/>
            <w:r w:rsidRPr="003A1DA2">
              <w:rPr>
                <w:sz w:val="22"/>
                <w:szCs w:val="22"/>
              </w:rPr>
              <w:t>folding</w:t>
            </w:r>
            <w:proofErr w:type="spellEnd"/>
            <w:r w:rsidRPr="003A1DA2">
              <w:rPr>
                <w:sz w:val="22"/>
                <w:szCs w:val="22"/>
              </w:rPr>
              <w:t xml:space="preserve">, uzyskane za pomocą selektywnego pobudzania 2D fragmentu obrazowanej warstwy lub objętości (FOCUS, </w:t>
            </w:r>
            <w:proofErr w:type="spellStart"/>
            <w:r w:rsidRPr="003A1DA2">
              <w:rPr>
                <w:sz w:val="22"/>
                <w:szCs w:val="22"/>
              </w:rPr>
              <w:t>ZOOMit</w:t>
            </w:r>
            <w:proofErr w:type="spellEnd"/>
            <w:r w:rsidRPr="003A1DA2">
              <w:rPr>
                <w:sz w:val="22"/>
                <w:szCs w:val="22"/>
              </w:rPr>
              <w:t xml:space="preserve"> lub odpowiednio do nomenklatury producenta).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39BCFF29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 / Nie</w:t>
            </w:r>
          </w:p>
          <w:p w14:paraId="229598E5" w14:textId="77777777" w:rsidR="00012740" w:rsidRPr="003A1DA2" w:rsidRDefault="00012740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Jeśli Tak, podać nazwę sekwencji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60174A3A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 – 5 pkt.</w:t>
            </w:r>
          </w:p>
          <w:p w14:paraId="78878662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Nie – 0 pkt.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B4C5A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375BE215" w14:textId="77777777" w:rsidTr="007158BF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0F53A8D7" w14:textId="64C58BA2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6.7.12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14:paraId="1780EC2B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Sekwencje do wykrywania koncentracji żelaza w wątrobie wraz z oprogramowaniem </w:t>
            </w:r>
            <w:proofErr w:type="spellStart"/>
            <w:r w:rsidRPr="003A1DA2">
              <w:rPr>
                <w:sz w:val="22"/>
                <w:szCs w:val="22"/>
              </w:rPr>
              <w:t>postprocessingowym</w:t>
            </w:r>
            <w:proofErr w:type="spellEnd"/>
            <w:r w:rsidRPr="003A1DA2">
              <w:rPr>
                <w:sz w:val="22"/>
                <w:szCs w:val="22"/>
              </w:rPr>
              <w:t xml:space="preserve"> (</w:t>
            </w:r>
            <w:proofErr w:type="spellStart"/>
            <w:r w:rsidRPr="003A1DA2">
              <w:rPr>
                <w:sz w:val="22"/>
                <w:szCs w:val="22"/>
              </w:rPr>
              <w:t>StarMap</w:t>
            </w:r>
            <w:proofErr w:type="spellEnd"/>
            <w:r w:rsidRPr="003A1DA2">
              <w:rPr>
                <w:sz w:val="22"/>
                <w:szCs w:val="22"/>
              </w:rPr>
              <w:t xml:space="preserve"> lub odpowiednio do nomenklatury producenta)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47F0D99B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7DD8DAAF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034A6171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D4E3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57957DD3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D1366" w14:textId="098AB14D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E0CBE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b/>
                <w:sz w:val="22"/>
                <w:szCs w:val="22"/>
              </w:rPr>
              <w:t>Badania ortopedyczne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BA2F4" w14:textId="77777777" w:rsidR="00012740" w:rsidRPr="003A1DA2" w:rsidRDefault="00012740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71A84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3CC7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36DA6F4F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8F832" w14:textId="28C09C95" w:rsidR="00012740" w:rsidRPr="003A1DA2" w:rsidRDefault="00012740" w:rsidP="004F7870">
            <w:pPr>
              <w:snapToGrid w:val="0"/>
              <w:rPr>
                <w:b/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6.8.1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66942" w14:textId="77777777" w:rsidR="00012740" w:rsidRPr="003A1DA2" w:rsidRDefault="00012740" w:rsidP="004F7870">
            <w:pPr>
              <w:rPr>
                <w:b/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Podstawowe protokoły i sekwencje pomiarowe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0F3AC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10081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015E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0D7DC061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CF35A" w14:textId="0043D028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6.8.2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0B2BD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Badania barku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5DDFD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2313D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D470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0B7FF0B8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A0E19" w14:textId="449541B5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6.8.3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BAC26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Badania nadgarstka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80A31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BD237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6EB5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119EA8B5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289F3" w14:textId="2D0698EB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6.8.4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31795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Badania stawu kolanowego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C5C9C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9B054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6753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6E0BFBB8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ADB28" w14:textId="71254144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6.8.5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6583C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Badania stawu skokowego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3D34F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E4B8E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2F7F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41C37658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4A0DA" w14:textId="3D45BC00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6.8.6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BB152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iCs/>
                <w:sz w:val="22"/>
                <w:szCs w:val="22"/>
              </w:rPr>
              <w:t>Kalkulacja map parametrycznych dla właściwości T2 obrazowanej tkanki (</w:t>
            </w:r>
            <w:proofErr w:type="spellStart"/>
            <w:r w:rsidRPr="003A1DA2">
              <w:rPr>
                <w:iCs/>
                <w:sz w:val="22"/>
                <w:szCs w:val="22"/>
              </w:rPr>
              <w:t>Chrząstkogram</w:t>
            </w:r>
            <w:proofErr w:type="spellEnd"/>
            <w:r w:rsidRPr="003A1DA2">
              <w:rPr>
                <w:iCs/>
                <w:sz w:val="22"/>
                <w:szCs w:val="22"/>
              </w:rPr>
              <w:t xml:space="preserve">, </w:t>
            </w:r>
            <w:proofErr w:type="spellStart"/>
            <w:r w:rsidRPr="003A1DA2">
              <w:rPr>
                <w:iCs/>
                <w:sz w:val="22"/>
                <w:szCs w:val="22"/>
              </w:rPr>
              <w:t>ParametricMap</w:t>
            </w:r>
            <w:proofErr w:type="spellEnd"/>
            <w:r w:rsidRPr="003A1DA2">
              <w:rPr>
                <w:iCs/>
                <w:sz w:val="22"/>
                <w:szCs w:val="22"/>
              </w:rPr>
              <w:t xml:space="preserve">, </w:t>
            </w:r>
            <w:proofErr w:type="spellStart"/>
            <w:r w:rsidRPr="003A1DA2">
              <w:rPr>
                <w:iCs/>
                <w:sz w:val="22"/>
                <w:szCs w:val="22"/>
              </w:rPr>
              <w:t>Cartigram</w:t>
            </w:r>
            <w:proofErr w:type="spellEnd"/>
            <w:r w:rsidRPr="003A1DA2">
              <w:rPr>
                <w:iCs/>
                <w:sz w:val="22"/>
                <w:szCs w:val="22"/>
              </w:rPr>
              <w:t xml:space="preserve">, </w:t>
            </w:r>
            <w:proofErr w:type="spellStart"/>
            <w:r w:rsidRPr="003A1DA2">
              <w:rPr>
                <w:iCs/>
                <w:sz w:val="22"/>
                <w:szCs w:val="22"/>
              </w:rPr>
              <w:t>MapIt</w:t>
            </w:r>
            <w:proofErr w:type="spellEnd"/>
            <w:r w:rsidRPr="003A1DA2">
              <w:rPr>
                <w:iCs/>
                <w:sz w:val="22"/>
                <w:szCs w:val="22"/>
              </w:rPr>
              <w:t xml:space="preserve"> lub odpowiednio do nomenklatury producenta) wraz z protokołami dla w pełni zautomatyzowanego mapowania.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E86BC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39C29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9DC5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6EAF9678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FD77A" w14:textId="374A0DDD" w:rsidR="00012740" w:rsidRPr="003A1DA2" w:rsidRDefault="00012740" w:rsidP="004F7870">
            <w:pPr>
              <w:snapToGrid w:val="0"/>
              <w:rPr>
                <w:iCs/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6.8.7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A1E10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iCs/>
                <w:sz w:val="22"/>
                <w:szCs w:val="22"/>
              </w:rPr>
              <w:t>Sekwencja pozwalająca na uzyskanie podczas jednej akwizycji czterech obrazów: in-</w:t>
            </w:r>
            <w:proofErr w:type="spellStart"/>
            <w:r w:rsidRPr="003A1DA2">
              <w:rPr>
                <w:iCs/>
                <w:sz w:val="22"/>
                <w:szCs w:val="22"/>
              </w:rPr>
              <w:t>phase</w:t>
            </w:r>
            <w:proofErr w:type="spellEnd"/>
            <w:r w:rsidRPr="003A1DA2">
              <w:rPr>
                <w:iCs/>
                <w:sz w:val="22"/>
                <w:szCs w:val="22"/>
              </w:rPr>
              <w:t>, out-of-</w:t>
            </w:r>
            <w:proofErr w:type="spellStart"/>
            <w:r w:rsidRPr="003A1DA2">
              <w:rPr>
                <w:iCs/>
                <w:sz w:val="22"/>
                <w:szCs w:val="22"/>
              </w:rPr>
              <w:t>phase</w:t>
            </w:r>
            <w:proofErr w:type="spellEnd"/>
            <w:r w:rsidRPr="003A1DA2">
              <w:rPr>
                <w:iCs/>
                <w:sz w:val="22"/>
                <w:szCs w:val="22"/>
              </w:rPr>
              <w:t xml:space="preserve">, </w:t>
            </w:r>
            <w:proofErr w:type="spellStart"/>
            <w:r w:rsidRPr="003A1DA2">
              <w:rPr>
                <w:iCs/>
                <w:sz w:val="22"/>
                <w:szCs w:val="22"/>
              </w:rPr>
              <w:t>water-only</w:t>
            </w:r>
            <w:proofErr w:type="spellEnd"/>
            <w:r w:rsidRPr="003A1DA2">
              <w:rPr>
                <w:iCs/>
                <w:sz w:val="22"/>
                <w:szCs w:val="22"/>
              </w:rPr>
              <w:t xml:space="preserve">, </w:t>
            </w:r>
            <w:proofErr w:type="spellStart"/>
            <w:r w:rsidRPr="003A1DA2">
              <w:rPr>
                <w:iCs/>
                <w:sz w:val="22"/>
                <w:szCs w:val="22"/>
              </w:rPr>
              <w:t>fat-only</w:t>
            </w:r>
            <w:proofErr w:type="spellEnd"/>
            <w:r w:rsidRPr="003A1DA2">
              <w:rPr>
                <w:iCs/>
                <w:sz w:val="22"/>
                <w:szCs w:val="22"/>
              </w:rPr>
              <w:t xml:space="preserve"> (IDEAL, DIXON lub odpowiednik producenta) wykorzystywana m.in. do badań szyi, </w:t>
            </w:r>
            <w:proofErr w:type="spellStart"/>
            <w:r w:rsidRPr="003A1DA2">
              <w:rPr>
                <w:iCs/>
                <w:sz w:val="22"/>
                <w:szCs w:val="22"/>
              </w:rPr>
              <w:t>mięśnio</w:t>
            </w:r>
            <w:proofErr w:type="spellEnd"/>
            <w:r w:rsidRPr="003A1DA2">
              <w:rPr>
                <w:iCs/>
                <w:sz w:val="22"/>
                <w:szCs w:val="22"/>
              </w:rPr>
              <w:t>-szkieletowych (np. kolano).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0353E" w14:textId="77777777" w:rsidR="00012740" w:rsidRPr="003A1DA2" w:rsidRDefault="00012740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74571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E98D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484BEEDB" w14:textId="77777777" w:rsidTr="007158BF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612C6809" w14:textId="2F02A42A" w:rsidR="00012740" w:rsidRPr="003A1DA2" w:rsidRDefault="00012740" w:rsidP="004F7870">
            <w:pPr>
              <w:snapToGrid w:val="0"/>
              <w:rPr>
                <w:iCs/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6.8.8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14:paraId="7FA01794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iCs/>
                <w:sz w:val="22"/>
                <w:szCs w:val="22"/>
              </w:rPr>
              <w:t xml:space="preserve">Izotropowe sekwencje 3D pozwalające w </w:t>
            </w:r>
            <w:proofErr w:type="spellStart"/>
            <w:r w:rsidRPr="003A1DA2">
              <w:rPr>
                <w:iCs/>
                <w:sz w:val="22"/>
                <w:szCs w:val="22"/>
              </w:rPr>
              <w:t>postprocessingu</w:t>
            </w:r>
            <w:proofErr w:type="spellEnd"/>
            <w:r w:rsidRPr="003A1DA2">
              <w:rPr>
                <w:iCs/>
                <w:sz w:val="22"/>
                <w:szCs w:val="22"/>
              </w:rPr>
              <w:t xml:space="preserve"> 3D na uzyskanie rekonstrukcji dowolnej płaszczyzny bez straty jakości (typu SPACE, BRAVO, CUBE lub równoważne)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3BB581B3" w14:textId="77777777" w:rsidR="00012740" w:rsidRPr="003A1DA2" w:rsidRDefault="00012740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3D3D9076" w14:textId="77777777" w:rsidR="00012740" w:rsidRPr="003A1DA2" w:rsidRDefault="00012740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7DDBCFF0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188E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0EE66A4B" w14:textId="77777777" w:rsidTr="007158BF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2417175C" w14:textId="1360A0AC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6.8.9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14:paraId="24E7E90F" w14:textId="77777777" w:rsidR="00012740" w:rsidRPr="003A1DA2" w:rsidRDefault="00012740" w:rsidP="004F7870">
            <w:pPr>
              <w:rPr>
                <w:iCs/>
                <w:sz w:val="22"/>
                <w:szCs w:val="22"/>
              </w:rPr>
            </w:pPr>
            <w:r w:rsidRPr="003A1DA2">
              <w:rPr>
                <w:iCs/>
                <w:sz w:val="22"/>
                <w:szCs w:val="22"/>
              </w:rPr>
              <w:t xml:space="preserve">Pakiet specjalistycznych sekwencji obrazujących o zredukowanym poziomie hałasu akustycznego do wartości poniżej 80 </w:t>
            </w:r>
            <w:proofErr w:type="spellStart"/>
            <w:r w:rsidRPr="003A1DA2">
              <w:rPr>
                <w:iCs/>
                <w:sz w:val="22"/>
                <w:szCs w:val="22"/>
              </w:rPr>
              <w:t>dB</w:t>
            </w:r>
            <w:proofErr w:type="spellEnd"/>
            <w:r w:rsidRPr="003A1DA2">
              <w:rPr>
                <w:iCs/>
                <w:sz w:val="22"/>
                <w:szCs w:val="22"/>
              </w:rPr>
              <w:t>(A) w obrazowaniu 2D i/lub 3D stawów co najmniej typu T1, T2 i PD (</w:t>
            </w:r>
            <w:proofErr w:type="spellStart"/>
            <w:r w:rsidRPr="003A1DA2">
              <w:rPr>
                <w:iCs/>
                <w:sz w:val="22"/>
                <w:szCs w:val="22"/>
              </w:rPr>
              <w:t>Silent</w:t>
            </w:r>
            <w:proofErr w:type="spellEnd"/>
            <w:r w:rsidRPr="003A1DA2">
              <w:rPr>
                <w:iCs/>
                <w:sz w:val="22"/>
                <w:szCs w:val="22"/>
              </w:rPr>
              <w:t xml:space="preserve"> Scan, </w:t>
            </w:r>
            <w:proofErr w:type="spellStart"/>
            <w:r w:rsidRPr="003A1DA2">
              <w:rPr>
                <w:iCs/>
                <w:sz w:val="22"/>
                <w:szCs w:val="22"/>
              </w:rPr>
              <w:t>QuietSuite</w:t>
            </w:r>
            <w:proofErr w:type="spellEnd"/>
            <w:r w:rsidRPr="003A1DA2">
              <w:rPr>
                <w:iCs/>
                <w:sz w:val="22"/>
                <w:szCs w:val="22"/>
              </w:rPr>
              <w:t xml:space="preserve">, </w:t>
            </w:r>
            <w:proofErr w:type="spellStart"/>
            <w:r w:rsidRPr="003A1DA2">
              <w:rPr>
                <w:iCs/>
                <w:sz w:val="22"/>
                <w:szCs w:val="22"/>
              </w:rPr>
              <w:t>QuietX</w:t>
            </w:r>
            <w:proofErr w:type="spellEnd"/>
            <w:r w:rsidRPr="003A1DA2">
              <w:rPr>
                <w:iCs/>
                <w:sz w:val="22"/>
                <w:szCs w:val="22"/>
              </w:rPr>
              <w:t xml:space="preserve"> lub odpowiednio do nomenklatury producenta). Sekwencje nie wymagające dedykowanego oprzyrządowania, np. specjalistycznych cewek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6FE4A69C" w14:textId="77777777" w:rsidR="00012740" w:rsidRPr="003A1DA2" w:rsidRDefault="00012740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31D8976C" w14:textId="77777777" w:rsidR="00012740" w:rsidRPr="003A1DA2" w:rsidRDefault="00012740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5D35E1AD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82B6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2312FEAE" w14:textId="77777777" w:rsidTr="007158BF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3888818F" w14:textId="7D00AFE9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bookmarkStart w:id="10" w:name="_Hlk101551930"/>
            <w:r w:rsidRPr="003A1DA2">
              <w:rPr>
                <w:sz w:val="22"/>
                <w:szCs w:val="22"/>
              </w:rPr>
              <w:t>6.8.10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14:paraId="67DF1B45" w14:textId="77777777" w:rsidR="00012740" w:rsidRPr="003A1DA2" w:rsidRDefault="00012740" w:rsidP="004F7870">
            <w:pPr>
              <w:rPr>
                <w:iCs/>
                <w:sz w:val="22"/>
                <w:szCs w:val="22"/>
              </w:rPr>
            </w:pPr>
            <w:r w:rsidRPr="003A1DA2">
              <w:rPr>
                <w:iCs/>
                <w:sz w:val="22"/>
                <w:szCs w:val="22"/>
              </w:rPr>
              <w:t>Dedykowane oprogramowanie umożliwiające zautomatyzowane przeprowadzanie pozycjonowania badań stawu kolanowego w sposób nadzorowany przez skaner (</w:t>
            </w:r>
            <w:proofErr w:type="spellStart"/>
            <w:r w:rsidRPr="003A1DA2">
              <w:rPr>
                <w:iCs/>
                <w:sz w:val="22"/>
                <w:szCs w:val="22"/>
              </w:rPr>
              <w:t>AutoAlign</w:t>
            </w:r>
            <w:proofErr w:type="spellEnd"/>
            <w:r w:rsidRPr="003A1DA2">
              <w:rPr>
                <w:iCs/>
                <w:sz w:val="22"/>
                <w:szCs w:val="22"/>
              </w:rPr>
              <w:t xml:space="preserve">, </w:t>
            </w:r>
            <w:proofErr w:type="spellStart"/>
            <w:r w:rsidRPr="003A1DA2">
              <w:rPr>
                <w:iCs/>
                <w:sz w:val="22"/>
                <w:szCs w:val="22"/>
              </w:rPr>
              <w:t>AIRx</w:t>
            </w:r>
            <w:proofErr w:type="spellEnd"/>
            <w:r w:rsidRPr="003A1DA2">
              <w:rPr>
                <w:iCs/>
                <w:sz w:val="22"/>
                <w:szCs w:val="22"/>
              </w:rPr>
              <w:t xml:space="preserve"> lub odpowiednio do nomenklatury producenta)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75261B7A" w14:textId="77777777" w:rsidR="00012740" w:rsidRPr="003A1DA2" w:rsidRDefault="00012740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51F9095C" w14:textId="77777777" w:rsidR="00012740" w:rsidRPr="003A1DA2" w:rsidRDefault="00012740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59E8F9F1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9857D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bookmarkEnd w:id="10"/>
      <w:tr w:rsidR="00012740" w:rsidRPr="003A1DA2" w14:paraId="05810597" w14:textId="77777777" w:rsidTr="007158BF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2AC10CC3" w14:textId="1E697E26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6.8.11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14:paraId="4B136D7B" w14:textId="77777777" w:rsidR="00012740" w:rsidRPr="003A1DA2" w:rsidRDefault="00012740" w:rsidP="004F7870">
            <w:pPr>
              <w:rPr>
                <w:iCs/>
                <w:sz w:val="22"/>
                <w:szCs w:val="22"/>
              </w:rPr>
            </w:pPr>
            <w:r w:rsidRPr="003A1DA2">
              <w:rPr>
                <w:iCs/>
                <w:sz w:val="22"/>
                <w:szCs w:val="22"/>
              </w:rPr>
              <w:t>Pakiet do obrazowania kości na bazie akwizycji z parametrem TE ≤ 70 µs, możliwa do wykonania co najmniej na jednej z zaoferowanych cewek wielokanałowych (</w:t>
            </w:r>
            <w:proofErr w:type="spellStart"/>
            <w:r w:rsidRPr="003A1DA2">
              <w:rPr>
                <w:iCs/>
                <w:sz w:val="22"/>
                <w:szCs w:val="22"/>
              </w:rPr>
              <w:t>oZTEo</w:t>
            </w:r>
            <w:proofErr w:type="spellEnd"/>
            <w:r w:rsidRPr="003A1DA2">
              <w:rPr>
                <w:iCs/>
                <w:sz w:val="22"/>
                <w:szCs w:val="22"/>
              </w:rPr>
              <w:t xml:space="preserve">, PETRA, </w:t>
            </w:r>
            <w:proofErr w:type="spellStart"/>
            <w:r w:rsidRPr="003A1DA2">
              <w:rPr>
                <w:iCs/>
                <w:sz w:val="22"/>
                <w:szCs w:val="22"/>
              </w:rPr>
              <w:t>BlackBone</w:t>
            </w:r>
            <w:proofErr w:type="spellEnd"/>
            <w:r w:rsidRPr="003A1DA2">
              <w:rPr>
                <w:iCs/>
                <w:sz w:val="22"/>
                <w:szCs w:val="22"/>
              </w:rPr>
              <w:t xml:space="preserve"> lub odpowiednio do nomenklatury producenta)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435BDCF4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36384B3E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28AB51C2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36D9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38559E8A" w14:textId="77777777" w:rsidTr="007158BF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41C034C4" w14:textId="6D00A4A1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bookmarkStart w:id="11" w:name="OLE_LINK22"/>
            <w:r w:rsidRPr="003A1DA2">
              <w:rPr>
                <w:sz w:val="22"/>
                <w:szCs w:val="22"/>
              </w:rPr>
              <w:t>6.8.11.</w:t>
            </w:r>
            <w:bookmarkEnd w:id="11"/>
            <w:r w:rsidRPr="003A1DA2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14:paraId="05B524EA" w14:textId="77777777" w:rsidR="00012740" w:rsidRPr="003A1DA2" w:rsidRDefault="00012740" w:rsidP="004F7870">
            <w:pPr>
              <w:rPr>
                <w:iCs/>
                <w:sz w:val="22"/>
                <w:szCs w:val="22"/>
              </w:rPr>
            </w:pPr>
            <w:r w:rsidRPr="003A1DA2">
              <w:rPr>
                <w:iCs/>
                <w:sz w:val="22"/>
                <w:szCs w:val="22"/>
              </w:rPr>
              <w:t xml:space="preserve">Obrazowanie kości </w:t>
            </w:r>
            <w:bookmarkStart w:id="12" w:name="OLE_LINK16"/>
            <w:r w:rsidRPr="003A1DA2">
              <w:rPr>
                <w:iCs/>
                <w:sz w:val="22"/>
                <w:szCs w:val="22"/>
              </w:rPr>
              <w:t xml:space="preserve">na bazie akwizycji ZTE (Zero TE) z parametrem TE ≤ 20 µs, możliwa do wykonania co najmniej na jednej z zaoferowanych cewek wielokanałowych </w:t>
            </w:r>
            <w:bookmarkEnd w:id="12"/>
            <w:r w:rsidRPr="003A1DA2">
              <w:rPr>
                <w:iCs/>
                <w:sz w:val="22"/>
                <w:szCs w:val="22"/>
              </w:rPr>
              <w:t>(</w:t>
            </w:r>
            <w:proofErr w:type="spellStart"/>
            <w:r w:rsidRPr="003A1DA2">
              <w:rPr>
                <w:iCs/>
                <w:sz w:val="22"/>
                <w:szCs w:val="22"/>
              </w:rPr>
              <w:t>oZTEo</w:t>
            </w:r>
            <w:proofErr w:type="spellEnd"/>
            <w:r w:rsidRPr="003A1DA2">
              <w:rPr>
                <w:iCs/>
                <w:sz w:val="22"/>
                <w:szCs w:val="22"/>
              </w:rPr>
              <w:t xml:space="preserve"> lub odpowiednio do nomenklatury producenta).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1155D318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 / Nie</w:t>
            </w:r>
          </w:p>
          <w:p w14:paraId="248FE808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Jeśli Tak, podać nazwę sekwencji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3FC54A1B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 – 10 pkt.</w:t>
            </w:r>
          </w:p>
          <w:p w14:paraId="0EB8C76D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Nie – 0 pkt.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5D5D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0AE5B4E8" w14:textId="77777777" w:rsidTr="007158BF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47AFE13C" w14:textId="6BCADAC0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6.8.12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14:paraId="4160911D" w14:textId="77777777" w:rsidR="00012740" w:rsidRPr="003A1DA2" w:rsidRDefault="00012740" w:rsidP="004F7870">
            <w:pPr>
              <w:rPr>
                <w:iCs/>
                <w:sz w:val="22"/>
                <w:szCs w:val="22"/>
              </w:rPr>
            </w:pPr>
            <w:r w:rsidRPr="003A1DA2">
              <w:rPr>
                <w:iCs/>
                <w:sz w:val="22"/>
                <w:szCs w:val="22"/>
              </w:rPr>
              <w:t>Nowoczesna metoda obrazowania zwiększająca szybkość sekwencji do badań stawów, możliwa do zastosowania co najmniej w badaniach typu 3D GRE i 3D SE, zintegrowana z konsolą operatorską – akwizycja badań z mniejszą ilością próbkowanych danych, oparta o algorytmy sztucznej inteligencji (AI), wykorzystujące odpowiednio nauczoną sieć inteligentną/neuronową i mechanizm tzw. głębokiego uczenia (</w:t>
            </w:r>
            <w:proofErr w:type="spellStart"/>
            <w:r w:rsidRPr="003A1DA2">
              <w:rPr>
                <w:iCs/>
                <w:sz w:val="22"/>
                <w:szCs w:val="22"/>
              </w:rPr>
              <w:t>Deep</w:t>
            </w:r>
            <w:proofErr w:type="spellEnd"/>
            <w:r w:rsidRPr="003A1DA2">
              <w:rPr>
                <w:iCs/>
                <w:sz w:val="22"/>
                <w:szCs w:val="22"/>
              </w:rPr>
              <w:t xml:space="preserve"> Learning) (</w:t>
            </w:r>
            <w:proofErr w:type="spellStart"/>
            <w:r w:rsidRPr="003A1DA2">
              <w:rPr>
                <w:iCs/>
                <w:sz w:val="22"/>
                <w:szCs w:val="22"/>
              </w:rPr>
              <w:t>Sonic</w:t>
            </w:r>
            <w:proofErr w:type="spellEnd"/>
            <w:r w:rsidRPr="003A1DA2">
              <w:rPr>
                <w:iCs/>
                <w:sz w:val="22"/>
                <w:szCs w:val="22"/>
              </w:rPr>
              <w:t xml:space="preserve"> DL 3D lub odpowiednio do nomenklatury producenta)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30ABE8F7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 / Nie</w:t>
            </w:r>
          </w:p>
          <w:p w14:paraId="4E1526FE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Jeśli Tak, podać nazwę sekwencji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1C85C142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 – 10 pkt.</w:t>
            </w:r>
          </w:p>
          <w:p w14:paraId="5253B26E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Nie – 0 pkt.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FB4D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0A8BD48B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9EC8B" w14:textId="6036DA4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4562D" w14:textId="77777777" w:rsidR="00012740" w:rsidRPr="003A1DA2" w:rsidRDefault="00012740" w:rsidP="004F7870">
            <w:pPr>
              <w:rPr>
                <w:b/>
                <w:sz w:val="22"/>
                <w:szCs w:val="22"/>
              </w:rPr>
            </w:pPr>
            <w:r w:rsidRPr="003A1DA2">
              <w:rPr>
                <w:b/>
                <w:sz w:val="22"/>
                <w:szCs w:val="22"/>
              </w:rPr>
              <w:t xml:space="preserve">Badania serca </w:t>
            </w:r>
            <w:r w:rsidRPr="003A1DA2">
              <w:rPr>
                <w:bCs/>
                <w:sz w:val="22"/>
                <w:szCs w:val="22"/>
              </w:rPr>
              <w:t>(CMR)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AF9B3" w14:textId="77777777" w:rsidR="00012740" w:rsidRPr="003A1DA2" w:rsidRDefault="00012740" w:rsidP="004F787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A43E2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189B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7A2AE941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590FE" w14:textId="3360D09A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6.9.1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83877" w14:textId="77777777" w:rsidR="00012740" w:rsidRPr="003A1DA2" w:rsidRDefault="00012740" w:rsidP="004F7870">
            <w:pPr>
              <w:rPr>
                <w:iCs/>
                <w:sz w:val="22"/>
                <w:szCs w:val="22"/>
              </w:rPr>
            </w:pPr>
            <w:proofErr w:type="spellStart"/>
            <w:r w:rsidRPr="003A1DA2">
              <w:rPr>
                <w:iCs/>
                <w:sz w:val="22"/>
                <w:szCs w:val="22"/>
              </w:rPr>
              <w:t>Cardiac</w:t>
            </w:r>
            <w:proofErr w:type="spellEnd"/>
            <w:r w:rsidRPr="003A1DA2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3A1DA2">
              <w:rPr>
                <w:iCs/>
                <w:sz w:val="22"/>
                <w:szCs w:val="22"/>
              </w:rPr>
              <w:t>Morphology</w:t>
            </w:r>
            <w:proofErr w:type="spellEnd"/>
            <w:r w:rsidRPr="003A1DA2">
              <w:rPr>
                <w:iCs/>
                <w:sz w:val="22"/>
                <w:szCs w:val="22"/>
              </w:rPr>
              <w:t xml:space="preserve"> (morfologia serca)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AFF0D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77D0D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21B4" w14:textId="77777777" w:rsidR="00012740" w:rsidRPr="003A1DA2" w:rsidRDefault="00012740" w:rsidP="004F7870">
            <w:pPr>
              <w:rPr>
                <w:sz w:val="22"/>
                <w:szCs w:val="22"/>
              </w:rPr>
            </w:pPr>
          </w:p>
        </w:tc>
      </w:tr>
      <w:tr w:rsidR="00012740" w:rsidRPr="003A1DA2" w14:paraId="2AEB0199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34DE9" w14:textId="242F729F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6.9.2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0C1AE" w14:textId="77777777" w:rsidR="00012740" w:rsidRPr="003A1DA2" w:rsidRDefault="00012740" w:rsidP="004F7870">
            <w:pPr>
              <w:rPr>
                <w:iCs/>
                <w:sz w:val="22"/>
                <w:szCs w:val="22"/>
              </w:rPr>
            </w:pPr>
            <w:proofErr w:type="spellStart"/>
            <w:r w:rsidRPr="003A1DA2">
              <w:rPr>
                <w:iCs/>
                <w:sz w:val="22"/>
                <w:szCs w:val="22"/>
              </w:rPr>
              <w:t>Functional</w:t>
            </w:r>
            <w:proofErr w:type="spellEnd"/>
            <w:r w:rsidRPr="003A1DA2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3A1DA2">
              <w:rPr>
                <w:iCs/>
                <w:sz w:val="22"/>
                <w:szCs w:val="22"/>
              </w:rPr>
              <w:t>Imaging</w:t>
            </w:r>
            <w:proofErr w:type="spellEnd"/>
            <w:r w:rsidRPr="003A1DA2">
              <w:rPr>
                <w:iCs/>
                <w:sz w:val="22"/>
                <w:szCs w:val="22"/>
              </w:rPr>
              <w:t>/CINE (obrazowanie czynności serca z opcją dynamiczną)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3087A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9091C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5A60" w14:textId="77777777" w:rsidR="00012740" w:rsidRPr="003A1DA2" w:rsidRDefault="00012740" w:rsidP="004F7870">
            <w:pPr>
              <w:rPr>
                <w:sz w:val="22"/>
                <w:szCs w:val="22"/>
              </w:rPr>
            </w:pPr>
          </w:p>
        </w:tc>
      </w:tr>
      <w:tr w:rsidR="00012740" w:rsidRPr="003A1DA2" w14:paraId="40392F0A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91391" w14:textId="4B4D0CF6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6.9.3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05201" w14:textId="77777777" w:rsidR="00012740" w:rsidRPr="003A1DA2" w:rsidRDefault="00012740" w:rsidP="004F7870">
            <w:pPr>
              <w:rPr>
                <w:iCs/>
                <w:sz w:val="22"/>
                <w:szCs w:val="22"/>
              </w:rPr>
            </w:pPr>
            <w:r w:rsidRPr="003A1DA2">
              <w:rPr>
                <w:iCs/>
                <w:sz w:val="22"/>
                <w:szCs w:val="22"/>
              </w:rPr>
              <w:t>Dark Blood (obrazowanie z tłumieniem sygnału krwi)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6D045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0D417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534D9" w14:textId="77777777" w:rsidR="00012740" w:rsidRPr="003A1DA2" w:rsidRDefault="00012740" w:rsidP="004F7870">
            <w:pPr>
              <w:rPr>
                <w:sz w:val="22"/>
                <w:szCs w:val="22"/>
              </w:rPr>
            </w:pPr>
          </w:p>
        </w:tc>
      </w:tr>
      <w:tr w:rsidR="00012740" w:rsidRPr="003A1DA2" w14:paraId="3707B285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E740A" w14:textId="65F712FB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6.9.4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68291" w14:textId="77777777" w:rsidR="00012740" w:rsidRPr="003A1DA2" w:rsidRDefault="00012740" w:rsidP="004F7870">
            <w:pPr>
              <w:rPr>
                <w:iCs/>
                <w:sz w:val="22"/>
                <w:szCs w:val="22"/>
              </w:rPr>
            </w:pPr>
            <w:r w:rsidRPr="003A1DA2">
              <w:rPr>
                <w:iCs/>
                <w:sz w:val="22"/>
                <w:szCs w:val="22"/>
              </w:rPr>
              <w:t xml:space="preserve">First-Pass </w:t>
            </w:r>
            <w:proofErr w:type="spellStart"/>
            <w:r w:rsidRPr="003A1DA2">
              <w:rPr>
                <w:iCs/>
                <w:sz w:val="22"/>
                <w:szCs w:val="22"/>
              </w:rPr>
              <w:t>Perfusion</w:t>
            </w:r>
            <w:proofErr w:type="spellEnd"/>
            <w:r w:rsidRPr="003A1DA2">
              <w:rPr>
                <w:iCs/>
                <w:sz w:val="22"/>
                <w:szCs w:val="22"/>
              </w:rPr>
              <w:t xml:space="preserve"> (perfuzja pierwszego przejścia)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BD3E8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D6651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EECB" w14:textId="77777777" w:rsidR="00012740" w:rsidRPr="003A1DA2" w:rsidRDefault="00012740" w:rsidP="004F7870">
            <w:pPr>
              <w:rPr>
                <w:sz w:val="22"/>
                <w:szCs w:val="22"/>
              </w:rPr>
            </w:pPr>
          </w:p>
        </w:tc>
      </w:tr>
      <w:tr w:rsidR="00012740" w:rsidRPr="003A1DA2" w14:paraId="241D6735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86AD0" w14:textId="52A00A50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6.9.5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686E2" w14:textId="77777777" w:rsidR="00012740" w:rsidRPr="003A1DA2" w:rsidRDefault="00012740" w:rsidP="004F7870">
            <w:pPr>
              <w:rPr>
                <w:iCs/>
                <w:sz w:val="22"/>
                <w:szCs w:val="22"/>
              </w:rPr>
            </w:pPr>
            <w:proofErr w:type="spellStart"/>
            <w:r w:rsidRPr="003A1DA2">
              <w:rPr>
                <w:iCs/>
                <w:sz w:val="22"/>
                <w:szCs w:val="22"/>
              </w:rPr>
              <w:t>Delayed</w:t>
            </w:r>
            <w:proofErr w:type="spellEnd"/>
            <w:r w:rsidRPr="003A1DA2">
              <w:rPr>
                <w:iCs/>
                <w:sz w:val="22"/>
                <w:szCs w:val="22"/>
              </w:rPr>
              <w:t xml:space="preserve"> Enhancement 2D oraz 3D (ocena opóźnionego wzmocnienia kontrastowego 2D oraz 3D)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12D00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80282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2731" w14:textId="77777777" w:rsidR="00012740" w:rsidRPr="003A1DA2" w:rsidRDefault="00012740" w:rsidP="004F7870">
            <w:pPr>
              <w:rPr>
                <w:sz w:val="22"/>
                <w:szCs w:val="22"/>
              </w:rPr>
            </w:pPr>
          </w:p>
        </w:tc>
      </w:tr>
      <w:tr w:rsidR="00012740" w:rsidRPr="003A1DA2" w14:paraId="17DE93EF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D1F05" w14:textId="60B884D0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6.9.6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BB038" w14:textId="77777777" w:rsidR="00012740" w:rsidRPr="003A1DA2" w:rsidRDefault="00012740" w:rsidP="004F7870">
            <w:pPr>
              <w:rPr>
                <w:b/>
                <w:sz w:val="22"/>
                <w:szCs w:val="22"/>
              </w:rPr>
            </w:pPr>
            <w:r w:rsidRPr="003A1DA2">
              <w:rPr>
                <w:iCs/>
                <w:sz w:val="22"/>
                <w:szCs w:val="22"/>
              </w:rPr>
              <w:t>Aplikacja do szybkich akwizycji 3D CINE umożliwiająca badanie wielu faz całego mięśnia sercowego podczas jednokrotnego wstrzymania oddechu (</w:t>
            </w:r>
            <w:proofErr w:type="spellStart"/>
            <w:r w:rsidRPr="003A1DA2">
              <w:rPr>
                <w:iCs/>
                <w:sz w:val="22"/>
                <w:szCs w:val="22"/>
              </w:rPr>
              <w:t>ViosWorks</w:t>
            </w:r>
            <w:proofErr w:type="spellEnd"/>
            <w:r w:rsidRPr="003A1DA2">
              <w:rPr>
                <w:iCs/>
                <w:sz w:val="22"/>
                <w:szCs w:val="22"/>
              </w:rPr>
              <w:t>, CS-</w:t>
            </w:r>
            <w:proofErr w:type="spellStart"/>
            <w:r w:rsidRPr="003A1DA2">
              <w:rPr>
                <w:iCs/>
                <w:sz w:val="22"/>
                <w:szCs w:val="22"/>
              </w:rPr>
              <w:t>Cine</w:t>
            </w:r>
            <w:proofErr w:type="spellEnd"/>
            <w:r w:rsidRPr="003A1DA2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3A1DA2">
              <w:rPr>
                <w:iCs/>
                <w:sz w:val="22"/>
                <w:szCs w:val="22"/>
              </w:rPr>
              <w:t>cardiac</w:t>
            </w:r>
            <w:proofErr w:type="spellEnd"/>
            <w:r w:rsidRPr="003A1DA2">
              <w:rPr>
                <w:iCs/>
                <w:sz w:val="22"/>
                <w:szCs w:val="22"/>
              </w:rPr>
              <w:t>, lub odpowiednio do nomenklatury producenta)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45764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98BB1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0E283" w14:textId="77777777" w:rsidR="00012740" w:rsidRPr="003A1DA2" w:rsidRDefault="00012740" w:rsidP="004F7870">
            <w:pPr>
              <w:rPr>
                <w:sz w:val="22"/>
                <w:szCs w:val="22"/>
              </w:rPr>
            </w:pPr>
          </w:p>
        </w:tc>
      </w:tr>
      <w:tr w:rsidR="00012740" w:rsidRPr="003A1DA2" w14:paraId="067FFCE7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DF138" w14:textId="21CC130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6.9.7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BD06D" w14:textId="77777777" w:rsidR="00012740" w:rsidRPr="003A1DA2" w:rsidRDefault="00012740" w:rsidP="004F7870">
            <w:pPr>
              <w:rPr>
                <w:iCs/>
                <w:sz w:val="22"/>
                <w:szCs w:val="22"/>
              </w:rPr>
            </w:pPr>
            <w:r w:rsidRPr="003A1DA2">
              <w:rPr>
                <w:iCs/>
                <w:sz w:val="22"/>
                <w:szCs w:val="22"/>
              </w:rPr>
              <w:t>Sekwencje umożliwiające optymalizację czasu TI w badaniach opóźnionego wzmocnienia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7D2B2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ABC1F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D9B6" w14:textId="77777777" w:rsidR="00012740" w:rsidRPr="003A1DA2" w:rsidRDefault="00012740" w:rsidP="004F7870">
            <w:pPr>
              <w:rPr>
                <w:sz w:val="22"/>
                <w:szCs w:val="22"/>
              </w:rPr>
            </w:pPr>
          </w:p>
        </w:tc>
      </w:tr>
      <w:tr w:rsidR="00012740" w:rsidRPr="003A1DA2" w14:paraId="3E85E4BF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5DEF7" w14:textId="2D02C9DD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6.9.8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79AA6" w14:textId="77777777" w:rsidR="00012740" w:rsidRPr="003A1DA2" w:rsidRDefault="00012740" w:rsidP="004F7870">
            <w:pPr>
              <w:rPr>
                <w:iCs/>
                <w:sz w:val="22"/>
                <w:szCs w:val="22"/>
              </w:rPr>
            </w:pPr>
            <w:r w:rsidRPr="003A1DA2">
              <w:rPr>
                <w:iCs/>
                <w:sz w:val="22"/>
                <w:szCs w:val="22"/>
              </w:rPr>
              <w:t xml:space="preserve">Obrazowanie tętnic wieńcowych (SSFP </w:t>
            </w:r>
            <w:proofErr w:type="spellStart"/>
            <w:r w:rsidRPr="003A1DA2">
              <w:rPr>
                <w:iCs/>
                <w:sz w:val="22"/>
                <w:szCs w:val="22"/>
              </w:rPr>
              <w:t>Whole</w:t>
            </w:r>
            <w:proofErr w:type="spellEnd"/>
            <w:r w:rsidRPr="003A1DA2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3A1DA2">
              <w:rPr>
                <w:iCs/>
                <w:sz w:val="22"/>
                <w:szCs w:val="22"/>
              </w:rPr>
              <w:t>Heart</w:t>
            </w:r>
            <w:proofErr w:type="spellEnd"/>
            <w:r w:rsidRPr="003A1DA2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3A1DA2">
              <w:rPr>
                <w:iCs/>
                <w:sz w:val="22"/>
                <w:szCs w:val="22"/>
              </w:rPr>
              <w:t>Coronary</w:t>
            </w:r>
            <w:proofErr w:type="spellEnd"/>
            <w:r w:rsidRPr="003A1DA2">
              <w:rPr>
                <w:iCs/>
                <w:sz w:val="22"/>
                <w:szCs w:val="22"/>
              </w:rPr>
              <w:t xml:space="preserve">, 3D </w:t>
            </w:r>
            <w:proofErr w:type="spellStart"/>
            <w:r w:rsidRPr="003A1DA2">
              <w:rPr>
                <w:iCs/>
                <w:sz w:val="22"/>
                <w:szCs w:val="22"/>
              </w:rPr>
              <w:t>Whole</w:t>
            </w:r>
            <w:proofErr w:type="spellEnd"/>
            <w:r w:rsidRPr="003A1DA2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3A1DA2">
              <w:rPr>
                <w:iCs/>
                <w:sz w:val="22"/>
                <w:szCs w:val="22"/>
              </w:rPr>
              <w:t>Heart</w:t>
            </w:r>
            <w:proofErr w:type="spellEnd"/>
            <w:r w:rsidRPr="003A1DA2">
              <w:rPr>
                <w:iCs/>
                <w:sz w:val="22"/>
                <w:szCs w:val="22"/>
              </w:rPr>
              <w:t xml:space="preserve">, 3D </w:t>
            </w:r>
            <w:proofErr w:type="spellStart"/>
            <w:r w:rsidRPr="003A1DA2">
              <w:rPr>
                <w:iCs/>
                <w:sz w:val="22"/>
                <w:szCs w:val="22"/>
              </w:rPr>
              <w:t>Heart</w:t>
            </w:r>
            <w:proofErr w:type="spellEnd"/>
            <w:r w:rsidRPr="003A1DA2">
              <w:rPr>
                <w:iCs/>
                <w:sz w:val="22"/>
                <w:szCs w:val="22"/>
              </w:rPr>
              <w:t xml:space="preserve"> lub odpowiednio do nomenklatury producenta)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4A1F4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5EAB4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C5CB" w14:textId="77777777" w:rsidR="00012740" w:rsidRPr="003A1DA2" w:rsidRDefault="00012740" w:rsidP="004F7870">
            <w:pPr>
              <w:rPr>
                <w:sz w:val="22"/>
                <w:szCs w:val="22"/>
              </w:rPr>
            </w:pPr>
          </w:p>
        </w:tc>
      </w:tr>
      <w:tr w:rsidR="00012740" w:rsidRPr="003A1DA2" w14:paraId="677EBA16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551B9" w14:textId="5F06E05A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6.9.9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CF3FC" w14:textId="77777777" w:rsidR="00012740" w:rsidRPr="003A1DA2" w:rsidRDefault="00012740" w:rsidP="004F7870">
            <w:pPr>
              <w:rPr>
                <w:iCs/>
                <w:sz w:val="22"/>
                <w:szCs w:val="22"/>
              </w:rPr>
            </w:pPr>
            <w:r w:rsidRPr="003A1DA2">
              <w:rPr>
                <w:iCs/>
                <w:sz w:val="22"/>
                <w:szCs w:val="22"/>
              </w:rPr>
              <w:t xml:space="preserve">Nawigator kardiologiczny (bramkowanie w oparciu o monitorowanie ruchu przepony)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8D2DA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DD9E7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2B30" w14:textId="77777777" w:rsidR="00012740" w:rsidRPr="003A1DA2" w:rsidRDefault="00012740" w:rsidP="004F7870">
            <w:pPr>
              <w:rPr>
                <w:sz w:val="22"/>
                <w:szCs w:val="22"/>
              </w:rPr>
            </w:pPr>
          </w:p>
        </w:tc>
      </w:tr>
      <w:tr w:rsidR="00012740" w:rsidRPr="003A1DA2" w14:paraId="2D9BA979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5BC55" w14:textId="25D9B7F6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6.9.10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6B04A" w14:textId="77777777" w:rsidR="00012740" w:rsidRPr="003A1DA2" w:rsidRDefault="00012740" w:rsidP="004F7870">
            <w:pPr>
              <w:rPr>
                <w:iCs/>
                <w:sz w:val="22"/>
                <w:szCs w:val="22"/>
              </w:rPr>
            </w:pPr>
            <w:r w:rsidRPr="003A1DA2">
              <w:rPr>
                <w:iCs/>
                <w:sz w:val="22"/>
                <w:szCs w:val="22"/>
              </w:rPr>
              <w:t>Badania typu „</w:t>
            </w:r>
            <w:proofErr w:type="spellStart"/>
            <w:r w:rsidRPr="003A1DA2">
              <w:rPr>
                <w:iCs/>
                <w:sz w:val="22"/>
                <w:szCs w:val="22"/>
              </w:rPr>
              <w:t>tagging</w:t>
            </w:r>
            <w:proofErr w:type="spellEnd"/>
            <w:r w:rsidRPr="003A1DA2">
              <w:rPr>
                <w:iCs/>
                <w:sz w:val="22"/>
                <w:szCs w:val="22"/>
              </w:rPr>
              <w:t xml:space="preserve">” (kodowanie sylwetki mięśnia sercowego w przekroju 2D wzorem geometrycznym)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5F58E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A0701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709B" w14:textId="77777777" w:rsidR="00012740" w:rsidRPr="003A1DA2" w:rsidRDefault="00012740" w:rsidP="004F7870">
            <w:pPr>
              <w:rPr>
                <w:sz w:val="22"/>
                <w:szCs w:val="22"/>
              </w:rPr>
            </w:pPr>
          </w:p>
        </w:tc>
      </w:tr>
      <w:tr w:rsidR="00012740" w:rsidRPr="003A1DA2" w14:paraId="364AD91F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16584" w14:textId="2C7314FC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6.9.11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05BA2" w14:textId="77777777" w:rsidR="00012740" w:rsidRPr="003A1DA2" w:rsidRDefault="00012740" w:rsidP="004F7870">
            <w:pPr>
              <w:rPr>
                <w:iCs/>
                <w:sz w:val="22"/>
                <w:szCs w:val="22"/>
              </w:rPr>
            </w:pPr>
            <w:r w:rsidRPr="003A1DA2">
              <w:rPr>
                <w:iCs/>
                <w:sz w:val="22"/>
                <w:szCs w:val="22"/>
              </w:rPr>
              <w:t xml:space="preserve">Sekwencje do wykrywania koncentracji żelaza w mięśniu sercowym wraz z oprogramowaniem </w:t>
            </w:r>
            <w:proofErr w:type="spellStart"/>
            <w:r w:rsidRPr="003A1DA2">
              <w:rPr>
                <w:iCs/>
                <w:sz w:val="22"/>
                <w:szCs w:val="22"/>
              </w:rPr>
              <w:t>postprocessingowym</w:t>
            </w:r>
            <w:proofErr w:type="spellEnd"/>
            <w:r w:rsidRPr="003A1DA2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83828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F3C5B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B697E" w14:textId="77777777" w:rsidR="00012740" w:rsidRPr="003A1DA2" w:rsidRDefault="00012740" w:rsidP="004F7870">
            <w:pPr>
              <w:rPr>
                <w:sz w:val="22"/>
                <w:szCs w:val="22"/>
              </w:rPr>
            </w:pPr>
          </w:p>
        </w:tc>
      </w:tr>
      <w:tr w:rsidR="00012740" w:rsidRPr="003A1DA2" w14:paraId="0C64C857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845A3" w14:textId="55F8DF5D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6.9.12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47414" w14:textId="77777777" w:rsidR="00012740" w:rsidRPr="003A1DA2" w:rsidRDefault="00012740" w:rsidP="004F7870">
            <w:pPr>
              <w:rPr>
                <w:iCs/>
                <w:sz w:val="22"/>
                <w:szCs w:val="22"/>
              </w:rPr>
            </w:pPr>
            <w:r w:rsidRPr="003A1DA2">
              <w:rPr>
                <w:iCs/>
                <w:sz w:val="22"/>
                <w:szCs w:val="22"/>
              </w:rPr>
              <w:t xml:space="preserve">Oprogramowanie umożliwiające tworzenie map parametrycznych T1 i T2 w mięśniu sercowym - </w:t>
            </w:r>
            <w:proofErr w:type="spellStart"/>
            <w:r w:rsidRPr="003A1DA2">
              <w:rPr>
                <w:iCs/>
                <w:sz w:val="22"/>
                <w:szCs w:val="22"/>
              </w:rPr>
              <w:t>MyoMaps</w:t>
            </w:r>
            <w:proofErr w:type="spellEnd"/>
            <w:r w:rsidRPr="003A1DA2">
              <w:rPr>
                <w:iCs/>
                <w:sz w:val="22"/>
                <w:szCs w:val="22"/>
              </w:rPr>
              <w:t xml:space="preserve">, </w:t>
            </w:r>
            <w:proofErr w:type="spellStart"/>
            <w:r w:rsidRPr="003A1DA2">
              <w:rPr>
                <w:iCs/>
                <w:sz w:val="22"/>
                <w:szCs w:val="22"/>
              </w:rPr>
              <w:t>CardioMaps</w:t>
            </w:r>
            <w:proofErr w:type="spellEnd"/>
            <w:r w:rsidRPr="003A1DA2">
              <w:rPr>
                <w:iCs/>
                <w:sz w:val="22"/>
                <w:szCs w:val="22"/>
              </w:rPr>
              <w:t xml:space="preserve"> lub odpowiednio do nomenklatury producenta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5F278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398D9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7999" w14:textId="77777777" w:rsidR="00012740" w:rsidRPr="003A1DA2" w:rsidRDefault="00012740" w:rsidP="004F7870">
            <w:pPr>
              <w:rPr>
                <w:sz w:val="22"/>
                <w:szCs w:val="22"/>
              </w:rPr>
            </w:pPr>
          </w:p>
        </w:tc>
      </w:tr>
      <w:tr w:rsidR="00012740" w:rsidRPr="003A1DA2" w14:paraId="6F9F1E33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65859" w14:textId="479DC821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6.9.13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7FE4A" w14:textId="77777777" w:rsidR="00012740" w:rsidRPr="003A1DA2" w:rsidRDefault="00012740" w:rsidP="004F7870">
            <w:pPr>
              <w:rPr>
                <w:iCs/>
                <w:sz w:val="22"/>
                <w:szCs w:val="22"/>
              </w:rPr>
            </w:pPr>
            <w:r w:rsidRPr="003A1DA2">
              <w:rPr>
                <w:iCs/>
                <w:sz w:val="22"/>
                <w:szCs w:val="22"/>
              </w:rPr>
              <w:t xml:space="preserve">Akwizycja objętościowa do kwantyfikacji przepływów (4D </w:t>
            </w:r>
            <w:proofErr w:type="spellStart"/>
            <w:r w:rsidRPr="003A1DA2">
              <w:rPr>
                <w:iCs/>
                <w:sz w:val="22"/>
                <w:szCs w:val="22"/>
              </w:rPr>
              <w:t>flow</w:t>
            </w:r>
            <w:proofErr w:type="spellEnd"/>
            <w:r w:rsidRPr="003A1DA2">
              <w:rPr>
                <w:iCs/>
                <w:sz w:val="22"/>
                <w:szCs w:val="22"/>
              </w:rPr>
              <w:t>) możliwa do zastosowania na swobodnym oddechu z możliwością kwantyfikacji przepływu w mięśniu sercowym i naczyniach (</w:t>
            </w:r>
            <w:proofErr w:type="spellStart"/>
            <w:r w:rsidRPr="003A1DA2">
              <w:rPr>
                <w:iCs/>
                <w:sz w:val="22"/>
                <w:szCs w:val="22"/>
              </w:rPr>
              <w:t>ViosWorks</w:t>
            </w:r>
            <w:proofErr w:type="spellEnd"/>
            <w:r w:rsidRPr="003A1DA2">
              <w:rPr>
                <w:iCs/>
                <w:sz w:val="22"/>
                <w:szCs w:val="22"/>
              </w:rPr>
              <w:t xml:space="preserve"> lub odpowiednio do nomenklatury producenta)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319F3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 / Nie</w:t>
            </w:r>
          </w:p>
          <w:p w14:paraId="47C75A8A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Jeśli Tak, podać nazwę sekwencji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9431D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 – 5 pkt.</w:t>
            </w:r>
          </w:p>
          <w:p w14:paraId="20C0875A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Nie – 0 pkt.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5D0B" w14:textId="77777777" w:rsidR="00012740" w:rsidRPr="003A1DA2" w:rsidRDefault="00012740" w:rsidP="004F7870">
            <w:pPr>
              <w:rPr>
                <w:sz w:val="22"/>
                <w:szCs w:val="22"/>
              </w:rPr>
            </w:pPr>
          </w:p>
        </w:tc>
      </w:tr>
      <w:tr w:rsidR="00012740" w:rsidRPr="003A1DA2" w14:paraId="4D0A1A9F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67500" w14:textId="0B136F8F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6.9.14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35F2E" w14:textId="77777777" w:rsidR="00012740" w:rsidRPr="003A1DA2" w:rsidRDefault="00012740" w:rsidP="004F7870">
            <w:pPr>
              <w:rPr>
                <w:iCs/>
                <w:sz w:val="22"/>
                <w:szCs w:val="22"/>
              </w:rPr>
            </w:pPr>
            <w:r w:rsidRPr="003A1DA2">
              <w:rPr>
                <w:iCs/>
                <w:sz w:val="22"/>
                <w:szCs w:val="22"/>
              </w:rPr>
              <w:t xml:space="preserve">Sekwencja wysoce przyspieszonych badań 2D </w:t>
            </w:r>
            <w:proofErr w:type="spellStart"/>
            <w:r w:rsidRPr="003A1DA2">
              <w:rPr>
                <w:iCs/>
                <w:sz w:val="22"/>
                <w:szCs w:val="22"/>
              </w:rPr>
              <w:t>Cardiac</w:t>
            </w:r>
            <w:proofErr w:type="spellEnd"/>
            <w:r w:rsidRPr="003A1DA2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3A1DA2">
              <w:rPr>
                <w:iCs/>
                <w:sz w:val="22"/>
                <w:szCs w:val="22"/>
              </w:rPr>
              <w:t>Cine</w:t>
            </w:r>
            <w:proofErr w:type="spellEnd"/>
            <w:r w:rsidRPr="003A1DA2">
              <w:rPr>
                <w:iCs/>
                <w:sz w:val="22"/>
                <w:szCs w:val="22"/>
              </w:rPr>
              <w:t xml:space="preserve"> (np. w oparciu o technikę </w:t>
            </w:r>
            <w:proofErr w:type="spellStart"/>
            <w:r w:rsidRPr="003A1DA2">
              <w:rPr>
                <w:iCs/>
                <w:sz w:val="22"/>
                <w:szCs w:val="22"/>
              </w:rPr>
              <w:t>Compressed</w:t>
            </w:r>
            <w:proofErr w:type="spellEnd"/>
            <w:r w:rsidRPr="003A1DA2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3A1DA2">
              <w:rPr>
                <w:iCs/>
                <w:sz w:val="22"/>
                <w:szCs w:val="22"/>
              </w:rPr>
              <w:t>Sensing</w:t>
            </w:r>
            <w:proofErr w:type="spellEnd"/>
            <w:r w:rsidRPr="003A1DA2">
              <w:rPr>
                <w:iCs/>
                <w:sz w:val="22"/>
                <w:szCs w:val="22"/>
              </w:rPr>
              <w:t xml:space="preserve"> lub równoważną), umożliwiająca obrazowanie serca w wyższej rozdzielczości czasowej w czasie rzeczywistym lub w trybie segmentowym, bez uszczerbku dla rozdzielczości przestrzennej.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77447" w14:textId="77777777" w:rsidR="00012740" w:rsidRPr="003A1DA2" w:rsidRDefault="00012740" w:rsidP="004F7870">
            <w:pPr>
              <w:jc w:val="center"/>
              <w:rPr>
                <w:sz w:val="22"/>
                <w:szCs w:val="22"/>
                <w:highlight w:val="yellow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20349858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podać nazwę sekwencji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52590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C4A0" w14:textId="77777777" w:rsidR="00012740" w:rsidRPr="003A1DA2" w:rsidRDefault="00012740" w:rsidP="004F7870">
            <w:pPr>
              <w:rPr>
                <w:sz w:val="22"/>
                <w:szCs w:val="22"/>
              </w:rPr>
            </w:pPr>
          </w:p>
        </w:tc>
      </w:tr>
      <w:tr w:rsidR="00012740" w:rsidRPr="003A1DA2" w14:paraId="7165C2A8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C2034" w14:textId="03AB8510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6.9.15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C2795" w14:textId="77777777" w:rsidR="00012740" w:rsidRPr="003A1DA2" w:rsidRDefault="00012740" w:rsidP="004F7870">
            <w:pPr>
              <w:rPr>
                <w:iCs/>
                <w:sz w:val="22"/>
                <w:szCs w:val="22"/>
              </w:rPr>
            </w:pPr>
            <w:r w:rsidRPr="003A1DA2">
              <w:rPr>
                <w:iCs/>
                <w:sz w:val="22"/>
                <w:szCs w:val="22"/>
              </w:rPr>
              <w:t>Nowoczesna metoda obrazowania zwiększająca szybkość sekwencji do badania serca, możliwa do zastosowania co najmniej w badaniach typu 2D CINE, zintegrowana z konsolą operatorską – akwizycja badań kardiologicznych z mniejszą ilością próbkowanych danych, oparta o algorytmy sztucznej inteligencji (AI), wykorzystujące odpowiednio nauczoną sieć inteligentną/neuronową i mechanizm tzw. głębokiego uczenia (</w:t>
            </w:r>
            <w:proofErr w:type="spellStart"/>
            <w:r w:rsidRPr="003A1DA2">
              <w:rPr>
                <w:iCs/>
                <w:sz w:val="22"/>
                <w:szCs w:val="22"/>
              </w:rPr>
              <w:t>Deep</w:t>
            </w:r>
            <w:proofErr w:type="spellEnd"/>
            <w:r w:rsidRPr="003A1DA2">
              <w:rPr>
                <w:iCs/>
                <w:sz w:val="22"/>
                <w:szCs w:val="22"/>
              </w:rPr>
              <w:t xml:space="preserve"> Learning) (</w:t>
            </w:r>
            <w:proofErr w:type="spellStart"/>
            <w:r w:rsidRPr="003A1DA2">
              <w:rPr>
                <w:iCs/>
                <w:sz w:val="22"/>
                <w:szCs w:val="22"/>
              </w:rPr>
              <w:t>Sonic</w:t>
            </w:r>
            <w:proofErr w:type="spellEnd"/>
            <w:r w:rsidRPr="003A1DA2">
              <w:rPr>
                <w:iCs/>
                <w:sz w:val="22"/>
                <w:szCs w:val="22"/>
              </w:rPr>
              <w:t xml:space="preserve"> DL lub odpowiednio do nomenklatury producenta)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75DEB" w14:textId="77777777" w:rsidR="00012740" w:rsidRPr="003A1DA2" w:rsidRDefault="00012740" w:rsidP="004F7870">
            <w:pPr>
              <w:jc w:val="center"/>
              <w:rPr>
                <w:sz w:val="22"/>
                <w:szCs w:val="22"/>
                <w:highlight w:val="yellow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238AAB3B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 sekwencji</w:t>
            </w:r>
          </w:p>
          <w:p w14:paraId="19D7CC61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865D5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  <w:p w14:paraId="50F73F85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B26D" w14:textId="77777777" w:rsidR="00012740" w:rsidRPr="003A1DA2" w:rsidRDefault="00012740" w:rsidP="004F7870">
            <w:pPr>
              <w:rPr>
                <w:sz w:val="22"/>
                <w:szCs w:val="22"/>
              </w:rPr>
            </w:pPr>
          </w:p>
        </w:tc>
      </w:tr>
      <w:tr w:rsidR="00012740" w:rsidRPr="003A1DA2" w14:paraId="1B3DC3F8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7E996AC" w14:textId="661C6E8F" w:rsidR="00012740" w:rsidRPr="003A1DA2" w:rsidRDefault="00012740" w:rsidP="004F7870">
            <w:pPr>
              <w:snapToGrid w:val="0"/>
              <w:rPr>
                <w:iCs/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7463734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b/>
                <w:sz w:val="22"/>
                <w:szCs w:val="22"/>
              </w:rPr>
              <w:t xml:space="preserve">Obrazowanie równoległe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BC07CE4" w14:textId="77777777" w:rsidR="00012740" w:rsidRPr="003A1DA2" w:rsidRDefault="00012740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283F6BF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9DAE8A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5C7434D3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B93C0DC" w14:textId="6BCA432E" w:rsidR="00012740" w:rsidRPr="003A1DA2" w:rsidRDefault="00012740" w:rsidP="004F7870">
            <w:pPr>
              <w:snapToGrid w:val="0"/>
              <w:rPr>
                <w:b/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6.10.1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E5A8180" w14:textId="77777777" w:rsidR="00012740" w:rsidRPr="003A1DA2" w:rsidRDefault="00012740" w:rsidP="004F7870">
            <w:pPr>
              <w:rPr>
                <w:b/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Obrazowanie równoległe w oparciu o algorytmy na bazie rekonstrukcji obrazów (SENSE, ASSET, IPAT, SPEEDER lub odpowiednio do nomenklatury producenta)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126F393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E5B33B4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DB7068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09782EBD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B63FB" w14:textId="498036BE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bCs/>
                <w:sz w:val="22"/>
                <w:szCs w:val="22"/>
              </w:rPr>
              <w:t>6.10.2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79283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Obrazowanie równoległe w oparciu o algorytmy na bazie rekonstrukcji przestrzeni k (GRAPPA, GEM, ARC lub odpowiednio do nomenklatury producenta)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C8F05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59A78E14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27840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BE0B4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316F0EDC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5B7DD" w14:textId="56C0FAC0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6.10.3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B83C3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Maksymalny współczynnik przyspieszenia dla obrazowania równoległego w jednym kierunku lub w dwóch kierunkach jednocześnie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A8797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≥ 8;</w:t>
            </w:r>
          </w:p>
          <w:p w14:paraId="374064BA" w14:textId="77777777" w:rsidR="00012740" w:rsidRPr="003A1DA2" w:rsidRDefault="00012740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wartość [n]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5083D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EFBE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7C5FDB68" w14:textId="77777777" w:rsidTr="007158BF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0C99E8AA" w14:textId="44608EE3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6.11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14:paraId="077F73F7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b/>
                <w:bCs/>
                <w:sz w:val="22"/>
                <w:szCs w:val="22"/>
              </w:rPr>
              <w:t>Metody przyspieszenia obrazowania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3F9072AB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238BDCD8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1253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4D5644D1" w14:textId="77777777" w:rsidTr="007158BF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04711C25" w14:textId="47566CF6" w:rsidR="00012740" w:rsidRPr="003A1DA2" w:rsidRDefault="00012740" w:rsidP="004F7870">
            <w:pPr>
              <w:snapToGrid w:val="0"/>
              <w:rPr>
                <w:b/>
                <w:bCs/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6.11.1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14:paraId="0251788F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Technika umożliwiająca wysokorozdzielcze obrazowanie wolumetryczne (3D) na bazie akwizycji ograniczonej liczby danych (próbek) oraz odpowiedniej kalkulacji danych koniecznych do utworzenia obrazu (</w:t>
            </w:r>
            <w:proofErr w:type="spellStart"/>
            <w:r w:rsidRPr="003A1DA2">
              <w:rPr>
                <w:sz w:val="22"/>
                <w:szCs w:val="22"/>
              </w:rPr>
              <w:t>HyperSense</w:t>
            </w:r>
            <w:proofErr w:type="spellEnd"/>
            <w:r w:rsidRPr="003A1DA2">
              <w:rPr>
                <w:sz w:val="22"/>
                <w:szCs w:val="22"/>
              </w:rPr>
              <w:t xml:space="preserve">, </w:t>
            </w:r>
            <w:proofErr w:type="spellStart"/>
            <w:r w:rsidRPr="003A1DA2">
              <w:rPr>
                <w:sz w:val="22"/>
                <w:szCs w:val="22"/>
              </w:rPr>
              <w:t>Compressed</w:t>
            </w:r>
            <w:proofErr w:type="spellEnd"/>
            <w:r w:rsidRPr="003A1DA2">
              <w:rPr>
                <w:sz w:val="22"/>
                <w:szCs w:val="22"/>
              </w:rPr>
              <w:t xml:space="preserve"> </w:t>
            </w:r>
            <w:proofErr w:type="spellStart"/>
            <w:r w:rsidRPr="003A1DA2">
              <w:rPr>
                <w:sz w:val="22"/>
                <w:szCs w:val="22"/>
              </w:rPr>
              <w:t>Sensing</w:t>
            </w:r>
            <w:proofErr w:type="spellEnd"/>
            <w:r w:rsidRPr="003A1DA2">
              <w:rPr>
                <w:sz w:val="22"/>
                <w:szCs w:val="22"/>
              </w:rPr>
              <w:t xml:space="preserve">, lub odpowiednio do nomenklatury producenta) 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0A8AB382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0615467E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793E0615" w14:textId="77777777" w:rsidR="00012740" w:rsidRPr="003A1DA2" w:rsidRDefault="00012740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5F06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63EDF51A" w14:textId="77777777" w:rsidTr="007158BF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019AE563" w14:textId="7D65034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bookmarkStart w:id="13" w:name="OLE_LINK12"/>
            <w:r w:rsidRPr="003A1DA2">
              <w:rPr>
                <w:bCs/>
                <w:sz w:val="22"/>
                <w:szCs w:val="22"/>
              </w:rPr>
              <w:t>6.11.2</w:t>
            </w:r>
            <w:bookmarkEnd w:id="13"/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14:paraId="2E5ECA2D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Technika umożliwiająca wykonywanie szybkich badań wolumetrycznych (3D) w ograniczonym </w:t>
            </w:r>
            <w:proofErr w:type="spellStart"/>
            <w:r w:rsidRPr="003A1DA2">
              <w:rPr>
                <w:sz w:val="22"/>
                <w:szCs w:val="22"/>
              </w:rPr>
              <w:t>FoV</w:t>
            </w:r>
            <w:proofErr w:type="spellEnd"/>
            <w:r w:rsidRPr="003A1DA2">
              <w:rPr>
                <w:sz w:val="22"/>
                <w:szCs w:val="22"/>
              </w:rPr>
              <w:t xml:space="preserve"> (polu widzenia) bez artefaktów typu </w:t>
            </w:r>
            <w:proofErr w:type="spellStart"/>
            <w:r w:rsidRPr="003A1DA2">
              <w:rPr>
                <w:sz w:val="22"/>
                <w:szCs w:val="22"/>
              </w:rPr>
              <w:t>folding</w:t>
            </w:r>
            <w:proofErr w:type="spellEnd"/>
            <w:r w:rsidRPr="003A1DA2">
              <w:rPr>
                <w:sz w:val="22"/>
                <w:szCs w:val="22"/>
              </w:rPr>
              <w:t>, uzyskane za pomocą akwizycji fragmentu obrazowanej objętości (</w:t>
            </w:r>
            <w:proofErr w:type="spellStart"/>
            <w:r w:rsidRPr="003A1DA2">
              <w:rPr>
                <w:sz w:val="22"/>
                <w:szCs w:val="22"/>
              </w:rPr>
              <w:t>HyperCube</w:t>
            </w:r>
            <w:proofErr w:type="spellEnd"/>
            <w:r w:rsidRPr="003A1DA2">
              <w:rPr>
                <w:sz w:val="22"/>
                <w:szCs w:val="22"/>
              </w:rPr>
              <w:t xml:space="preserve"> lub odpowiednio do nomenklatury producenta)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057EF792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72EC4522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6D252E89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25B2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2EC48B06" w14:textId="77777777" w:rsidTr="007158BF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3AE0E5AD" w14:textId="41D0EAD5" w:rsidR="00012740" w:rsidRPr="003A1DA2" w:rsidRDefault="00012740" w:rsidP="004F7870">
            <w:pPr>
              <w:snapToGrid w:val="0"/>
              <w:rPr>
                <w:bCs/>
                <w:sz w:val="22"/>
                <w:szCs w:val="22"/>
              </w:rPr>
            </w:pPr>
            <w:r w:rsidRPr="003A1DA2">
              <w:rPr>
                <w:bCs/>
                <w:sz w:val="22"/>
                <w:szCs w:val="22"/>
              </w:rPr>
              <w:t>6.11.2.1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14:paraId="60D7E1A8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Technika umożliwiająca wykonywanie szybkich badań wolumetrycznych (3D) co najmniej typu T1, T2, T1 FLAIR, T2 FLAIR   w ograniczonym </w:t>
            </w:r>
            <w:proofErr w:type="spellStart"/>
            <w:r w:rsidRPr="003A1DA2">
              <w:rPr>
                <w:sz w:val="22"/>
                <w:szCs w:val="22"/>
              </w:rPr>
              <w:t>FoV</w:t>
            </w:r>
            <w:proofErr w:type="spellEnd"/>
            <w:r w:rsidRPr="003A1DA2">
              <w:rPr>
                <w:sz w:val="22"/>
                <w:szCs w:val="22"/>
              </w:rPr>
              <w:t xml:space="preserve"> (polu widzenia) bez artefaktów typu </w:t>
            </w:r>
            <w:proofErr w:type="spellStart"/>
            <w:r w:rsidRPr="003A1DA2">
              <w:rPr>
                <w:sz w:val="22"/>
                <w:szCs w:val="22"/>
              </w:rPr>
              <w:t>folding</w:t>
            </w:r>
            <w:proofErr w:type="spellEnd"/>
            <w:r w:rsidRPr="003A1DA2">
              <w:rPr>
                <w:sz w:val="22"/>
                <w:szCs w:val="22"/>
              </w:rPr>
              <w:t xml:space="preserve">, uzyskane za pomocą akwizycji fragmentu obrazowanej objętości (np.: </w:t>
            </w:r>
            <w:proofErr w:type="spellStart"/>
            <w:r w:rsidRPr="003A1DA2">
              <w:rPr>
                <w:sz w:val="22"/>
                <w:szCs w:val="22"/>
              </w:rPr>
              <w:t>HyperCube</w:t>
            </w:r>
            <w:proofErr w:type="spellEnd"/>
            <w:r w:rsidRPr="003A1DA2">
              <w:rPr>
                <w:sz w:val="22"/>
                <w:szCs w:val="22"/>
              </w:rPr>
              <w:t xml:space="preserve"> lub odpowiednio do nomenklatury producenta)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54F8D2A1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 / Nie</w:t>
            </w:r>
          </w:p>
          <w:p w14:paraId="68B55A34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Jeśli Tak, podać nazwę techniki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1052766D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 – 5 pkt.</w:t>
            </w:r>
          </w:p>
          <w:p w14:paraId="4695FEE7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Nie – 0 pkt.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AC74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5D719AE2" w14:textId="77777777" w:rsidTr="007158BF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45163773" w14:textId="06CDBD42" w:rsidR="00012740" w:rsidRPr="003A1DA2" w:rsidRDefault="00012740" w:rsidP="004F7870">
            <w:pPr>
              <w:snapToGrid w:val="0"/>
              <w:rPr>
                <w:bCs/>
                <w:sz w:val="22"/>
                <w:szCs w:val="22"/>
              </w:rPr>
            </w:pPr>
            <w:r w:rsidRPr="003A1DA2">
              <w:rPr>
                <w:bCs/>
                <w:sz w:val="22"/>
                <w:szCs w:val="22"/>
              </w:rPr>
              <w:t>6.11.3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14:paraId="005A218E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Technika umożliwiająca wykonywanie szybkich badań DWI oraz DTI głowy na bazie pobudzania oraz akwizycji danych kilku oddzielnych warstw jednocześnie (</w:t>
            </w:r>
            <w:proofErr w:type="spellStart"/>
            <w:r w:rsidRPr="003A1DA2">
              <w:rPr>
                <w:sz w:val="22"/>
                <w:szCs w:val="22"/>
              </w:rPr>
              <w:t>HyperBand</w:t>
            </w:r>
            <w:proofErr w:type="spellEnd"/>
            <w:r w:rsidRPr="003A1DA2">
              <w:rPr>
                <w:sz w:val="22"/>
                <w:szCs w:val="22"/>
              </w:rPr>
              <w:t xml:space="preserve">, </w:t>
            </w:r>
            <w:proofErr w:type="spellStart"/>
            <w:r w:rsidRPr="003A1DA2">
              <w:rPr>
                <w:sz w:val="22"/>
                <w:szCs w:val="22"/>
              </w:rPr>
              <w:t>Simultaneous</w:t>
            </w:r>
            <w:proofErr w:type="spellEnd"/>
            <w:r w:rsidRPr="003A1DA2">
              <w:rPr>
                <w:sz w:val="22"/>
                <w:szCs w:val="22"/>
              </w:rPr>
              <w:t xml:space="preserve"> Multi-</w:t>
            </w:r>
            <w:proofErr w:type="spellStart"/>
            <w:r w:rsidRPr="003A1DA2">
              <w:rPr>
                <w:sz w:val="22"/>
                <w:szCs w:val="22"/>
              </w:rPr>
              <w:t>Slice</w:t>
            </w:r>
            <w:proofErr w:type="spellEnd"/>
            <w:r w:rsidRPr="003A1DA2">
              <w:rPr>
                <w:sz w:val="22"/>
                <w:szCs w:val="22"/>
              </w:rPr>
              <w:t>, lub odpowiednio do nomenklatury producenta)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1CC5F1D8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70DBBA38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3883DAE6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7A67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73F310EA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FA54B" w14:textId="1DE23238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6.12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51C3F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b/>
                <w:sz w:val="22"/>
                <w:szCs w:val="22"/>
              </w:rPr>
              <w:t>Techniki redukcji artefaktów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942E0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768BD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DA93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1E5135C9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CE734" w14:textId="09AD4C63" w:rsidR="00012740" w:rsidRPr="003A1DA2" w:rsidRDefault="00012740" w:rsidP="004F7870">
            <w:pPr>
              <w:snapToGrid w:val="0"/>
              <w:rPr>
                <w:b/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6.12.1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E9C05" w14:textId="77777777" w:rsidR="00012740" w:rsidRPr="003A1DA2" w:rsidRDefault="00012740" w:rsidP="004F7870">
            <w:pPr>
              <w:rPr>
                <w:iCs/>
                <w:sz w:val="22"/>
                <w:szCs w:val="22"/>
              </w:rPr>
            </w:pPr>
            <w:r w:rsidRPr="003A1DA2">
              <w:rPr>
                <w:iCs/>
                <w:sz w:val="22"/>
                <w:szCs w:val="22"/>
              </w:rPr>
              <w:t>Technika redukcji artefaktów ruchowych wspierająca obrazowanie ważone T1 (BLADE, Propeller 3.0 lub odpowiednio do nomenklatury producenta)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43565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0E114BC5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48382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DBE3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57F9AEC9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91AD7" w14:textId="585834BA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bCs/>
                <w:sz w:val="22"/>
                <w:szCs w:val="22"/>
              </w:rPr>
              <w:t>6.12.2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77423" w14:textId="77777777" w:rsidR="00012740" w:rsidRPr="003A1DA2" w:rsidRDefault="00012740" w:rsidP="004F7870">
            <w:pPr>
              <w:rPr>
                <w:iCs/>
                <w:sz w:val="22"/>
                <w:szCs w:val="22"/>
              </w:rPr>
            </w:pPr>
            <w:r w:rsidRPr="003A1DA2">
              <w:rPr>
                <w:iCs/>
                <w:sz w:val="22"/>
                <w:szCs w:val="22"/>
              </w:rPr>
              <w:t>Technika redukcji artefaktów ruchowych wspierająca obrazowanie ważone T2 (BLADE, Propeller 3.0 lub odpowiednio do nomenklatury producenta)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F27E0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14F988F4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7C48B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E268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42D45276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32A5D" w14:textId="4AEB975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6.12.3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D075B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Technika redukcji artefaktów ruchowych wspierająca obrazowanie typu FLAIR (BLADE, Propeller 3.0 lub odpowiednio do nomenklatury producenta)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FF22B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1FBA39BC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59A2B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3849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6E55CBBD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C6224" w14:textId="4B19C14B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6.12.4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DE0C8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Technika redukcji artefaktów ruchowych w głowie, szyi i kończynach występujących w różnych kierunkach bazująca na sekwencjach T1 FLAIR, T2, T2 FLAIR, PD, umożliwiająca akwizycje z matrycą 512 x 512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55377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457FCAE8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podać nazwę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7F57B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Bez punktacji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494D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757FBD7C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5F769" w14:textId="3619282C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6.12.5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16AC3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Technika redukcji artefaktów podatności, na styku tkanki miękkiej i powietrza w badaniach DWI (DWI Propeller, RESOLVE lub odpowiednio do nomenklatury producenta)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978CE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17EC58FF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EE02A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8791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519B339C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528F8" w14:textId="7E26F639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6.12.6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193BA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Techniki redukcji artefaktów pochodzących od sąsiedztwa implantów metalowych (WARP, MAVRIC SL lub odpowiednio do nomenklatury producenta)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D140D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4616E328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5445A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3433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502CC3EB" w14:textId="77777777" w:rsidTr="007158BF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4A17D285" w14:textId="37C0EB88" w:rsidR="00012740" w:rsidRPr="003A1DA2" w:rsidRDefault="00012740" w:rsidP="004F7870">
            <w:pPr>
              <w:snapToGrid w:val="0"/>
              <w:rPr>
                <w:bCs/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6.12.7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14:paraId="0EF412E8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iCs/>
                <w:sz w:val="22"/>
                <w:szCs w:val="22"/>
              </w:rPr>
              <w:t>Automatyczna modyfikacja sekwencji skanowania dla pacjentów z implantami warunkowo dopuszczonymi do badania MR na podstawie cech (specyfikacji) implantu (</w:t>
            </w:r>
            <w:proofErr w:type="spellStart"/>
            <w:r w:rsidRPr="003A1DA2">
              <w:rPr>
                <w:iCs/>
                <w:sz w:val="22"/>
                <w:szCs w:val="22"/>
              </w:rPr>
              <w:t>HyperMAVRIC</w:t>
            </w:r>
            <w:proofErr w:type="spellEnd"/>
            <w:r w:rsidRPr="003A1DA2">
              <w:rPr>
                <w:sz w:val="22"/>
                <w:szCs w:val="22"/>
              </w:rPr>
              <w:t xml:space="preserve"> </w:t>
            </w:r>
            <w:r w:rsidRPr="003A1DA2">
              <w:rPr>
                <w:iCs/>
                <w:sz w:val="22"/>
                <w:szCs w:val="22"/>
              </w:rPr>
              <w:t>lub odpowiednio do nomenklatury producenta)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448618E9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6776792F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</w:t>
            </w:r>
          </w:p>
          <w:p w14:paraId="4713F869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642DA30B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  <w:p w14:paraId="45D4C11A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CFB3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57334B50" w14:textId="77777777" w:rsidTr="007158BF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6064E98F" w14:textId="7F189FF0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6.12.8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14:paraId="1A60EEF7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Próbkowanie nadmiarowe w kierunku fazowym i częstotliwości.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13BC2F4F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356F984E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C16E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0C2FA6C3" w14:textId="77777777" w:rsidTr="007158BF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65DD184C" w14:textId="6EBCAABA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6.12.9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14:paraId="6DFA0C73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Kompensacja przepływu krwi.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2CBC86BF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578A27AD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ECF7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4860A2A2" w14:textId="77777777" w:rsidTr="007158BF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1B1D30F4" w14:textId="56EE9B2E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6.12.10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14:paraId="49EBB743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bookmarkStart w:id="14" w:name="_Hlk498448501"/>
            <w:r w:rsidRPr="003A1DA2">
              <w:rPr>
                <w:sz w:val="22"/>
                <w:szCs w:val="22"/>
              </w:rPr>
              <w:t xml:space="preserve">Kompensacja ruchów oddechowych i czynnościowych </w:t>
            </w:r>
            <w:bookmarkEnd w:id="14"/>
            <w:r w:rsidRPr="003A1DA2">
              <w:rPr>
                <w:sz w:val="22"/>
                <w:szCs w:val="22"/>
              </w:rPr>
              <w:t>(np. perystaltycznych; ruchów serca).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72E26F23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73CE7DD5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58C7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02A9AC7B" w14:textId="77777777" w:rsidTr="007158BF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3E4C009C" w14:textId="1AC4060F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6.12.11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14:paraId="04C03FC3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Bramkowanie oddechowe.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5E5ABC35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59F32913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A65A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565C2852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A9FBC" w14:textId="6D2938D3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bCs/>
                <w:sz w:val="22"/>
                <w:szCs w:val="22"/>
              </w:rPr>
              <w:t>6.13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EB9DA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b/>
                <w:sz w:val="22"/>
                <w:szCs w:val="22"/>
              </w:rPr>
              <w:t>Techniki spektralnej saturacji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CC6C5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266F4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945A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5C780C0B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3B3A6" w14:textId="6175EC83" w:rsidR="00012740" w:rsidRPr="003A1DA2" w:rsidRDefault="00012740" w:rsidP="004F7870">
            <w:pPr>
              <w:snapToGrid w:val="0"/>
              <w:rPr>
                <w:b/>
                <w:sz w:val="22"/>
                <w:szCs w:val="22"/>
              </w:rPr>
            </w:pPr>
            <w:r w:rsidRPr="003A1DA2">
              <w:rPr>
                <w:bCs/>
                <w:sz w:val="22"/>
                <w:szCs w:val="22"/>
              </w:rPr>
              <w:t>6.13.1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FA352" w14:textId="77777777" w:rsidR="00012740" w:rsidRPr="003A1DA2" w:rsidRDefault="00012740" w:rsidP="004F7870">
            <w:pPr>
              <w:rPr>
                <w:b/>
                <w:sz w:val="22"/>
                <w:szCs w:val="22"/>
              </w:rPr>
            </w:pPr>
            <w:bookmarkStart w:id="15" w:name="_Hlk498448699"/>
            <w:r w:rsidRPr="003A1DA2">
              <w:rPr>
                <w:sz w:val="22"/>
                <w:szCs w:val="22"/>
              </w:rPr>
              <w:t>Częstotliwościowo selektywna saturacja tłuszczu</w:t>
            </w:r>
            <w:bookmarkEnd w:id="15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96D96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DE370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389F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32134192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2EB80" w14:textId="03FF5328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6.13.2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13763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Częstotliwościowo selektywna saturacja wody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6990B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A3129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B687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6C57BE96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7406D" w14:textId="7525D8C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bookmarkStart w:id="16" w:name="_Hlk498448715"/>
            <w:r w:rsidRPr="003A1DA2">
              <w:rPr>
                <w:sz w:val="22"/>
                <w:szCs w:val="22"/>
              </w:rPr>
              <w:t>6.14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F6CE4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b/>
                <w:sz w:val="22"/>
                <w:szCs w:val="22"/>
              </w:rPr>
              <w:t xml:space="preserve">Spektroskopia </w:t>
            </w:r>
            <w:r w:rsidRPr="003A1DA2">
              <w:rPr>
                <w:sz w:val="22"/>
                <w:szCs w:val="22"/>
              </w:rPr>
              <w:t>(MRS)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131C1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EAB87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41E5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bookmarkEnd w:id="16"/>
      <w:tr w:rsidR="00012740" w:rsidRPr="003A1DA2" w14:paraId="34C7C91F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77CDF" w14:textId="47FA53C9" w:rsidR="00012740" w:rsidRPr="003A1DA2" w:rsidRDefault="00012740" w:rsidP="004F7870">
            <w:pPr>
              <w:snapToGrid w:val="0"/>
              <w:rPr>
                <w:bCs/>
                <w:sz w:val="22"/>
                <w:szCs w:val="22"/>
              </w:rPr>
            </w:pPr>
            <w:r w:rsidRPr="003A1DA2">
              <w:rPr>
                <w:bCs/>
                <w:sz w:val="22"/>
                <w:szCs w:val="22"/>
              </w:rPr>
              <w:t>6.14.1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E64EE" w14:textId="77777777" w:rsidR="00012740" w:rsidRPr="003A1DA2" w:rsidRDefault="00012740" w:rsidP="004F7870">
            <w:pPr>
              <w:rPr>
                <w:b/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Spektroskopia protonowa typu Single </w:t>
            </w:r>
            <w:proofErr w:type="spellStart"/>
            <w:r w:rsidRPr="003A1DA2">
              <w:rPr>
                <w:sz w:val="22"/>
                <w:szCs w:val="22"/>
              </w:rPr>
              <w:t>Voxel</w:t>
            </w:r>
            <w:proofErr w:type="spellEnd"/>
            <w:r w:rsidRPr="003A1DA2">
              <w:rPr>
                <w:sz w:val="22"/>
                <w:szCs w:val="22"/>
              </w:rPr>
              <w:t xml:space="preserve"> </w:t>
            </w:r>
            <w:proofErr w:type="spellStart"/>
            <w:r w:rsidRPr="003A1DA2">
              <w:rPr>
                <w:sz w:val="22"/>
                <w:szCs w:val="22"/>
              </w:rPr>
              <w:t>Spectroscopy</w:t>
            </w:r>
            <w:proofErr w:type="spellEnd"/>
            <w:r w:rsidRPr="003A1DA2">
              <w:rPr>
                <w:sz w:val="22"/>
                <w:szCs w:val="22"/>
              </w:rPr>
              <w:t xml:space="preserve"> (</w:t>
            </w:r>
            <w:r w:rsidRPr="003A1DA2">
              <w:rPr>
                <w:sz w:val="22"/>
                <w:szCs w:val="22"/>
                <w:vertAlign w:val="superscript"/>
              </w:rPr>
              <w:t>1</w:t>
            </w:r>
            <w:r w:rsidRPr="003A1DA2">
              <w:rPr>
                <w:sz w:val="22"/>
                <w:szCs w:val="22"/>
              </w:rPr>
              <w:t xml:space="preserve">H SVS MRS) z zastosowaniem techniki STEAM i PRESS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2EA49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6752B49B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78016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CDC4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6F8C6131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B79D5" w14:textId="696D2BD8" w:rsidR="00012740" w:rsidRPr="003A1DA2" w:rsidRDefault="00012740" w:rsidP="004F7870">
            <w:pPr>
              <w:snapToGrid w:val="0"/>
              <w:rPr>
                <w:bCs/>
                <w:sz w:val="22"/>
                <w:szCs w:val="22"/>
              </w:rPr>
            </w:pPr>
            <w:r w:rsidRPr="003A1DA2">
              <w:rPr>
                <w:bCs/>
                <w:sz w:val="22"/>
                <w:szCs w:val="22"/>
              </w:rPr>
              <w:t>6.14.2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DDCD5" w14:textId="77777777" w:rsidR="00012740" w:rsidRPr="004E5BC2" w:rsidRDefault="00012740" w:rsidP="004F7870">
            <w:pPr>
              <w:rPr>
                <w:sz w:val="22"/>
                <w:szCs w:val="22"/>
                <w:lang w:val="en-GB"/>
              </w:rPr>
            </w:pPr>
            <w:r w:rsidRPr="004E5BC2">
              <w:rPr>
                <w:sz w:val="22"/>
                <w:szCs w:val="22"/>
                <w:lang w:val="en-GB"/>
              </w:rPr>
              <w:t>Chemical Shift Imaging (CSI), 2D, 3D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DCC58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58651446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7A622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44FC" w14:textId="77777777" w:rsidR="00012740" w:rsidRPr="003A1DA2" w:rsidRDefault="00012740" w:rsidP="004F7870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012740" w:rsidRPr="003A1DA2" w14:paraId="07030895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99959" w14:textId="1C37F7E7" w:rsidR="00012740" w:rsidRPr="003A1DA2" w:rsidRDefault="00012740" w:rsidP="004F7870">
            <w:pPr>
              <w:snapToGrid w:val="0"/>
              <w:rPr>
                <w:bCs/>
                <w:sz w:val="22"/>
                <w:szCs w:val="22"/>
              </w:rPr>
            </w:pPr>
            <w:r w:rsidRPr="003A1DA2">
              <w:rPr>
                <w:bCs/>
                <w:sz w:val="22"/>
                <w:szCs w:val="22"/>
              </w:rPr>
              <w:t>6.14.3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CD19D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Aplikacje do </w:t>
            </w:r>
            <w:proofErr w:type="spellStart"/>
            <w:r w:rsidRPr="003A1DA2">
              <w:rPr>
                <w:sz w:val="22"/>
                <w:szCs w:val="22"/>
              </w:rPr>
              <w:t>postprocessingu</w:t>
            </w:r>
            <w:proofErr w:type="spellEnd"/>
            <w:r w:rsidRPr="003A1DA2">
              <w:rPr>
                <w:sz w:val="22"/>
                <w:szCs w:val="22"/>
              </w:rPr>
              <w:t xml:space="preserve"> badań spektroskopii Single </w:t>
            </w:r>
            <w:proofErr w:type="spellStart"/>
            <w:r w:rsidRPr="003A1DA2">
              <w:rPr>
                <w:sz w:val="22"/>
                <w:szCs w:val="22"/>
              </w:rPr>
              <w:t>Voxel</w:t>
            </w:r>
            <w:proofErr w:type="spellEnd"/>
            <w:r w:rsidRPr="003A1DA2">
              <w:rPr>
                <w:sz w:val="22"/>
                <w:szCs w:val="22"/>
              </w:rPr>
              <w:t xml:space="preserve"> oraz CSI 2D, 3D na konsoli operatora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22544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315C6225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DE102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F314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1FCA6A63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CE617" w14:textId="2A2E2B1E" w:rsidR="00012740" w:rsidRPr="003A1DA2" w:rsidRDefault="00012740" w:rsidP="004F7870">
            <w:pPr>
              <w:snapToGrid w:val="0"/>
              <w:rPr>
                <w:bCs/>
                <w:sz w:val="22"/>
                <w:szCs w:val="22"/>
              </w:rPr>
            </w:pPr>
            <w:r w:rsidRPr="003A1DA2">
              <w:rPr>
                <w:bCs/>
                <w:sz w:val="22"/>
                <w:szCs w:val="22"/>
              </w:rPr>
              <w:t>6.15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3CF67" w14:textId="77777777" w:rsidR="00012740" w:rsidRPr="003A1DA2" w:rsidRDefault="00012740" w:rsidP="004F7870">
            <w:pPr>
              <w:rPr>
                <w:b/>
                <w:bCs/>
                <w:sz w:val="22"/>
                <w:szCs w:val="22"/>
              </w:rPr>
            </w:pPr>
            <w:r w:rsidRPr="003A1DA2">
              <w:rPr>
                <w:b/>
                <w:bCs/>
                <w:sz w:val="22"/>
                <w:szCs w:val="22"/>
              </w:rPr>
              <w:t>Nowoczesne metody rekonstrukcji obrazów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89476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437E1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7162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51C37EA7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00AC4" w14:textId="4838DB57" w:rsidR="00012740" w:rsidRPr="003A1DA2" w:rsidRDefault="00012740" w:rsidP="004F7870">
            <w:pPr>
              <w:snapToGrid w:val="0"/>
              <w:rPr>
                <w:bCs/>
                <w:sz w:val="22"/>
                <w:szCs w:val="22"/>
              </w:rPr>
            </w:pPr>
            <w:r w:rsidRPr="003A1DA2">
              <w:rPr>
                <w:bCs/>
                <w:sz w:val="22"/>
                <w:szCs w:val="22"/>
              </w:rPr>
              <w:t>6.15.1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9E0E4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Nowoczesna metoda rekonstrukcji obrazów zwiększająca jakość otrzymanego obrazu, umożliwiająca jednoczesne zwiększenie SNR i rozdzielczości przestrzennej, możliwa do zastosowania co najmniej w badaniach warstwowych (2D), zintegrowana z konsolą operatorską (</w:t>
            </w:r>
            <w:proofErr w:type="spellStart"/>
            <w:r w:rsidRPr="003A1DA2">
              <w:rPr>
                <w:sz w:val="22"/>
                <w:szCs w:val="22"/>
              </w:rPr>
              <w:t>DeepResolve</w:t>
            </w:r>
            <w:proofErr w:type="spellEnd"/>
            <w:r w:rsidRPr="003A1DA2">
              <w:rPr>
                <w:sz w:val="22"/>
                <w:szCs w:val="22"/>
              </w:rPr>
              <w:t xml:space="preserve"> </w:t>
            </w:r>
            <w:proofErr w:type="spellStart"/>
            <w:r w:rsidRPr="003A1DA2">
              <w:rPr>
                <w:sz w:val="22"/>
                <w:szCs w:val="22"/>
              </w:rPr>
              <w:t>Gain</w:t>
            </w:r>
            <w:proofErr w:type="spellEnd"/>
            <w:r w:rsidRPr="003A1DA2">
              <w:rPr>
                <w:sz w:val="22"/>
                <w:szCs w:val="22"/>
              </w:rPr>
              <w:t xml:space="preserve"> i </w:t>
            </w:r>
            <w:proofErr w:type="spellStart"/>
            <w:r w:rsidRPr="003A1DA2">
              <w:rPr>
                <w:sz w:val="22"/>
                <w:szCs w:val="22"/>
              </w:rPr>
              <w:t>DeepResolve</w:t>
            </w:r>
            <w:proofErr w:type="spellEnd"/>
            <w:r w:rsidRPr="003A1DA2">
              <w:rPr>
                <w:sz w:val="22"/>
                <w:szCs w:val="22"/>
              </w:rPr>
              <w:t xml:space="preserve"> Sharp, AIR </w:t>
            </w:r>
            <w:proofErr w:type="spellStart"/>
            <w:r w:rsidRPr="003A1DA2">
              <w:rPr>
                <w:sz w:val="22"/>
                <w:szCs w:val="22"/>
              </w:rPr>
              <w:t>Recon</w:t>
            </w:r>
            <w:proofErr w:type="spellEnd"/>
            <w:r w:rsidRPr="003A1DA2">
              <w:rPr>
                <w:sz w:val="22"/>
                <w:szCs w:val="22"/>
              </w:rPr>
              <w:t xml:space="preserve"> lub odpowiednio do nomenklatury producenta)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53C94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7C71EAFB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08AB5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60E67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67046299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EA276" w14:textId="48437059" w:rsidR="00012740" w:rsidRPr="003A1DA2" w:rsidRDefault="00012740" w:rsidP="004F7870">
            <w:pPr>
              <w:snapToGrid w:val="0"/>
              <w:rPr>
                <w:bCs/>
                <w:sz w:val="22"/>
                <w:szCs w:val="22"/>
                <w:highlight w:val="green"/>
              </w:rPr>
            </w:pPr>
            <w:r w:rsidRPr="003A1DA2">
              <w:rPr>
                <w:bCs/>
                <w:sz w:val="22"/>
                <w:szCs w:val="22"/>
              </w:rPr>
              <w:t>6.15.2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B61E2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Nowoczesna metoda rekonstrukcji obrazów zwiększająca jakość otrzymanego obrazu, umożliwiająca jednoczesne zwiększenie SNR i rozdzielczości przestrzennej, możliwa do zastosowania co najmniej w badaniach warstwowych (2D), zintegrowana z konsolą operatorską. Rozwiązanie oparte o sztuczną inteligencję (AI), wykorzystujące odpowiednio nauczoną sieć inteligentną/neuronową i mechanizm tzw. głębokiego uczenia (</w:t>
            </w:r>
            <w:proofErr w:type="spellStart"/>
            <w:r w:rsidRPr="003A1DA2">
              <w:rPr>
                <w:sz w:val="22"/>
                <w:szCs w:val="22"/>
              </w:rPr>
              <w:t>Deep</w:t>
            </w:r>
            <w:proofErr w:type="spellEnd"/>
            <w:r w:rsidRPr="003A1DA2">
              <w:rPr>
                <w:sz w:val="22"/>
                <w:szCs w:val="22"/>
              </w:rPr>
              <w:t xml:space="preserve"> Learning) (</w:t>
            </w:r>
            <w:proofErr w:type="spellStart"/>
            <w:r w:rsidRPr="003A1DA2">
              <w:rPr>
                <w:sz w:val="22"/>
                <w:szCs w:val="22"/>
              </w:rPr>
              <w:t>DeepResolve</w:t>
            </w:r>
            <w:proofErr w:type="spellEnd"/>
            <w:r w:rsidRPr="003A1DA2">
              <w:rPr>
                <w:sz w:val="22"/>
                <w:szCs w:val="22"/>
              </w:rPr>
              <w:t xml:space="preserve"> </w:t>
            </w:r>
            <w:proofErr w:type="spellStart"/>
            <w:r w:rsidRPr="003A1DA2">
              <w:rPr>
                <w:sz w:val="22"/>
                <w:szCs w:val="22"/>
              </w:rPr>
              <w:t>Boost</w:t>
            </w:r>
            <w:proofErr w:type="spellEnd"/>
            <w:r w:rsidRPr="003A1DA2">
              <w:rPr>
                <w:sz w:val="22"/>
                <w:szCs w:val="22"/>
              </w:rPr>
              <w:t xml:space="preserve">, AIR </w:t>
            </w:r>
            <w:proofErr w:type="spellStart"/>
            <w:r w:rsidRPr="003A1DA2">
              <w:rPr>
                <w:sz w:val="22"/>
                <w:szCs w:val="22"/>
              </w:rPr>
              <w:t>Recon</w:t>
            </w:r>
            <w:proofErr w:type="spellEnd"/>
            <w:r w:rsidRPr="003A1DA2">
              <w:rPr>
                <w:sz w:val="22"/>
                <w:szCs w:val="22"/>
              </w:rPr>
              <w:t xml:space="preserve"> DL lub odpowiednio do nomenklatury producenta)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6ECDA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0EA92131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 podać nazwę metody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B1EE9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7668" w14:textId="77777777" w:rsidR="00012740" w:rsidRPr="003A1DA2" w:rsidRDefault="00012740" w:rsidP="004F7870">
            <w:pPr>
              <w:snapToGrid w:val="0"/>
              <w:rPr>
                <w:sz w:val="22"/>
                <w:szCs w:val="22"/>
                <w:highlight w:val="green"/>
              </w:rPr>
            </w:pPr>
          </w:p>
        </w:tc>
      </w:tr>
      <w:tr w:rsidR="00012740" w:rsidRPr="003A1DA2" w14:paraId="7BF87F12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77A4C" w14:textId="5E39D4B5" w:rsidR="00012740" w:rsidRPr="003A1DA2" w:rsidRDefault="00012740" w:rsidP="004F7870">
            <w:pPr>
              <w:snapToGrid w:val="0"/>
              <w:rPr>
                <w:bCs/>
                <w:sz w:val="22"/>
                <w:szCs w:val="22"/>
              </w:rPr>
            </w:pPr>
            <w:r w:rsidRPr="003A1DA2">
              <w:rPr>
                <w:bCs/>
                <w:sz w:val="22"/>
                <w:szCs w:val="22"/>
              </w:rPr>
              <w:t>6.15.3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B92F9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Nowoczesna metoda rekonstrukcji obrazów zwiększająca jakość otrzymanego obrazu, umożliwiająca jednoczesne zwiększenie (co najmniej trzy ustawienia dostępne z poziomu klinicznego) SNR i rozdzielczości przestrzennej, możliwa do zastosowania co najmniej w badaniach warstwowych (2D), zintegrowana z konsolą operatorską, </w:t>
            </w:r>
            <w:r w:rsidRPr="003A1DA2">
              <w:rPr>
                <w:sz w:val="22"/>
                <w:szCs w:val="22"/>
                <w:u w:val="single"/>
              </w:rPr>
              <w:t xml:space="preserve">umożliwiająca zastosowanie dla sekwencji różnych typów (co najmniej SE, FSE/TSE, single </w:t>
            </w:r>
            <w:proofErr w:type="spellStart"/>
            <w:r w:rsidRPr="003A1DA2">
              <w:rPr>
                <w:sz w:val="22"/>
                <w:szCs w:val="22"/>
                <w:u w:val="single"/>
              </w:rPr>
              <w:t>shot</w:t>
            </w:r>
            <w:proofErr w:type="spellEnd"/>
            <w:r w:rsidRPr="003A1DA2">
              <w:rPr>
                <w:sz w:val="22"/>
                <w:szCs w:val="22"/>
                <w:u w:val="single"/>
              </w:rPr>
              <w:t xml:space="preserve"> FSE/TSE, GRE, FGRE, DWI, z środkiem kontrastującym i bez), </w:t>
            </w:r>
            <w:proofErr w:type="spellStart"/>
            <w:r w:rsidRPr="003A1DA2">
              <w:rPr>
                <w:sz w:val="22"/>
                <w:szCs w:val="22"/>
                <w:u w:val="single"/>
              </w:rPr>
              <w:t>kompatbilna</w:t>
            </w:r>
            <w:proofErr w:type="spellEnd"/>
            <w:r w:rsidRPr="003A1DA2">
              <w:rPr>
                <w:sz w:val="22"/>
                <w:szCs w:val="22"/>
                <w:u w:val="single"/>
              </w:rPr>
              <w:t xml:space="preserve"> z obrazowaniem równoległym</w:t>
            </w:r>
            <w:r w:rsidRPr="003A1DA2">
              <w:rPr>
                <w:sz w:val="22"/>
                <w:szCs w:val="22"/>
              </w:rPr>
              <w:t>. Rozwiązanie oparte o sztuczną inteligencję (AI), wykorzystujące odpowiednio nauczoną sieć inteligentną/neuronową i mechanizm tzw. głębokiego uczenia (</w:t>
            </w:r>
            <w:proofErr w:type="spellStart"/>
            <w:r w:rsidRPr="003A1DA2">
              <w:rPr>
                <w:sz w:val="22"/>
                <w:szCs w:val="22"/>
              </w:rPr>
              <w:t>Deep</w:t>
            </w:r>
            <w:proofErr w:type="spellEnd"/>
            <w:r w:rsidRPr="003A1DA2">
              <w:rPr>
                <w:sz w:val="22"/>
                <w:szCs w:val="22"/>
              </w:rPr>
              <w:t xml:space="preserve"> Learning) (AIR </w:t>
            </w:r>
            <w:proofErr w:type="spellStart"/>
            <w:r w:rsidRPr="003A1DA2">
              <w:rPr>
                <w:sz w:val="22"/>
                <w:szCs w:val="22"/>
              </w:rPr>
              <w:t>Recon</w:t>
            </w:r>
            <w:proofErr w:type="spellEnd"/>
            <w:r w:rsidRPr="003A1DA2">
              <w:rPr>
                <w:sz w:val="22"/>
                <w:szCs w:val="22"/>
              </w:rPr>
              <w:t xml:space="preserve"> DL lub odpowiednio do nomenklatury producenta)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21A5F" w14:textId="77777777" w:rsidR="00012740" w:rsidRPr="003A1DA2" w:rsidRDefault="00012740" w:rsidP="004F7870">
            <w:pPr>
              <w:jc w:val="center"/>
              <w:rPr>
                <w:strike/>
                <w:color w:val="FF0000"/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24AA8608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 metody oraz podać typy sekwencji, które mogą współpracować z tą metodą rekonstrukcji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49A60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3AEE" w14:textId="77777777" w:rsidR="00012740" w:rsidRPr="003A1DA2" w:rsidRDefault="00012740" w:rsidP="004F7870">
            <w:pPr>
              <w:snapToGrid w:val="0"/>
              <w:rPr>
                <w:sz w:val="22"/>
                <w:szCs w:val="22"/>
                <w:highlight w:val="green"/>
              </w:rPr>
            </w:pPr>
          </w:p>
        </w:tc>
      </w:tr>
      <w:tr w:rsidR="00012740" w:rsidRPr="003A1DA2" w14:paraId="290BB79E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FC1BD" w14:textId="6BA1FD71" w:rsidR="00012740" w:rsidRPr="003A1DA2" w:rsidRDefault="00012740" w:rsidP="004F7870">
            <w:pPr>
              <w:snapToGrid w:val="0"/>
              <w:rPr>
                <w:bCs/>
                <w:sz w:val="22"/>
                <w:szCs w:val="22"/>
              </w:rPr>
            </w:pPr>
            <w:r w:rsidRPr="003A1DA2">
              <w:rPr>
                <w:bCs/>
                <w:sz w:val="22"/>
                <w:szCs w:val="22"/>
              </w:rPr>
              <w:t>6.15.4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82E3A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Nowoczesna metoda rekonstrukcji obrazów zwiększająca jakość otrzymanego obrazu, umożliwiająca jednoczesne zwiększenie SNR i rozdzielczości przestrzennej, możliwa do zastosowania co najmniej w badaniach warstwowych (2D), </w:t>
            </w:r>
            <w:r w:rsidRPr="003A1DA2">
              <w:rPr>
                <w:sz w:val="22"/>
                <w:szCs w:val="22"/>
                <w:u w:val="single"/>
              </w:rPr>
              <w:t>razem z techniką redukcji artefaktów ruchowych zintegrowana z konsolą operatorską</w:t>
            </w:r>
            <w:r w:rsidRPr="003A1DA2">
              <w:rPr>
                <w:sz w:val="22"/>
                <w:szCs w:val="22"/>
              </w:rPr>
              <w:t>. Rozwiązanie oparte o sztuczną inteligencję (AI), wykorzystujące odpowiednio nauczoną sieć inteligentną/neuronową i mechanizm tzw. głębokiego uczenia (</w:t>
            </w:r>
            <w:proofErr w:type="spellStart"/>
            <w:r w:rsidRPr="003A1DA2">
              <w:rPr>
                <w:sz w:val="22"/>
                <w:szCs w:val="22"/>
              </w:rPr>
              <w:t>Deep</w:t>
            </w:r>
            <w:proofErr w:type="spellEnd"/>
            <w:r w:rsidRPr="003A1DA2">
              <w:rPr>
                <w:sz w:val="22"/>
                <w:szCs w:val="22"/>
              </w:rPr>
              <w:t xml:space="preserve"> Learning) (AIR </w:t>
            </w:r>
            <w:proofErr w:type="spellStart"/>
            <w:r w:rsidRPr="003A1DA2">
              <w:rPr>
                <w:sz w:val="22"/>
                <w:szCs w:val="22"/>
              </w:rPr>
              <w:t>Recon</w:t>
            </w:r>
            <w:proofErr w:type="spellEnd"/>
            <w:r w:rsidRPr="003A1DA2">
              <w:rPr>
                <w:sz w:val="22"/>
                <w:szCs w:val="22"/>
              </w:rPr>
              <w:t xml:space="preserve"> DL lub odpowiednio do nomenklatury producenta)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2343E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 / Nie</w:t>
            </w:r>
          </w:p>
          <w:p w14:paraId="7C1B322B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Jeśli Tak, podać nazwę kompatybilnej metody redukcji artefaktów ruchowych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0A15E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 – 10 pkt</w:t>
            </w:r>
          </w:p>
          <w:p w14:paraId="281B75D5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Nie – 0 pkt.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2852" w14:textId="77777777" w:rsidR="00012740" w:rsidRPr="003A1DA2" w:rsidRDefault="00012740" w:rsidP="004F7870">
            <w:pPr>
              <w:snapToGrid w:val="0"/>
              <w:rPr>
                <w:sz w:val="22"/>
                <w:szCs w:val="22"/>
                <w:highlight w:val="green"/>
              </w:rPr>
            </w:pPr>
          </w:p>
        </w:tc>
      </w:tr>
      <w:tr w:rsidR="00012740" w:rsidRPr="003A1DA2" w14:paraId="5528044F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FFC78" w14:textId="4084C226" w:rsidR="00012740" w:rsidRPr="003A1DA2" w:rsidRDefault="00012740" w:rsidP="004F7870">
            <w:pPr>
              <w:snapToGrid w:val="0"/>
              <w:rPr>
                <w:bCs/>
                <w:sz w:val="22"/>
                <w:szCs w:val="22"/>
              </w:rPr>
            </w:pPr>
            <w:r w:rsidRPr="003A1DA2">
              <w:rPr>
                <w:bCs/>
                <w:sz w:val="22"/>
                <w:szCs w:val="22"/>
              </w:rPr>
              <w:t>6.15.5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559CA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Nowoczesna metoda rekonstrukcji obrazów zwiększająca jakość otrzymanego obrazu SNR i rozdzielczości przestrzennej, możliwa do zastosowania </w:t>
            </w:r>
            <w:r w:rsidRPr="003A1DA2">
              <w:rPr>
                <w:sz w:val="22"/>
                <w:szCs w:val="22"/>
                <w:u w:val="single"/>
              </w:rPr>
              <w:t>w badaniach warstwowych (3D</w:t>
            </w:r>
            <w:r w:rsidRPr="003A1DA2">
              <w:rPr>
                <w:sz w:val="22"/>
                <w:szCs w:val="22"/>
              </w:rPr>
              <w:t>), zintegrowana z konsolą operatorską. Rozwiązanie oparte o sztuczną inteligencję (AI), wykorzystujące odpowiednio nauczoną sieć inteligentną/neuronową i mechanizm tzw. głębokiego uczenia (</w:t>
            </w:r>
            <w:proofErr w:type="spellStart"/>
            <w:r w:rsidRPr="003A1DA2">
              <w:rPr>
                <w:sz w:val="22"/>
                <w:szCs w:val="22"/>
              </w:rPr>
              <w:t>Deep</w:t>
            </w:r>
            <w:proofErr w:type="spellEnd"/>
            <w:r w:rsidRPr="003A1DA2">
              <w:rPr>
                <w:sz w:val="22"/>
                <w:szCs w:val="22"/>
              </w:rPr>
              <w:t xml:space="preserve"> Learning) (AIR </w:t>
            </w:r>
            <w:proofErr w:type="spellStart"/>
            <w:r w:rsidRPr="003A1DA2">
              <w:rPr>
                <w:sz w:val="22"/>
                <w:szCs w:val="22"/>
              </w:rPr>
              <w:t>Recon</w:t>
            </w:r>
            <w:proofErr w:type="spellEnd"/>
            <w:r w:rsidRPr="003A1DA2">
              <w:rPr>
                <w:sz w:val="22"/>
                <w:szCs w:val="22"/>
              </w:rPr>
              <w:t xml:space="preserve"> DL lub odpowiednio do nomenklatury producenta)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27E30" w14:textId="77777777" w:rsidR="00012740" w:rsidRPr="003A1DA2" w:rsidRDefault="00012740" w:rsidP="004F7870">
            <w:pPr>
              <w:jc w:val="center"/>
              <w:rPr>
                <w:strike/>
                <w:color w:val="FF0000"/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560FCF2D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podać nazwę metody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BE616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B3AF" w14:textId="77777777" w:rsidR="00012740" w:rsidRPr="003A1DA2" w:rsidRDefault="00012740" w:rsidP="004F7870">
            <w:pPr>
              <w:snapToGrid w:val="0"/>
              <w:rPr>
                <w:sz w:val="22"/>
                <w:szCs w:val="22"/>
                <w:highlight w:val="green"/>
              </w:rPr>
            </w:pPr>
          </w:p>
        </w:tc>
      </w:tr>
      <w:tr w:rsidR="00012740" w:rsidRPr="003A1DA2" w14:paraId="01C3865C" w14:textId="77777777" w:rsidTr="004F7870"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B3A2C54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b/>
                <w:bCs/>
                <w:sz w:val="22"/>
                <w:szCs w:val="22"/>
              </w:rPr>
              <w:t>7. PARAMETRY OBRAZOWANIA</w:t>
            </w:r>
          </w:p>
        </w:tc>
      </w:tr>
      <w:tr w:rsidR="00012740" w:rsidRPr="003A1DA2" w14:paraId="49AD96BD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62401" w14:textId="40190D70" w:rsidR="00012740" w:rsidRPr="003A1DA2" w:rsidRDefault="00012740" w:rsidP="004F7870">
            <w:pPr>
              <w:snapToGrid w:val="0"/>
              <w:rPr>
                <w:b/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7.1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01721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Spin Echo (SE).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41285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767BB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7509" w14:textId="77777777" w:rsidR="00012740" w:rsidRPr="003A1DA2" w:rsidRDefault="00012740" w:rsidP="004F787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12740" w:rsidRPr="003A1DA2" w14:paraId="6AE6226E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C9A8B" w14:textId="1C254F2A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7.2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17DB7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proofErr w:type="spellStart"/>
            <w:r w:rsidRPr="003A1DA2">
              <w:rPr>
                <w:sz w:val="22"/>
                <w:szCs w:val="22"/>
              </w:rPr>
              <w:t>Inversion</w:t>
            </w:r>
            <w:proofErr w:type="spellEnd"/>
            <w:r w:rsidRPr="003A1DA2">
              <w:rPr>
                <w:sz w:val="22"/>
                <w:szCs w:val="22"/>
              </w:rPr>
              <w:t xml:space="preserve"> </w:t>
            </w:r>
            <w:proofErr w:type="spellStart"/>
            <w:r w:rsidRPr="003A1DA2">
              <w:rPr>
                <w:sz w:val="22"/>
                <w:szCs w:val="22"/>
              </w:rPr>
              <w:t>Recovery</w:t>
            </w:r>
            <w:proofErr w:type="spellEnd"/>
            <w:r w:rsidRPr="003A1DA2">
              <w:rPr>
                <w:sz w:val="22"/>
                <w:szCs w:val="22"/>
              </w:rPr>
              <w:t xml:space="preserve"> (IR)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0D0AA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1D4E9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CF9A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5F27EF24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3CDD9" w14:textId="5E5AD10D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7.3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CC94A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Gradient Echo (GRE)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2CBFC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873E9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AB1A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4417CC0A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E2B18" w14:textId="5D12D4E9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7.4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80A97" w14:textId="77777777" w:rsidR="00012740" w:rsidRPr="003A1DA2" w:rsidRDefault="00012740" w:rsidP="004F7870">
            <w:pPr>
              <w:rPr>
                <w:strike/>
                <w:color w:val="FF0000"/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Szybkie 3D GRE z </w:t>
            </w:r>
            <w:proofErr w:type="spellStart"/>
            <w:r w:rsidRPr="003A1DA2">
              <w:rPr>
                <w:sz w:val="22"/>
                <w:szCs w:val="22"/>
              </w:rPr>
              <w:t>quick</w:t>
            </w:r>
            <w:proofErr w:type="spellEnd"/>
            <w:r w:rsidRPr="003A1DA2">
              <w:rPr>
                <w:sz w:val="22"/>
                <w:szCs w:val="22"/>
              </w:rPr>
              <w:t xml:space="preserve"> </w:t>
            </w:r>
            <w:proofErr w:type="spellStart"/>
            <w:r w:rsidRPr="003A1DA2">
              <w:rPr>
                <w:sz w:val="22"/>
                <w:szCs w:val="22"/>
              </w:rPr>
              <w:t>Fat</w:t>
            </w:r>
            <w:proofErr w:type="spellEnd"/>
            <w:r w:rsidRPr="003A1DA2">
              <w:rPr>
                <w:sz w:val="22"/>
                <w:szCs w:val="22"/>
              </w:rPr>
              <w:t xml:space="preserve"> </w:t>
            </w:r>
            <w:proofErr w:type="spellStart"/>
            <w:r w:rsidRPr="003A1DA2">
              <w:rPr>
                <w:sz w:val="22"/>
                <w:szCs w:val="22"/>
              </w:rPr>
              <w:t>saturation</w:t>
            </w:r>
            <w:proofErr w:type="spellEnd"/>
            <w:r w:rsidRPr="003A1DA2">
              <w:rPr>
                <w:sz w:val="22"/>
                <w:szCs w:val="22"/>
              </w:rPr>
              <w:t xml:space="preserve"> (tj. tylko jeden impuls saturacji tłuszczu na cykl kodowania 3D) dla wysokorozdzielczego obrazowania 3D w obszarze brzucha przy zatrzymanym oddechu (VIBE, LAVA, THRIVE lub odpowiednio do nomenklatury producenta)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B18A6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734D7151" w14:textId="77777777" w:rsidR="00012740" w:rsidRPr="003A1DA2" w:rsidRDefault="00012740" w:rsidP="004F7870">
            <w:pPr>
              <w:snapToGrid w:val="0"/>
              <w:jc w:val="center"/>
              <w:rPr>
                <w:strike/>
                <w:color w:val="FF0000"/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12888" w14:textId="77777777" w:rsidR="00012740" w:rsidRPr="003A1DA2" w:rsidRDefault="00012740" w:rsidP="004F7870">
            <w:pPr>
              <w:jc w:val="center"/>
              <w:rPr>
                <w:strike/>
                <w:color w:val="FF0000"/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F034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72BEAC96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B6A9B" w14:textId="367ECBC8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7.5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5A761" w14:textId="77777777" w:rsidR="00012740" w:rsidRPr="003A1DA2" w:rsidRDefault="00012740" w:rsidP="004F7870">
            <w:pPr>
              <w:rPr>
                <w:strike/>
                <w:color w:val="FF0000"/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2D i 3D GRE z </w:t>
            </w:r>
            <w:proofErr w:type="spellStart"/>
            <w:r w:rsidRPr="003A1DA2">
              <w:rPr>
                <w:sz w:val="22"/>
                <w:szCs w:val="22"/>
              </w:rPr>
              <w:t>full</w:t>
            </w:r>
            <w:proofErr w:type="spellEnd"/>
            <w:r w:rsidRPr="003A1DA2">
              <w:rPr>
                <w:sz w:val="22"/>
                <w:szCs w:val="22"/>
              </w:rPr>
              <w:t xml:space="preserve"> </w:t>
            </w:r>
            <w:proofErr w:type="spellStart"/>
            <w:r w:rsidRPr="003A1DA2">
              <w:rPr>
                <w:sz w:val="22"/>
                <w:szCs w:val="22"/>
              </w:rPr>
              <w:t>transverse</w:t>
            </w:r>
            <w:proofErr w:type="spellEnd"/>
            <w:r w:rsidRPr="003A1DA2">
              <w:rPr>
                <w:sz w:val="22"/>
                <w:szCs w:val="22"/>
              </w:rPr>
              <w:t xml:space="preserve"> </w:t>
            </w:r>
            <w:proofErr w:type="spellStart"/>
            <w:r w:rsidRPr="003A1DA2">
              <w:rPr>
                <w:sz w:val="22"/>
                <w:szCs w:val="22"/>
              </w:rPr>
              <w:t>rephasing</w:t>
            </w:r>
            <w:proofErr w:type="spellEnd"/>
            <w:r w:rsidRPr="003A1DA2">
              <w:rPr>
                <w:sz w:val="22"/>
                <w:szCs w:val="22"/>
              </w:rPr>
              <w:t xml:space="preserve"> (</w:t>
            </w:r>
            <w:proofErr w:type="spellStart"/>
            <w:r w:rsidRPr="003A1DA2">
              <w:rPr>
                <w:sz w:val="22"/>
                <w:szCs w:val="22"/>
              </w:rPr>
              <w:t>TrueFISP</w:t>
            </w:r>
            <w:proofErr w:type="spellEnd"/>
            <w:r w:rsidRPr="003A1DA2">
              <w:rPr>
                <w:sz w:val="22"/>
                <w:szCs w:val="22"/>
              </w:rPr>
              <w:t xml:space="preserve">, </w:t>
            </w:r>
            <w:proofErr w:type="spellStart"/>
            <w:r w:rsidRPr="003A1DA2">
              <w:rPr>
                <w:sz w:val="22"/>
                <w:szCs w:val="22"/>
              </w:rPr>
              <w:t>Balanced</w:t>
            </w:r>
            <w:proofErr w:type="spellEnd"/>
            <w:r w:rsidRPr="003A1DA2">
              <w:rPr>
                <w:sz w:val="22"/>
                <w:szCs w:val="22"/>
              </w:rPr>
              <w:t xml:space="preserve"> FFE, FIESTA lub odpowiednio do nomenklatury producenta)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323BB" w14:textId="77777777" w:rsidR="00012740" w:rsidRPr="003A1DA2" w:rsidRDefault="00012740" w:rsidP="004F7870">
            <w:pPr>
              <w:jc w:val="center"/>
              <w:rPr>
                <w:strike/>
                <w:color w:val="FF0000"/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EA190" w14:textId="77777777" w:rsidR="00012740" w:rsidRPr="003A1DA2" w:rsidRDefault="00012740" w:rsidP="004F7870">
            <w:pPr>
              <w:jc w:val="center"/>
              <w:rPr>
                <w:strike/>
                <w:color w:val="FF0000"/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E8FB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7F11284B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FFAAB" w14:textId="395C890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7.6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0357B" w14:textId="77777777" w:rsidR="00012740" w:rsidRPr="003A1DA2" w:rsidRDefault="00012740" w:rsidP="004F7870">
            <w:pPr>
              <w:rPr>
                <w:strike/>
                <w:color w:val="FF0000"/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2D i 3D GRE z </w:t>
            </w:r>
            <w:proofErr w:type="spellStart"/>
            <w:r w:rsidRPr="003A1DA2">
              <w:rPr>
                <w:sz w:val="22"/>
                <w:szCs w:val="22"/>
              </w:rPr>
              <w:t>full</w:t>
            </w:r>
            <w:proofErr w:type="spellEnd"/>
            <w:r w:rsidRPr="003A1DA2">
              <w:rPr>
                <w:sz w:val="22"/>
                <w:szCs w:val="22"/>
              </w:rPr>
              <w:t xml:space="preserve"> </w:t>
            </w:r>
            <w:proofErr w:type="spellStart"/>
            <w:r w:rsidRPr="003A1DA2">
              <w:rPr>
                <w:sz w:val="22"/>
                <w:szCs w:val="22"/>
              </w:rPr>
              <w:t>transverse</w:t>
            </w:r>
            <w:proofErr w:type="spellEnd"/>
            <w:r w:rsidRPr="003A1DA2">
              <w:rPr>
                <w:sz w:val="22"/>
                <w:szCs w:val="22"/>
              </w:rPr>
              <w:t xml:space="preserve"> </w:t>
            </w:r>
            <w:proofErr w:type="spellStart"/>
            <w:r w:rsidRPr="003A1DA2">
              <w:rPr>
                <w:sz w:val="22"/>
                <w:szCs w:val="22"/>
              </w:rPr>
              <w:t>rephasing</w:t>
            </w:r>
            <w:proofErr w:type="spellEnd"/>
            <w:r w:rsidRPr="003A1DA2">
              <w:rPr>
                <w:sz w:val="22"/>
                <w:szCs w:val="22"/>
              </w:rPr>
              <w:t xml:space="preserve"> w kombinacji ze spektralną saturacją tłuszczu (</w:t>
            </w:r>
            <w:proofErr w:type="spellStart"/>
            <w:r w:rsidRPr="003A1DA2">
              <w:rPr>
                <w:sz w:val="22"/>
                <w:szCs w:val="22"/>
              </w:rPr>
              <w:t>TrueFISP</w:t>
            </w:r>
            <w:proofErr w:type="spellEnd"/>
            <w:r w:rsidRPr="003A1DA2">
              <w:rPr>
                <w:sz w:val="22"/>
                <w:szCs w:val="22"/>
              </w:rPr>
              <w:t xml:space="preserve"> with </w:t>
            </w:r>
            <w:proofErr w:type="spellStart"/>
            <w:r w:rsidRPr="003A1DA2">
              <w:rPr>
                <w:sz w:val="22"/>
                <w:szCs w:val="22"/>
              </w:rPr>
              <w:t>Fat</w:t>
            </w:r>
            <w:proofErr w:type="spellEnd"/>
            <w:r w:rsidRPr="003A1DA2">
              <w:rPr>
                <w:sz w:val="22"/>
                <w:szCs w:val="22"/>
              </w:rPr>
              <w:t xml:space="preserve"> </w:t>
            </w:r>
            <w:proofErr w:type="spellStart"/>
            <w:r w:rsidRPr="003A1DA2">
              <w:rPr>
                <w:sz w:val="22"/>
                <w:szCs w:val="22"/>
              </w:rPr>
              <w:t>Saturation</w:t>
            </w:r>
            <w:proofErr w:type="spellEnd"/>
            <w:r w:rsidRPr="003A1DA2">
              <w:rPr>
                <w:sz w:val="22"/>
                <w:szCs w:val="22"/>
              </w:rPr>
              <w:t xml:space="preserve">, 3D </w:t>
            </w:r>
            <w:proofErr w:type="spellStart"/>
            <w:r w:rsidRPr="003A1DA2">
              <w:rPr>
                <w:sz w:val="22"/>
                <w:szCs w:val="22"/>
              </w:rPr>
              <w:t>FatSat</w:t>
            </w:r>
            <w:proofErr w:type="spellEnd"/>
            <w:r w:rsidRPr="003A1DA2">
              <w:rPr>
                <w:sz w:val="22"/>
                <w:szCs w:val="22"/>
              </w:rPr>
              <w:t xml:space="preserve"> FIESTA lub odpowiednio do nomenklatury producenta)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094D7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221AB7FA" w14:textId="77777777" w:rsidR="00012740" w:rsidRPr="003A1DA2" w:rsidRDefault="00012740" w:rsidP="004F7870">
            <w:pPr>
              <w:jc w:val="center"/>
              <w:rPr>
                <w:strike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0AA50" w14:textId="77777777" w:rsidR="00012740" w:rsidRPr="003A1DA2" w:rsidRDefault="00012740" w:rsidP="004F7870">
            <w:pPr>
              <w:jc w:val="center"/>
              <w:rPr>
                <w:strike/>
                <w:color w:val="FF0000"/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BD9D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0FD5B7FB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3B39D" w14:textId="2E01B56C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7.7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E7D4E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Turbo Spin Echo, Fast Spin Echo (TSE, FSE) lub odpowiednio do nomenklatury producenta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9E90F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EC87A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DD0A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2D9F2835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FC8AA" w14:textId="1299CEF2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7.8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1E93E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Multi-</w:t>
            </w:r>
            <w:proofErr w:type="spellStart"/>
            <w:r w:rsidRPr="003A1DA2">
              <w:rPr>
                <w:sz w:val="22"/>
                <w:szCs w:val="22"/>
              </w:rPr>
              <w:t>Shot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DADF1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6B5CA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EBE9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76BF48D3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63592" w14:textId="31A4E42B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7.9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20459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Single-</w:t>
            </w:r>
            <w:proofErr w:type="spellStart"/>
            <w:r w:rsidRPr="003A1DA2">
              <w:rPr>
                <w:sz w:val="22"/>
                <w:szCs w:val="22"/>
              </w:rPr>
              <w:t>Shot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D89CB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C2B2E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560E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48DCA82E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9BC84" w14:textId="1DD21FB0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7.10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1E327" w14:textId="77777777" w:rsidR="00012740" w:rsidRPr="003A1DA2" w:rsidRDefault="00012740" w:rsidP="004F7870">
            <w:pPr>
              <w:rPr>
                <w:strike/>
                <w:color w:val="FF0000"/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Turbo IR, Fast IR lub odpowiednio do nomenklatury producenta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428C9" w14:textId="77777777" w:rsidR="00012740" w:rsidRPr="003A1DA2" w:rsidRDefault="00012740" w:rsidP="004F7870">
            <w:pPr>
              <w:jc w:val="center"/>
              <w:rPr>
                <w:strike/>
                <w:color w:val="FF0000"/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D63C8" w14:textId="77777777" w:rsidR="00012740" w:rsidRPr="003A1DA2" w:rsidRDefault="00012740" w:rsidP="004F7870">
            <w:pPr>
              <w:jc w:val="center"/>
              <w:rPr>
                <w:strike/>
                <w:color w:val="FF0000"/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FBC5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1D0A687D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CD0F7" w14:textId="2116632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7.11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96EEB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Izotropowe sekwencje 3D pozwalające w </w:t>
            </w:r>
            <w:proofErr w:type="spellStart"/>
            <w:r w:rsidRPr="003A1DA2">
              <w:rPr>
                <w:sz w:val="22"/>
                <w:szCs w:val="22"/>
              </w:rPr>
              <w:t>postprocessingu</w:t>
            </w:r>
            <w:proofErr w:type="spellEnd"/>
            <w:r w:rsidRPr="003A1DA2">
              <w:rPr>
                <w:sz w:val="22"/>
                <w:szCs w:val="22"/>
              </w:rPr>
              <w:t xml:space="preserve"> 3D na uzyskanie rekonstrukcji dowolnej płaszczyzny bez straty jakości (SPACE, BRAVO lub odpowiednio do nomenklatury producenta)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10962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02D1D08B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A131A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A58A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532855BF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75695" w14:textId="72E69C31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7.12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15D6F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Pakiet oprogramowania pozwalający na uzyskanie podczas jednej akwizycji obrazów typu ,,in-</w:t>
            </w:r>
            <w:proofErr w:type="spellStart"/>
            <w:r w:rsidRPr="003A1DA2">
              <w:rPr>
                <w:sz w:val="22"/>
                <w:szCs w:val="22"/>
              </w:rPr>
              <w:t>phase</w:t>
            </w:r>
            <w:proofErr w:type="spellEnd"/>
            <w:r w:rsidRPr="003A1DA2">
              <w:rPr>
                <w:sz w:val="22"/>
                <w:szCs w:val="22"/>
              </w:rPr>
              <w:t>, out-of-</w:t>
            </w:r>
            <w:proofErr w:type="spellStart"/>
            <w:r w:rsidRPr="003A1DA2">
              <w:rPr>
                <w:sz w:val="22"/>
                <w:szCs w:val="22"/>
              </w:rPr>
              <w:t>phase</w:t>
            </w:r>
            <w:proofErr w:type="spellEnd"/>
            <w:r w:rsidRPr="003A1DA2">
              <w:rPr>
                <w:sz w:val="22"/>
                <w:szCs w:val="22"/>
              </w:rPr>
              <w:t xml:space="preserve">, </w:t>
            </w:r>
            <w:proofErr w:type="spellStart"/>
            <w:r w:rsidRPr="003A1DA2">
              <w:rPr>
                <w:sz w:val="22"/>
                <w:szCs w:val="22"/>
              </w:rPr>
              <w:t>water-only</w:t>
            </w:r>
            <w:proofErr w:type="spellEnd"/>
            <w:r w:rsidRPr="003A1DA2">
              <w:rPr>
                <w:sz w:val="22"/>
                <w:szCs w:val="22"/>
              </w:rPr>
              <w:t xml:space="preserve">, </w:t>
            </w:r>
            <w:proofErr w:type="spellStart"/>
            <w:r w:rsidRPr="003A1DA2">
              <w:rPr>
                <w:sz w:val="22"/>
                <w:szCs w:val="22"/>
              </w:rPr>
              <w:t>fat-only</w:t>
            </w:r>
            <w:proofErr w:type="spellEnd"/>
            <w:r w:rsidRPr="003A1DA2">
              <w:rPr>
                <w:sz w:val="22"/>
                <w:szCs w:val="22"/>
              </w:rPr>
              <w:t>’’ (IDEAL, DIXON lub odpowiednio do nomenklatury producenta)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A33DB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4DF42BCE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1501C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0696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7E8C3047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E7580" w14:textId="1402F984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7.13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E85AB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Sekwencja </w:t>
            </w:r>
            <w:proofErr w:type="spellStart"/>
            <w:r w:rsidRPr="003A1DA2">
              <w:rPr>
                <w:sz w:val="22"/>
                <w:szCs w:val="22"/>
              </w:rPr>
              <w:t>Steady</w:t>
            </w:r>
            <w:proofErr w:type="spellEnd"/>
            <w:r w:rsidRPr="003A1DA2">
              <w:rPr>
                <w:sz w:val="22"/>
                <w:szCs w:val="22"/>
              </w:rPr>
              <w:t xml:space="preserve"> </w:t>
            </w:r>
            <w:proofErr w:type="spellStart"/>
            <w:r w:rsidRPr="003A1DA2">
              <w:rPr>
                <w:sz w:val="22"/>
                <w:szCs w:val="22"/>
              </w:rPr>
              <w:t>State</w:t>
            </w:r>
            <w:proofErr w:type="spellEnd"/>
            <w:r w:rsidRPr="003A1DA2">
              <w:rPr>
                <w:sz w:val="22"/>
                <w:szCs w:val="22"/>
              </w:rPr>
              <w:t xml:space="preserve"> 3D do badań drobnych struktur OUN (typu FIESTA-C, 3D CISS lub odpowiednio do nomenklatury producenta)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AC69D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5622588A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B885C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bookmarkStart w:id="17" w:name="OLE_LINK23"/>
            <w:r w:rsidRPr="003A1DA2">
              <w:rPr>
                <w:sz w:val="22"/>
                <w:szCs w:val="22"/>
              </w:rPr>
              <w:t>Bez punktacji</w:t>
            </w:r>
            <w:bookmarkEnd w:id="17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36A6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2160053E" w14:textId="77777777" w:rsidTr="004F7870"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32519EA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b/>
                <w:bCs/>
                <w:sz w:val="22"/>
                <w:szCs w:val="22"/>
              </w:rPr>
              <w:t>8. PARAMETRY OBRAZOWANIA</w:t>
            </w:r>
          </w:p>
        </w:tc>
      </w:tr>
      <w:tr w:rsidR="00012740" w:rsidRPr="003A1DA2" w14:paraId="074D9B0B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5F030" w14:textId="512AFE37" w:rsidR="00012740" w:rsidRPr="003A1DA2" w:rsidRDefault="00012740" w:rsidP="004F7870">
            <w:pPr>
              <w:snapToGrid w:val="0"/>
              <w:rPr>
                <w:b/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8.1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C6B62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Maks. </w:t>
            </w:r>
            <w:proofErr w:type="spellStart"/>
            <w:r w:rsidRPr="003A1DA2">
              <w:rPr>
                <w:sz w:val="22"/>
                <w:szCs w:val="22"/>
              </w:rPr>
              <w:t>FoV</w:t>
            </w:r>
            <w:proofErr w:type="spellEnd"/>
            <w:r w:rsidRPr="003A1DA2">
              <w:rPr>
                <w:sz w:val="22"/>
                <w:szCs w:val="22"/>
              </w:rPr>
              <w:t xml:space="preserve"> w płaszczyźnie poprzecznej x/y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05182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≥ 50 cm</w:t>
            </w:r>
          </w:p>
          <w:p w14:paraId="1C83F04C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wartość [cm]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6680F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2AFC2" w14:textId="77777777" w:rsidR="00012740" w:rsidRPr="003A1DA2" w:rsidRDefault="00012740" w:rsidP="004F787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12740" w:rsidRPr="003A1DA2" w14:paraId="7BBD8B98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1A83F" w14:textId="796765D5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8.2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05C04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Maks. </w:t>
            </w:r>
            <w:proofErr w:type="spellStart"/>
            <w:r w:rsidRPr="003A1DA2">
              <w:rPr>
                <w:sz w:val="22"/>
                <w:szCs w:val="22"/>
              </w:rPr>
              <w:t>FoV</w:t>
            </w:r>
            <w:proofErr w:type="spellEnd"/>
            <w:r w:rsidRPr="003A1DA2">
              <w:rPr>
                <w:sz w:val="22"/>
                <w:szCs w:val="22"/>
              </w:rPr>
              <w:t xml:space="preserve"> w osi podłużnej z (statycznie)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6EB36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≥ 50 cm</w:t>
            </w:r>
          </w:p>
          <w:p w14:paraId="03EA1D5C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wartość [cm]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50260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004D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08A3489E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14FB7" w14:textId="0EBAA520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8.3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BDEF3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Maks. </w:t>
            </w:r>
            <w:proofErr w:type="spellStart"/>
            <w:r w:rsidRPr="003A1DA2">
              <w:rPr>
                <w:sz w:val="22"/>
                <w:szCs w:val="22"/>
              </w:rPr>
              <w:t>FoV</w:t>
            </w:r>
            <w:proofErr w:type="spellEnd"/>
            <w:r w:rsidRPr="003A1DA2">
              <w:rPr>
                <w:sz w:val="22"/>
                <w:szCs w:val="22"/>
              </w:rPr>
              <w:t xml:space="preserve"> w osi podłużnej z (zakres skanowania z przesuwem stołu pacjenta)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4BDFB" w14:textId="77777777" w:rsidR="00012740" w:rsidRPr="003A1DA2" w:rsidRDefault="00012740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≥ 180 cm</w:t>
            </w:r>
          </w:p>
          <w:p w14:paraId="6F993EBE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wartość [cm]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8E2E7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96B4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5B1E0CD3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584FA" w14:textId="295D8322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8.4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B51C5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Min. </w:t>
            </w:r>
            <w:proofErr w:type="spellStart"/>
            <w:r w:rsidRPr="003A1DA2">
              <w:rPr>
                <w:sz w:val="22"/>
                <w:szCs w:val="22"/>
              </w:rPr>
              <w:t>FoV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CE295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≤ 1,0 cm</w:t>
            </w:r>
          </w:p>
          <w:p w14:paraId="35FD5D2C" w14:textId="77777777" w:rsidR="00012740" w:rsidRPr="003A1DA2" w:rsidRDefault="00012740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wartość [cm]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C422A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35A7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5B28C34F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EED98" w14:textId="037C8646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8.5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DAC1F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b/>
                <w:sz w:val="22"/>
                <w:szCs w:val="22"/>
              </w:rPr>
              <w:t>Parametry akwizycyjne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0FB2D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0C5FD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8502E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3A9DB966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99C4B" w14:textId="5B37D384" w:rsidR="00012740" w:rsidRPr="003A1DA2" w:rsidRDefault="00012740" w:rsidP="004F7870">
            <w:pPr>
              <w:snapToGrid w:val="0"/>
              <w:rPr>
                <w:b/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8.5.1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DC6FB" w14:textId="77777777" w:rsidR="00012740" w:rsidRPr="003A1DA2" w:rsidRDefault="00012740" w:rsidP="004F7870">
            <w:pPr>
              <w:rPr>
                <w:b/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Matryca akwizycyjna 1024 x 1024, bez interpolacji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76DF0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65A17976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rozmiar [n x n]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D85A5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0CB8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67D1D872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E4DA1" w14:textId="07BA4F9D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8.5.2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4EF95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Min. grubość warstwy dla skanów 2D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7F5A8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≤ 0,5 mm</w:t>
            </w:r>
          </w:p>
          <w:p w14:paraId="0417EF4C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wartość [mm]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3F21B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B1D4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0147D376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983B9" w14:textId="118CF9A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8.5.3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F4925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Min. grubość warstwy dla skanów 3D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5CA83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≤ 0,1 mm</w:t>
            </w:r>
          </w:p>
          <w:p w14:paraId="14C6D4AB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wartość [mm]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95CC5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B154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34D42C51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817BB" w14:textId="6852374F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8.6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32DCF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b/>
                <w:sz w:val="22"/>
                <w:szCs w:val="22"/>
              </w:rPr>
              <w:t>Parametry sekwencji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15170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E1D9E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E766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1121D84A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4E76E" w14:textId="3520C205" w:rsidR="00012740" w:rsidRPr="003A1DA2" w:rsidRDefault="00012740" w:rsidP="004F7870">
            <w:pPr>
              <w:snapToGrid w:val="0"/>
              <w:rPr>
                <w:b/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8.6.1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F5628" w14:textId="77777777" w:rsidR="00012740" w:rsidRPr="003A1DA2" w:rsidRDefault="00012740" w:rsidP="004F7870">
            <w:pPr>
              <w:rPr>
                <w:b/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EPI: min TR dla matrycy 256 x 256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90549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≤ 10 ms</w:t>
            </w:r>
          </w:p>
          <w:p w14:paraId="408CA9AC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wartość [ms]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5F164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≤ 6,0 ms – 5 pkt</w:t>
            </w:r>
          </w:p>
          <w:p w14:paraId="4F1A7539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&gt; 6,0 ms – 0 pkt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FFB20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55559D40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3444E" w14:textId="44BFF802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8.6.2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051BC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EPI: min TE dla matrycy 256 x 256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C5443" w14:textId="77777777" w:rsidR="00012740" w:rsidRPr="003A1DA2" w:rsidRDefault="00012740" w:rsidP="004F7870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A1DA2">
              <w:rPr>
                <w:sz w:val="22"/>
                <w:szCs w:val="22"/>
              </w:rPr>
              <w:t>≤ 2,7 ms</w:t>
            </w:r>
          </w:p>
          <w:p w14:paraId="7DD98CAA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  <w:shd w:val="clear" w:color="auto" w:fill="FFFFFF"/>
              </w:rPr>
              <w:t>podać wartość [ms]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65F8E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≤ 2,0 ms – 5 pkt</w:t>
            </w:r>
          </w:p>
          <w:p w14:paraId="0FBC7F90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&gt; 2,0 ms – 0 pkt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7AE6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161F2386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E75F8" w14:textId="139A356D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8.6.3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807D25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EPI: min Echo </w:t>
            </w:r>
            <w:proofErr w:type="spellStart"/>
            <w:r w:rsidRPr="003A1DA2">
              <w:rPr>
                <w:sz w:val="22"/>
                <w:szCs w:val="22"/>
              </w:rPr>
              <w:t>Spacing</w:t>
            </w:r>
            <w:proofErr w:type="spellEnd"/>
            <w:r w:rsidRPr="003A1DA2">
              <w:rPr>
                <w:sz w:val="22"/>
                <w:szCs w:val="22"/>
              </w:rPr>
              <w:t xml:space="preserve"> dla matrycy 256 x 256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DA3F2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≤ 0,72 ms</w:t>
            </w:r>
          </w:p>
          <w:p w14:paraId="37975AE6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wartość [ms]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6F72E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≤ 0,6 ms – 5 pkt</w:t>
            </w:r>
          </w:p>
          <w:p w14:paraId="08C58072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&gt; 0,6 ms – 0 pkt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5C00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787B496F" w14:textId="77777777" w:rsidTr="007158BF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43A29602" w14:textId="1E006221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8.6.4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14:paraId="4F61ABC2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Specjalna sekwencja 3D pracująca z parametrem TE ≤ 20 µs, możliwa do wykonania co najmniej na jednej z zaoferowanych cewek wielokanałowych.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710713EE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 / Nie</w:t>
            </w:r>
          </w:p>
          <w:p w14:paraId="3794853A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Jeśli Tak – podać nazwę sekwencji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57C7CDF9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 – 10 pkt</w:t>
            </w:r>
          </w:p>
          <w:p w14:paraId="2735A35F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Nie – 0 pkt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4C27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6DF30B30" w14:textId="77777777" w:rsidTr="004F7870"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CBD1C4A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b/>
                <w:bCs/>
                <w:sz w:val="22"/>
                <w:szCs w:val="22"/>
              </w:rPr>
              <w:t>9. KONSOLA AKWIZYCYJNA</w:t>
            </w:r>
          </w:p>
        </w:tc>
      </w:tr>
      <w:tr w:rsidR="00012740" w:rsidRPr="003A1DA2" w14:paraId="470C822B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11525" w14:textId="0FC14310" w:rsidR="00012740" w:rsidRPr="003A1DA2" w:rsidRDefault="00012740" w:rsidP="004F7870">
            <w:pPr>
              <w:snapToGrid w:val="0"/>
              <w:rPr>
                <w:b/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9.1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4E4B6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Komputer sterujący (procesor, system operacyjny)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703C4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85463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A402C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3A65144A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EA8F94" w14:textId="043683B3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9.1.2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2F715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Liczba obrazów archiwizowanych na dysku twardym w matrycy 256x256 bez kompresji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DC40E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≥ 1 000 000</w:t>
            </w:r>
          </w:p>
          <w:p w14:paraId="6FF74EB6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podać wartość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37F3E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≥ 3 000 000 – 5 pkt</w:t>
            </w:r>
          </w:p>
          <w:p w14:paraId="1E8579B7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&lt; 3 000 000 – 0 pkt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35A1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5B73BA6E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83A91" w14:textId="3A67170F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9.1.3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7BB041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Archiwizacja obrazów na dyskach CD-R i DVD z dogrywaniem przeglądarki DICOM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2596D0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  <w:r w:rsidRPr="003A1DA2">
              <w:rPr>
                <w:sz w:val="22"/>
                <w:szCs w:val="22"/>
              </w:rPr>
              <w:b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17844C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B568B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254E1249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4070D" w14:textId="1FEC7AA9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9.2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F1F37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b/>
                <w:sz w:val="22"/>
                <w:szCs w:val="22"/>
              </w:rPr>
              <w:t>Komputer obrazowy</w:t>
            </w:r>
            <w:r w:rsidRPr="003A1DA2">
              <w:rPr>
                <w:sz w:val="22"/>
                <w:szCs w:val="22"/>
              </w:rPr>
              <w:t xml:space="preserve"> (procesor, system operacyjny)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D623D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EA628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513B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73E42F73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049CB" w14:textId="4E2A6190" w:rsidR="00012740" w:rsidRPr="003A1DA2" w:rsidRDefault="00012740" w:rsidP="004F7870">
            <w:pPr>
              <w:snapToGrid w:val="0"/>
              <w:rPr>
                <w:b/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9.2.1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BD154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Matryca rekonstrukcyjna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A6286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≥ 1024x1024</w:t>
            </w:r>
          </w:p>
          <w:p w14:paraId="5A8294CE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wartość [n x n]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392C7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C45E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0CB3A480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D3ECC" w14:textId="4AEDA5AE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9.2.2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EE0DD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Szybkość rekonstrukcji dla obrazów w matrycy 256 x 256 przy 100% FOV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5666F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≥ 75 000 obrazów/s</w:t>
            </w:r>
          </w:p>
          <w:p w14:paraId="22979CBF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wartość [</w:t>
            </w:r>
            <w:proofErr w:type="spellStart"/>
            <w:r w:rsidRPr="003A1DA2">
              <w:rPr>
                <w:sz w:val="22"/>
                <w:szCs w:val="22"/>
              </w:rPr>
              <w:t>obr</w:t>
            </w:r>
            <w:proofErr w:type="spellEnd"/>
            <w:r w:rsidRPr="003A1DA2">
              <w:rPr>
                <w:sz w:val="22"/>
                <w:szCs w:val="22"/>
              </w:rPr>
              <w:t>./s]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51EDC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≥ 80 000 obrazów/s – 5 pkt</w:t>
            </w:r>
          </w:p>
          <w:p w14:paraId="1B5D9EBD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&lt; 80 000 obrazów/s – 0 pkt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F70B4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3605507E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A86C2" w14:textId="19F9F249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9.2.3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0AC86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Równoczesne skany i rekonstrukcja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767AB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106E7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A875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5988B54B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DD043" w14:textId="24D0877A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9.3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B4FB1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b/>
                <w:sz w:val="22"/>
                <w:szCs w:val="22"/>
              </w:rPr>
              <w:t>Monitor (co najmniej jeden)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CF95D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74A3D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7DDE6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34346360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FD7EF" w14:textId="6EEA2C8F" w:rsidR="00012740" w:rsidRPr="003A1DA2" w:rsidRDefault="00012740" w:rsidP="004F7870">
            <w:pPr>
              <w:snapToGrid w:val="0"/>
              <w:rPr>
                <w:b/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9.3.1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BD5EC" w14:textId="77777777" w:rsidR="00012740" w:rsidRPr="003A1DA2" w:rsidRDefault="00012740" w:rsidP="004F7870">
            <w:pPr>
              <w:rPr>
                <w:b/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Technologia LCD lub TFT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AA05D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7039F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2E412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3FED094A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535BC" w14:textId="28BC509A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9.3.2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B61AA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Przekątna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E6D9B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≥ 24”</w:t>
            </w:r>
          </w:p>
          <w:p w14:paraId="2F9FABA6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wartość [”]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8DF11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47E5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5F096D4D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A2158" w14:textId="5B6CF81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9.3.3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DEF0E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Matryca monitora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8CDDE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≥ 1280x1024</w:t>
            </w:r>
          </w:p>
          <w:p w14:paraId="543E990F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rozmiar [n x m]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2C55F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76B9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350E670B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2FD01" w14:textId="7E766384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9.4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0B8DF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b/>
                <w:bCs/>
                <w:sz w:val="22"/>
                <w:szCs w:val="22"/>
              </w:rPr>
              <w:t>Oprogramowanie kliniczne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134FA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A3F4E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36B4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5D7F2E5A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3DEB3" w14:textId="1ED4C501" w:rsidR="00012740" w:rsidRPr="003A1DA2" w:rsidRDefault="00012740" w:rsidP="004F7870">
            <w:pPr>
              <w:snapToGrid w:val="0"/>
              <w:rPr>
                <w:b/>
                <w:bCs/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9.4.1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33A5E" w14:textId="77777777" w:rsidR="00012740" w:rsidRPr="003A1DA2" w:rsidRDefault="00012740" w:rsidP="004F7870">
            <w:pPr>
              <w:rPr>
                <w:b/>
                <w:bCs/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Wykresy </w:t>
            </w:r>
            <w:proofErr w:type="spellStart"/>
            <w:r w:rsidRPr="003A1DA2">
              <w:rPr>
                <w:sz w:val="22"/>
                <w:szCs w:val="22"/>
              </w:rPr>
              <w:t>time-intensity</w:t>
            </w:r>
            <w:proofErr w:type="spellEnd"/>
            <w:r w:rsidRPr="003A1DA2">
              <w:rPr>
                <w:sz w:val="22"/>
                <w:szCs w:val="22"/>
              </w:rPr>
              <w:t xml:space="preserve"> dla badań z kontrastem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2EA9C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F40EE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D7A3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19D9CB49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21DFD" w14:textId="63966930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9.4.2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5774E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Rekonstrukcje MPR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EEA0A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56177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8F848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45866074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85D00" w14:textId="1C4E4EA0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9.4.3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4ACA7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Rekonstrukcje MIP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072D5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25270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4C3B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5F3DDE9A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F2712" w14:textId="032B1118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9.4.4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AAAB7" w14:textId="77777777" w:rsidR="00012740" w:rsidRPr="004E5BC2" w:rsidRDefault="00012740" w:rsidP="004F7870">
            <w:pPr>
              <w:rPr>
                <w:sz w:val="22"/>
                <w:szCs w:val="22"/>
                <w:lang w:val="en-GB"/>
              </w:rPr>
            </w:pPr>
            <w:proofErr w:type="spellStart"/>
            <w:r w:rsidRPr="004E5BC2">
              <w:rPr>
                <w:sz w:val="22"/>
                <w:szCs w:val="22"/>
                <w:lang w:val="en-GB"/>
              </w:rPr>
              <w:t>Mapy</w:t>
            </w:r>
            <w:proofErr w:type="spellEnd"/>
            <w:r w:rsidRPr="004E5BC2">
              <w:rPr>
                <w:sz w:val="22"/>
                <w:szCs w:val="22"/>
                <w:lang w:val="en-GB"/>
              </w:rPr>
              <w:t xml:space="preserve"> ADC, </w:t>
            </w:r>
            <w:proofErr w:type="spellStart"/>
            <w:r w:rsidRPr="004E5BC2">
              <w:rPr>
                <w:sz w:val="22"/>
                <w:szCs w:val="22"/>
                <w:lang w:val="en-GB"/>
              </w:rPr>
              <w:t>mapy</w:t>
            </w:r>
            <w:proofErr w:type="spellEnd"/>
            <w:r w:rsidRPr="004E5BC2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E5BC2">
              <w:rPr>
                <w:sz w:val="22"/>
                <w:szCs w:val="22"/>
                <w:lang w:val="en-GB"/>
              </w:rPr>
              <w:t>perfuzji</w:t>
            </w:r>
            <w:proofErr w:type="spellEnd"/>
            <w:r w:rsidRPr="004E5BC2">
              <w:rPr>
                <w:sz w:val="22"/>
                <w:szCs w:val="22"/>
                <w:lang w:val="en-GB"/>
              </w:rPr>
              <w:t xml:space="preserve"> (CBF (Cerebral Blood Flow), CBV (Cerebral Blood Volume), MTT (Mean Transit Time) </w:t>
            </w:r>
            <w:proofErr w:type="spellStart"/>
            <w:r w:rsidRPr="004E5BC2">
              <w:rPr>
                <w:sz w:val="22"/>
                <w:szCs w:val="22"/>
                <w:lang w:val="en-GB"/>
              </w:rPr>
              <w:t>oraz</w:t>
            </w:r>
            <w:proofErr w:type="spellEnd"/>
            <w:r w:rsidRPr="004E5BC2">
              <w:rPr>
                <w:sz w:val="22"/>
                <w:szCs w:val="22"/>
                <w:lang w:val="en-GB"/>
              </w:rPr>
              <w:t xml:space="preserve"> TTP (Time to Peak)).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40BC4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43D82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A63B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4E1A35AD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1AA7C" w14:textId="263B655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9.4.5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65081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Oprogramowanie do łączenia poszczególnych obrazów z badań obszarów rozległych (np. całego kręgosłupa) w jeden obraz całego badanego obszaru funkcjonujące w sposób całkowicie automatyczny (</w:t>
            </w:r>
            <w:proofErr w:type="spellStart"/>
            <w:r w:rsidRPr="003A1DA2">
              <w:rPr>
                <w:sz w:val="22"/>
                <w:szCs w:val="22"/>
              </w:rPr>
              <w:t>Inline</w:t>
            </w:r>
            <w:proofErr w:type="spellEnd"/>
            <w:r w:rsidRPr="003A1DA2">
              <w:rPr>
                <w:sz w:val="22"/>
                <w:szCs w:val="22"/>
              </w:rPr>
              <w:t xml:space="preserve"> </w:t>
            </w:r>
            <w:proofErr w:type="spellStart"/>
            <w:r w:rsidRPr="003A1DA2">
              <w:rPr>
                <w:sz w:val="22"/>
                <w:szCs w:val="22"/>
              </w:rPr>
              <w:t>Composing</w:t>
            </w:r>
            <w:proofErr w:type="spellEnd"/>
            <w:r w:rsidRPr="003A1DA2">
              <w:rPr>
                <w:sz w:val="22"/>
                <w:szCs w:val="22"/>
              </w:rPr>
              <w:t xml:space="preserve"> lub odpowiednio do nomenklatury producenta)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B4F90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257813F7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2BD9B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92BE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628807F4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9FF98" w14:textId="4FAB871C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9.4.6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1F4A93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Oprogramowanie do </w:t>
            </w:r>
            <w:proofErr w:type="spellStart"/>
            <w:r w:rsidRPr="003A1DA2">
              <w:rPr>
                <w:sz w:val="22"/>
                <w:szCs w:val="22"/>
              </w:rPr>
              <w:t>postprocessingu</w:t>
            </w:r>
            <w:proofErr w:type="spellEnd"/>
            <w:r w:rsidRPr="003A1DA2">
              <w:rPr>
                <w:sz w:val="22"/>
                <w:szCs w:val="22"/>
              </w:rPr>
              <w:t xml:space="preserve"> badań spektroskopowych SVS oraz 2D i 3D CSI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CD9DF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36BF0C37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46967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C82F1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640A5FEA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60285" w14:textId="026B191D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9.4.7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B6ADA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Oprogramowanie do </w:t>
            </w:r>
            <w:proofErr w:type="spellStart"/>
            <w:r w:rsidRPr="003A1DA2">
              <w:rPr>
                <w:sz w:val="22"/>
                <w:szCs w:val="22"/>
              </w:rPr>
              <w:t>postprocessingu</w:t>
            </w:r>
            <w:proofErr w:type="spellEnd"/>
            <w:r w:rsidRPr="003A1DA2">
              <w:rPr>
                <w:sz w:val="22"/>
                <w:szCs w:val="22"/>
              </w:rPr>
              <w:t xml:space="preserve"> badań tensora dyfuzji oraz </w:t>
            </w:r>
            <w:proofErr w:type="spellStart"/>
            <w:r w:rsidRPr="003A1DA2">
              <w:rPr>
                <w:sz w:val="22"/>
                <w:szCs w:val="22"/>
              </w:rPr>
              <w:t>traktografii</w:t>
            </w:r>
            <w:proofErr w:type="spellEnd"/>
            <w:r w:rsidRPr="003A1DA2">
              <w:rPr>
                <w:sz w:val="22"/>
                <w:szCs w:val="22"/>
              </w:rPr>
              <w:t xml:space="preserve"> tensora dyfuzji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F126C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4A72A249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89779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7C556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680893FB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E6E98" w14:textId="61AF1C24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9.4.8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5AE36" w14:textId="77777777" w:rsidR="00012740" w:rsidRPr="003A1DA2" w:rsidRDefault="00012740" w:rsidP="004F7870">
            <w:pPr>
              <w:rPr>
                <w:b/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Oprogramowanie do </w:t>
            </w:r>
            <w:proofErr w:type="spellStart"/>
            <w:r w:rsidRPr="003A1DA2">
              <w:rPr>
                <w:sz w:val="22"/>
                <w:szCs w:val="22"/>
              </w:rPr>
              <w:t>postprocessingu</w:t>
            </w:r>
            <w:proofErr w:type="spellEnd"/>
            <w:r w:rsidRPr="003A1DA2">
              <w:rPr>
                <w:sz w:val="22"/>
                <w:szCs w:val="22"/>
              </w:rPr>
              <w:t xml:space="preserve"> badań perfuzji </w:t>
            </w:r>
            <w:proofErr w:type="spellStart"/>
            <w:r w:rsidRPr="003A1DA2">
              <w:rPr>
                <w:sz w:val="22"/>
                <w:szCs w:val="22"/>
              </w:rPr>
              <w:t>bezkontrastowej</w:t>
            </w:r>
            <w:proofErr w:type="spellEnd"/>
            <w:r w:rsidRPr="003A1DA2">
              <w:rPr>
                <w:sz w:val="22"/>
                <w:szCs w:val="22"/>
              </w:rPr>
              <w:t xml:space="preserve"> ASL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92429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641D0ADD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6B58C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9FF6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555D3C8E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1E870" w14:textId="15D76A2C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9.5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EEBE0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b/>
                <w:sz w:val="22"/>
                <w:szCs w:val="22"/>
              </w:rPr>
              <w:t>Praca w sieci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BCC64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CCDE7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EBE3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79C03385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8EC4C" w14:textId="0410E358" w:rsidR="00012740" w:rsidRPr="003A1DA2" w:rsidRDefault="00012740" w:rsidP="004F7870">
            <w:pPr>
              <w:snapToGrid w:val="0"/>
              <w:rPr>
                <w:b/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9.5.1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E2236" w14:textId="77777777" w:rsidR="00012740" w:rsidRPr="003A1DA2" w:rsidRDefault="00012740" w:rsidP="004F7870">
            <w:pPr>
              <w:rPr>
                <w:b/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DICOM 3.0 – SEND/RECEIVE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33C2B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8338F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CB0A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5D388B30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55CF1" w14:textId="16EE53C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9.5.2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B6B7B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DICOM 3.0 – QUERY/RETRIEVE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73708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71695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2274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73F08783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0A27A" w14:textId="5010C498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9.5.3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60DB2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DICOM 3.0 – DICOM PRINT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8244D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5987C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7FDA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59AC0E08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BAB11" w14:textId="2E52EA1D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9.5.4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E9C65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DICOM 3.0 – Storage </w:t>
            </w:r>
            <w:proofErr w:type="spellStart"/>
            <w:r w:rsidRPr="003A1DA2">
              <w:rPr>
                <w:sz w:val="22"/>
                <w:szCs w:val="22"/>
              </w:rPr>
              <w:t>Commitment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293D9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EDEC6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1DFC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60EA45CA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33FAB" w14:textId="3DEC2DC8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9.5.5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E5923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DICOM 3.0 – </w:t>
            </w:r>
            <w:proofErr w:type="spellStart"/>
            <w:r w:rsidRPr="003A1DA2">
              <w:rPr>
                <w:sz w:val="22"/>
                <w:szCs w:val="22"/>
              </w:rPr>
              <w:t>Modality</w:t>
            </w:r>
            <w:proofErr w:type="spellEnd"/>
            <w:r w:rsidRPr="003A1DA2">
              <w:rPr>
                <w:sz w:val="22"/>
                <w:szCs w:val="22"/>
              </w:rPr>
              <w:t xml:space="preserve"> </w:t>
            </w:r>
            <w:proofErr w:type="spellStart"/>
            <w:r w:rsidRPr="003A1DA2">
              <w:rPr>
                <w:sz w:val="22"/>
                <w:szCs w:val="22"/>
              </w:rPr>
              <w:t>Worklist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E81A3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00F98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34211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5C6EF293" w14:textId="77777777" w:rsidTr="007158BF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16843864" w14:textId="28A523EE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9.5.6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41E48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DICOM 3.0 – MPPS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A94B6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7DAD0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4F73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30D93992" w14:textId="77777777" w:rsidTr="004F7870"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75CDEB9" w14:textId="77777777" w:rsidR="00012740" w:rsidRPr="003A1DA2" w:rsidRDefault="00012740" w:rsidP="004F7870">
            <w:pPr>
              <w:shd w:val="clear" w:color="auto" w:fill="BFBFBF"/>
              <w:snapToGrid w:val="0"/>
              <w:rPr>
                <w:sz w:val="22"/>
                <w:szCs w:val="22"/>
              </w:rPr>
            </w:pPr>
            <w:bookmarkStart w:id="18" w:name="OLE_LINK26"/>
            <w:bookmarkStart w:id="19" w:name="OLE_LINK21"/>
            <w:r w:rsidRPr="003A1DA2">
              <w:rPr>
                <w:sz w:val="22"/>
                <w:szCs w:val="22"/>
              </w:rPr>
              <w:t xml:space="preserve">10. </w:t>
            </w:r>
            <w:r w:rsidRPr="003A1DA2">
              <w:rPr>
                <w:b/>
                <w:bCs/>
                <w:sz w:val="22"/>
                <w:szCs w:val="22"/>
              </w:rPr>
              <w:t xml:space="preserve">System </w:t>
            </w:r>
            <w:proofErr w:type="spellStart"/>
            <w:r w:rsidRPr="003A1DA2">
              <w:rPr>
                <w:b/>
                <w:bCs/>
                <w:sz w:val="22"/>
                <w:szCs w:val="22"/>
              </w:rPr>
              <w:t>postprocessingowy</w:t>
            </w:r>
            <w:proofErr w:type="spellEnd"/>
            <w:r w:rsidRPr="003A1DA2">
              <w:rPr>
                <w:b/>
                <w:bCs/>
                <w:sz w:val="22"/>
                <w:szCs w:val="22"/>
              </w:rPr>
              <w:t xml:space="preserve"> oparty o architekturę „klient-serwer”   </w:t>
            </w:r>
          </w:p>
        </w:tc>
      </w:tr>
      <w:bookmarkEnd w:id="18"/>
      <w:tr w:rsidR="00012740" w:rsidRPr="003A1DA2" w14:paraId="63CA49DA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27221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10.1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11887" w14:textId="77777777" w:rsidR="00012740" w:rsidRPr="003A1DA2" w:rsidRDefault="00012740" w:rsidP="004F7870">
            <w:pPr>
              <w:rPr>
                <w:b/>
                <w:bCs/>
                <w:sz w:val="22"/>
                <w:szCs w:val="22"/>
              </w:rPr>
            </w:pPr>
            <w:r w:rsidRPr="003A1DA2">
              <w:rPr>
                <w:b/>
                <w:bCs/>
                <w:sz w:val="22"/>
                <w:szCs w:val="22"/>
              </w:rPr>
              <w:t>Serwer aplikacyjny lub system serwerów</w:t>
            </w:r>
          </w:p>
          <w:p w14:paraId="2AF6EA41" w14:textId="77777777" w:rsidR="00012740" w:rsidRPr="003A1DA2" w:rsidRDefault="00012740" w:rsidP="004F7870">
            <w:pPr>
              <w:rPr>
                <w:b/>
                <w:bCs/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Dostawa nowego serwera lub systemu serwerów spełniającego funkcjonalności opisane w kolejnych punktach.</w:t>
            </w:r>
            <w:r w:rsidRPr="003A1DA2">
              <w:rPr>
                <w:b/>
                <w:bCs/>
                <w:sz w:val="22"/>
                <w:szCs w:val="22"/>
              </w:rPr>
              <w:t xml:space="preserve">  </w:t>
            </w:r>
            <w:r w:rsidRPr="003A1DA2">
              <w:rPr>
                <w:sz w:val="22"/>
                <w:szCs w:val="22"/>
              </w:rPr>
              <w:t>Serwer lub system serwerów ma umożliwiać</w:t>
            </w:r>
            <w:r w:rsidRPr="003A1DA2">
              <w:rPr>
                <w:b/>
                <w:bCs/>
                <w:sz w:val="22"/>
                <w:szCs w:val="22"/>
              </w:rPr>
              <w:t xml:space="preserve"> </w:t>
            </w:r>
            <w:r w:rsidRPr="003A1DA2">
              <w:rPr>
                <w:sz w:val="22"/>
                <w:szCs w:val="22"/>
              </w:rPr>
              <w:t>obsługę min. 12 stacji klienckich podłączonych jednocześnie.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59914" w14:textId="77777777" w:rsidR="00012740" w:rsidRPr="003A1DA2" w:rsidRDefault="00012740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E6975" w14:textId="77777777" w:rsidR="00012740" w:rsidRPr="003A1DA2" w:rsidRDefault="00012740" w:rsidP="004F787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9B81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1EC98418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00D8E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bookmarkStart w:id="20" w:name="_Hlk104827870"/>
            <w:r w:rsidRPr="003A1DA2">
              <w:rPr>
                <w:sz w:val="22"/>
                <w:szCs w:val="22"/>
              </w:rPr>
              <w:t>10.1.1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4F53F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Minimalne parametry serwera aplikacyjnego lub systemu serwerów:</w:t>
            </w:r>
          </w:p>
          <w:p w14:paraId="1E916AF9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• obudowa serwera do zabudowy w szafie RACK 19</w:t>
            </w:r>
          </w:p>
          <w:p w14:paraId="4BC19A50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• liczba procesorów: min 2</w:t>
            </w:r>
          </w:p>
          <w:p w14:paraId="5D49D051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• pamięć RAM: min. 384 GB</w:t>
            </w:r>
          </w:p>
          <w:p w14:paraId="73C9AAC9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• wbudowana macierz w architekturze RAID</w:t>
            </w:r>
          </w:p>
          <w:p w14:paraId="1AA9C86C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• pojemność macierzy dla danych obrazowych: min. 10,5 TB </w:t>
            </w:r>
          </w:p>
          <w:p w14:paraId="7E7AA42F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• UPS oraz redundantne zasilanie typu Hot-plug</w:t>
            </w:r>
          </w:p>
          <w:p w14:paraId="41F98DD2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• możliwość jednoczesnego przetwarzania min. 160 000 warstw.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276C0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265D6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A487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bookmarkEnd w:id="20"/>
      <w:tr w:rsidR="00012740" w:rsidRPr="003A1DA2" w14:paraId="5AA42652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D5746" w14:textId="626025DE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10.2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9E801" w14:textId="77777777" w:rsidR="00012740" w:rsidRPr="003A1DA2" w:rsidRDefault="00012740" w:rsidP="004F7870">
            <w:pPr>
              <w:rPr>
                <w:b/>
                <w:bCs/>
                <w:sz w:val="22"/>
                <w:szCs w:val="22"/>
              </w:rPr>
            </w:pPr>
            <w:r w:rsidRPr="003A1DA2">
              <w:rPr>
                <w:b/>
                <w:bCs/>
                <w:sz w:val="22"/>
                <w:szCs w:val="22"/>
              </w:rPr>
              <w:t xml:space="preserve">Konsola kliencka – </w:t>
            </w:r>
            <w:r w:rsidR="00881368" w:rsidRPr="003A1DA2">
              <w:rPr>
                <w:b/>
                <w:bCs/>
                <w:sz w:val="22"/>
                <w:szCs w:val="22"/>
              </w:rPr>
              <w:t>10</w:t>
            </w:r>
            <w:r w:rsidRPr="003A1DA2">
              <w:rPr>
                <w:b/>
                <w:bCs/>
                <w:sz w:val="22"/>
                <w:szCs w:val="22"/>
              </w:rPr>
              <w:t xml:space="preserve"> sztuk o parametrach:</w:t>
            </w:r>
          </w:p>
          <w:p w14:paraId="72F64474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• pojemność HDD komputera stacji klienckiej ≥ </w:t>
            </w:r>
            <w:r w:rsidR="00881368" w:rsidRPr="003A1DA2">
              <w:rPr>
                <w:sz w:val="22"/>
                <w:szCs w:val="22"/>
              </w:rPr>
              <w:t>1</w:t>
            </w:r>
            <w:r w:rsidRPr="003A1DA2">
              <w:rPr>
                <w:sz w:val="22"/>
                <w:szCs w:val="22"/>
              </w:rPr>
              <w:t xml:space="preserve"> </w:t>
            </w:r>
            <w:r w:rsidR="00881368" w:rsidRPr="003A1DA2">
              <w:rPr>
                <w:sz w:val="22"/>
                <w:szCs w:val="22"/>
              </w:rPr>
              <w:t>T</w:t>
            </w:r>
            <w:r w:rsidRPr="003A1DA2">
              <w:rPr>
                <w:sz w:val="22"/>
                <w:szCs w:val="22"/>
              </w:rPr>
              <w:t>B;</w:t>
            </w:r>
          </w:p>
          <w:p w14:paraId="6CAD0B07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• pojemność RAM komputera stacji klienckiej ≥ </w:t>
            </w:r>
            <w:r w:rsidR="00881368" w:rsidRPr="003A1DA2">
              <w:rPr>
                <w:sz w:val="22"/>
                <w:szCs w:val="22"/>
              </w:rPr>
              <w:t>32</w:t>
            </w:r>
            <w:r w:rsidRPr="003A1DA2">
              <w:rPr>
                <w:sz w:val="22"/>
                <w:szCs w:val="22"/>
              </w:rPr>
              <w:t xml:space="preserve"> GB;</w:t>
            </w:r>
          </w:p>
          <w:p w14:paraId="458CF32B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• napęd optyczny: DVD RW</w:t>
            </w:r>
          </w:p>
          <w:p w14:paraId="4B599A8D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• klawiatura, mysz</w:t>
            </w:r>
          </w:p>
          <w:p w14:paraId="478AFC92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• jeden monitor o przekątnej ≥ 30” oraz rozdzielczości ≥ 4MP</w:t>
            </w:r>
          </w:p>
          <w:p w14:paraId="3A0855B7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• jeden monitor opisowy o przekątnej ≥ </w:t>
            </w:r>
            <w:r w:rsidR="00881368" w:rsidRPr="003A1DA2">
              <w:rPr>
                <w:sz w:val="22"/>
                <w:szCs w:val="22"/>
              </w:rPr>
              <w:t>23</w:t>
            </w:r>
            <w:r w:rsidRPr="003A1DA2">
              <w:rPr>
                <w:sz w:val="22"/>
                <w:szCs w:val="22"/>
              </w:rPr>
              <w:t xml:space="preserve">” oraz rozdzielczości ≥ </w:t>
            </w:r>
            <w:r w:rsidR="00881368" w:rsidRPr="003A1DA2">
              <w:rPr>
                <w:sz w:val="22"/>
                <w:szCs w:val="22"/>
              </w:rPr>
              <w:t>2MP</w:t>
            </w:r>
            <w:r w:rsidRPr="003A1DA2">
              <w:rPr>
                <w:sz w:val="22"/>
                <w:szCs w:val="22"/>
              </w:rPr>
              <w:t>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D1DCD" w14:textId="77777777" w:rsidR="00012740" w:rsidRPr="003A1DA2" w:rsidRDefault="00012740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D36E3" w14:textId="77777777" w:rsidR="00012740" w:rsidRPr="003A1DA2" w:rsidRDefault="00012740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6E37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1F7AFA27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EF8D2" w14:textId="1D99AFA2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bookmarkStart w:id="21" w:name="_Hlk129349407"/>
            <w:r w:rsidRPr="003A1DA2">
              <w:rPr>
                <w:sz w:val="22"/>
                <w:szCs w:val="22"/>
              </w:rPr>
              <w:t>10.3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C72BE" w14:textId="77777777" w:rsidR="00012740" w:rsidRPr="003A1DA2" w:rsidRDefault="00012740" w:rsidP="004F7870">
            <w:pPr>
              <w:rPr>
                <w:b/>
                <w:bCs/>
                <w:sz w:val="22"/>
                <w:szCs w:val="22"/>
              </w:rPr>
            </w:pPr>
            <w:r w:rsidRPr="003A1DA2">
              <w:rPr>
                <w:b/>
                <w:bCs/>
                <w:sz w:val="22"/>
                <w:szCs w:val="22"/>
              </w:rPr>
              <w:t>Oprogramowanie kliniczne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AD6CA" w14:textId="77777777" w:rsidR="00012740" w:rsidRPr="003A1DA2" w:rsidRDefault="00012740" w:rsidP="004F787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ECF35" w14:textId="77777777" w:rsidR="00012740" w:rsidRPr="003A1DA2" w:rsidRDefault="00012740" w:rsidP="004F787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1D91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65E62048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B5FAB" w14:textId="2BF3A89A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10.3.1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1FEE9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Narzędzia dla badań MR: subtrakcja obrazów MR, filtr obrazów MR</w:t>
            </w:r>
          </w:p>
          <w:p w14:paraId="13CCF7AE" w14:textId="77777777" w:rsidR="00012740" w:rsidRPr="003A1DA2" w:rsidRDefault="00012740" w:rsidP="004F7870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6892E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Tak, jednoczesny dostęp na min. 12 stanowiskach;</w:t>
            </w:r>
          </w:p>
          <w:p w14:paraId="620981AD" w14:textId="77777777" w:rsidR="00012740" w:rsidRPr="003A1DA2" w:rsidRDefault="00012740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0AD21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E9850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283225AC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167A9" w14:textId="3D97F21D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10.3.2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2A1C0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Wykresy </w:t>
            </w:r>
            <w:proofErr w:type="spellStart"/>
            <w:r w:rsidRPr="003A1DA2">
              <w:rPr>
                <w:sz w:val="22"/>
                <w:szCs w:val="22"/>
              </w:rPr>
              <w:t>time-intensity</w:t>
            </w:r>
            <w:proofErr w:type="spellEnd"/>
            <w:r w:rsidRPr="003A1DA2">
              <w:rPr>
                <w:sz w:val="22"/>
                <w:szCs w:val="22"/>
              </w:rPr>
              <w:t xml:space="preserve"> dla badań z kontrastem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4170C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Tak, jednoczesny dostęp na min. 12 stanowiskach;</w:t>
            </w:r>
          </w:p>
          <w:p w14:paraId="5E94E819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8DE87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D938C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76FAB8B2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BF9B9" w14:textId="09301808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10.3.3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7F78F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Narzędzia do wyświetlania i opracowywania badań MR: kolana, kręgosłupa, bioder, wątroby, prostaty, głowy, </w:t>
            </w:r>
            <w:proofErr w:type="spellStart"/>
            <w:r w:rsidRPr="003A1DA2">
              <w:rPr>
                <w:sz w:val="22"/>
                <w:szCs w:val="22"/>
              </w:rPr>
              <w:t>angio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1227C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Tak, jednoczesny dostęp na min. 12 stanowiskach;</w:t>
            </w:r>
          </w:p>
          <w:p w14:paraId="2284BA5A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DD73A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9F51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2F0E0FA9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C6F71" w14:textId="1516A80D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10.3.4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BEF62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Rekonstrukcje 3D typu </w:t>
            </w:r>
            <w:proofErr w:type="spellStart"/>
            <w:r w:rsidRPr="003A1DA2">
              <w:rPr>
                <w:sz w:val="22"/>
                <w:szCs w:val="22"/>
              </w:rPr>
              <w:t>Cinematic</w:t>
            </w:r>
            <w:proofErr w:type="spellEnd"/>
            <w:r w:rsidRPr="003A1DA2">
              <w:rPr>
                <w:sz w:val="22"/>
                <w:szCs w:val="22"/>
              </w:rPr>
              <w:t xml:space="preserve"> Rendering, bazujące na dokładnej fizycznej symulacji oddziaływania światła z materią, realizujące </w:t>
            </w:r>
            <w:proofErr w:type="spellStart"/>
            <w:r w:rsidRPr="003A1DA2">
              <w:rPr>
                <w:sz w:val="22"/>
                <w:szCs w:val="22"/>
              </w:rPr>
              <w:t>fotorealistyczny</w:t>
            </w:r>
            <w:proofErr w:type="spellEnd"/>
            <w:r w:rsidRPr="003A1DA2">
              <w:rPr>
                <w:sz w:val="22"/>
                <w:szCs w:val="22"/>
              </w:rPr>
              <w:t xml:space="preserve"> rendering kształtów z uwzględnieniem rozpraszania fotonów światła, propagacji światła, interakcji światła z materią, głębokości (cieni), możliwe do otrzymania dla badania MR w formacie DICOM dostępnego na serwerze aplikacyjnym (Volume </w:t>
            </w:r>
            <w:proofErr w:type="spellStart"/>
            <w:r w:rsidRPr="003A1DA2">
              <w:rPr>
                <w:sz w:val="22"/>
                <w:szCs w:val="22"/>
              </w:rPr>
              <w:t>Illumination</w:t>
            </w:r>
            <w:proofErr w:type="spellEnd"/>
            <w:r w:rsidRPr="003A1DA2">
              <w:rPr>
                <w:sz w:val="22"/>
                <w:szCs w:val="22"/>
              </w:rPr>
              <w:t xml:space="preserve">, </w:t>
            </w:r>
            <w:proofErr w:type="spellStart"/>
            <w:r w:rsidRPr="003A1DA2">
              <w:rPr>
                <w:sz w:val="22"/>
                <w:szCs w:val="22"/>
              </w:rPr>
              <w:t>Cinematic</w:t>
            </w:r>
            <w:proofErr w:type="spellEnd"/>
            <w:r w:rsidRPr="003A1DA2">
              <w:rPr>
                <w:sz w:val="22"/>
                <w:szCs w:val="22"/>
              </w:rPr>
              <w:t xml:space="preserve"> VRT, lub odpowiednio do nomenklatury producenta).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B5851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Tak, jednoczesny dostęp na min. 12 stanowiskach;</w:t>
            </w:r>
          </w:p>
          <w:p w14:paraId="01B813D7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DCE9D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16A9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40C03F8F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B9E0F" w14:textId="2139B698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10.3.5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B9339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Oprogramowanie do analizy wyników spektroskopii protonowej (1H MRS) typu SVS</w:t>
            </w:r>
          </w:p>
          <w:p w14:paraId="07FBA928" w14:textId="77777777" w:rsidR="00012740" w:rsidRPr="003A1DA2" w:rsidRDefault="00012740" w:rsidP="004F7870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526E4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bookmarkStart w:id="22" w:name="OLE_LINK28"/>
            <w:r w:rsidRPr="003A1DA2">
              <w:rPr>
                <w:sz w:val="22"/>
                <w:szCs w:val="22"/>
              </w:rPr>
              <w:t>Tak, jednoczesny dostęp na min. 2 stanowiskach;</w:t>
            </w:r>
          </w:p>
          <w:p w14:paraId="6101DDFB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</w:t>
            </w:r>
            <w:bookmarkEnd w:id="22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DC844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A9A0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4172EDCB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32206" w14:textId="3E1E9DB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10.3.6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D082F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Oprogramowanie do ilościowej analizy badań perfuzji </w:t>
            </w:r>
            <w:proofErr w:type="spellStart"/>
            <w:r w:rsidRPr="003A1DA2">
              <w:rPr>
                <w:sz w:val="22"/>
                <w:szCs w:val="22"/>
              </w:rPr>
              <w:t>neuro</w:t>
            </w:r>
            <w:proofErr w:type="spellEnd"/>
            <w:r w:rsidRPr="003A1DA2">
              <w:rPr>
                <w:sz w:val="22"/>
                <w:szCs w:val="22"/>
              </w:rPr>
              <w:t xml:space="preserve">, w szczególności kalkulacja i prezentacja w kolorze wskaźników TTP, MTT, CBV i CBF, </w:t>
            </w:r>
            <w:r w:rsidRPr="003A1DA2">
              <w:rPr>
                <w:rFonts w:eastAsia="MS Mincho"/>
                <w:sz w:val="22"/>
                <w:szCs w:val="22"/>
              </w:rPr>
              <w:t>z możliwością obliczania obszaru niedopasowania perfuzji i dyfuzji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FE244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Tak, jednoczesny dostęp na min. 2 stanowiskach;</w:t>
            </w:r>
          </w:p>
          <w:p w14:paraId="5DD839D2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F1584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935D4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5ED365D3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94E2C" w14:textId="37954DAC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10.3.7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8EE7C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Analiza perfuzji </w:t>
            </w:r>
            <w:proofErr w:type="spellStart"/>
            <w:r w:rsidRPr="003A1DA2">
              <w:rPr>
                <w:sz w:val="22"/>
                <w:szCs w:val="22"/>
              </w:rPr>
              <w:t>bezkontrastowej</w:t>
            </w:r>
            <w:proofErr w:type="spellEnd"/>
            <w:r w:rsidRPr="003A1DA2">
              <w:rPr>
                <w:sz w:val="22"/>
                <w:szCs w:val="22"/>
              </w:rPr>
              <w:t xml:space="preserve"> ASL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1F8AC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Tak, jednoczesny dostęp na min. 2 stanowiskach;</w:t>
            </w:r>
          </w:p>
          <w:p w14:paraId="08ED8813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9ED1D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  <w:p w14:paraId="155A2B75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1EAA4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48CD52DF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63E18" w14:textId="75D1914E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10.3.8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914E1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Analiza dyfuzji, mapy ADC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2E6D0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Tak, jednoczesny dostęp na min. 2 stanowiskach;</w:t>
            </w:r>
          </w:p>
          <w:p w14:paraId="773D82C4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E84CE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  <w:p w14:paraId="46C98005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0799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42701D22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10A22" w14:textId="03C044AB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10.3.9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E7B04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Oprogramowanie do analizy 2D i 3D tensora dyfuzji oraz wizualizacji 2D i 3D </w:t>
            </w:r>
            <w:proofErr w:type="spellStart"/>
            <w:r w:rsidRPr="003A1DA2">
              <w:rPr>
                <w:sz w:val="22"/>
                <w:szCs w:val="22"/>
              </w:rPr>
              <w:t>traktografii</w:t>
            </w:r>
            <w:proofErr w:type="spellEnd"/>
            <w:r w:rsidRPr="003A1DA2">
              <w:rPr>
                <w:sz w:val="22"/>
                <w:szCs w:val="22"/>
              </w:rPr>
              <w:t xml:space="preserve"> tensora dyfuzji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218ED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Tak, jednoczesny dostęp na min. 2 stanowiskach;</w:t>
            </w:r>
          </w:p>
          <w:p w14:paraId="77631915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6246E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  <w:p w14:paraId="5F7055B8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51CD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5432C632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A7E56" w14:textId="0216F3D2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10.3.10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D930B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Oprogramowanie do fuzji obrazów z tomografii komputerowej, rezonansu magnetycznego, medycyny nuklearnej, PET i obrazów morfologicznych MR z obrazami dyfuzyjnymi MR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ED2C1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Tak, jednoczesny dostęp na min. 1 stanowisku;</w:t>
            </w:r>
          </w:p>
          <w:p w14:paraId="50D81413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6EE34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  <w:p w14:paraId="2F6CF771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6686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4CC97258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A49C1" w14:textId="45946C65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10.3.11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C3692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Oprogramowanie do analiz onkologicznych zawierające m.in. analizę badań kontrolnych, oprogramowanie do automatycznej klasyfikacji zmian nowotworowych zgodnie z kryteriami RECIST oraz WHO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677D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Tak, jednoczesny dostęp na min. 2 stanowiskach;</w:t>
            </w:r>
          </w:p>
          <w:p w14:paraId="259D0832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01B37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D788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22CC86CD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4700F" w14:textId="6A0F45DE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10.3.12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BE456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Oprogramowanie do oceny wieloparametrycznych badań MR prostaty, realizujące: </w:t>
            </w:r>
          </w:p>
          <w:p w14:paraId="00339EDF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1) dedykowany </w:t>
            </w:r>
            <w:proofErr w:type="spellStart"/>
            <w:r w:rsidRPr="003A1DA2">
              <w:rPr>
                <w:sz w:val="22"/>
                <w:szCs w:val="22"/>
              </w:rPr>
              <w:t>workflow</w:t>
            </w:r>
            <w:proofErr w:type="spellEnd"/>
            <w:r w:rsidRPr="003A1DA2">
              <w:rPr>
                <w:sz w:val="22"/>
                <w:szCs w:val="22"/>
              </w:rPr>
              <w:t xml:space="preserve">, umożliwiający jednoczesne przeglądanie serii anatomicznych, dyfuzji, serii dynamicznych T1 </w:t>
            </w:r>
          </w:p>
          <w:p w14:paraId="57628C81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2) Ustandaryzowane raportowanie PIRADS V2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5133E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Tak, jednoczesny dostęp na min. 2 stanowiskach;</w:t>
            </w:r>
          </w:p>
          <w:p w14:paraId="0FB02CB5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FE6E7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bookmarkStart w:id="23" w:name="OLE_LINK29"/>
            <w:r w:rsidRPr="003A1DA2">
              <w:rPr>
                <w:sz w:val="22"/>
                <w:szCs w:val="22"/>
              </w:rPr>
              <w:t>Bez punktacji</w:t>
            </w:r>
            <w:bookmarkEnd w:id="23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A333E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669AD471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C1F92" w14:textId="66F84B0F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10.3.13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3E740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Generowanie map ADC dla akwizycji o danych współczynnikach b.</w:t>
            </w:r>
          </w:p>
          <w:p w14:paraId="3A3B5978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Generowanie obrazów dyfuzyjnych o wyższym współczynniku b w oparciu o pomiary dyfuzji dla niższych wartości współczynników b, pozwalające na skrócenie czasu wykonania badania bez konieczności wykonywania dodatkowych sekwencji, w szczególności generowanie obrazów o współczynniku b=2000 w oparciu o akwizycje dla b=50, b=400, b=1000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4148F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bookmarkStart w:id="24" w:name="OLE_LINK31"/>
            <w:r w:rsidRPr="003A1DA2">
              <w:rPr>
                <w:sz w:val="22"/>
                <w:szCs w:val="22"/>
              </w:rPr>
              <w:t>Tak, jednoczesny dostęp na min. 2 stanowiskach;</w:t>
            </w:r>
          </w:p>
          <w:p w14:paraId="75F55BC2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</w:t>
            </w:r>
            <w:bookmarkEnd w:id="24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E08F3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4CA2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bookmarkEnd w:id="19"/>
      <w:bookmarkEnd w:id="21"/>
      <w:tr w:rsidR="00012740" w:rsidRPr="003A1DA2" w14:paraId="2C11B7C1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4DAFA" w14:textId="5E64707D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10.3.14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1802F" w14:textId="77777777" w:rsidR="00012740" w:rsidRPr="003A1DA2" w:rsidRDefault="00012740" w:rsidP="004F7870">
            <w:pPr>
              <w:rPr>
                <w:strike/>
                <w:sz w:val="22"/>
                <w:szCs w:val="22"/>
                <w:highlight w:val="yellow"/>
              </w:rPr>
            </w:pPr>
            <w:r w:rsidRPr="003A1DA2">
              <w:rPr>
                <w:sz w:val="22"/>
                <w:szCs w:val="22"/>
              </w:rPr>
              <w:t>Oprogramowanie do analiz badań naczyniowych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F8356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Tak, jednoczesny dostęp na min. 2 stanowiskach;</w:t>
            </w:r>
          </w:p>
          <w:p w14:paraId="625E423F" w14:textId="77777777" w:rsidR="00012740" w:rsidRPr="003A1DA2" w:rsidRDefault="00012740" w:rsidP="004F7870">
            <w:pPr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3A1DA2">
              <w:rPr>
                <w:sz w:val="22"/>
                <w:szCs w:val="22"/>
              </w:rPr>
              <w:t>podać nazwę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05A14" w14:textId="77777777" w:rsidR="00012740" w:rsidRPr="003A1DA2" w:rsidRDefault="00012740" w:rsidP="004F7870">
            <w:pPr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A062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3CDEF6FE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32D06" w14:textId="4E3C56C8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10.3.15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304B6" w14:textId="77777777" w:rsidR="00012740" w:rsidRPr="003A1DA2" w:rsidRDefault="00012740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Oprogramowanie do analizy unaczynienia guzów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8A989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Tak, jednoczesny dostęp na min. 2 stanowiskach;</w:t>
            </w:r>
          </w:p>
          <w:p w14:paraId="268CCA6F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EB9C1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C1C8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012740" w:rsidRPr="003A1DA2" w14:paraId="29F04FC2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636E1" w14:textId="7BDA1BA8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10.3.16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42FF3" w14:textId="74C627E6" w:rsidR="00012740" w:rsidRPr="003A1DA2" w:rsidRDefault="00012740" w:rsidP="00B8469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Pakiet do zaawansowanej analizy </w:t>
            </w:r>
            <w:r w:rsidR="00E34B85" w:rsidRPr="003A1DA2">
              <w:rPr>
                <w:sz w:val="22"/>
                <w:szCs w:val="22"/>
              </w:rPr>
              <w:t>badań</w:t>
            </w:r>
            <w:r w:rsidRPr="003A1DA2">
              <w:rPr>
                <w:sz w:val="22"/>
                <w:szCs w:val="22"/>
              </w:rPr>
              <w:t xml:space="preserve"> serca (morfologia, funkcja, perfuzja, późne wzmocnienie) w pełnej opcji. Względna perfuzja mięśnia sercowego z segmentacją. Tryb wyświetlania </w:t>
            </w:r>
            <w:proofErr w:type="spellStart"/>
            <w:r w:rsidRPr="003A1DA2">
              <w:rPr>
                <w:sz w:val="22"/>
                <w:szCs w:val="22"/>
              </w:rPr>
              <w:t>ClNE</w:t>
            </w:r>
            <w:proofErr w:type="spellEnd"/>
            <w:r w:rsidRPr="003A1DA2">
              <w:rPr>
                <w:sz w:val="22"/>
                <w:szCs w:val="22"/>
              </w:rPr>
              <w:t xml:space="preserve"> dla dynamicznej prezentacji ruchów serca. Pomiary objętości komór serca, masy mięśnia sercowego i objętoś</w:t>
            </w:r>
            <w:r w:rsidR="00B84690">
              <w:rPr>
                <w:sz w:val="22"/>
                <w:szCs w:val="22"/>
              </w:rPr>
              <w:t xml:space="preserve">ci wyrzutowej oraz przepływów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071CB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Tak, jednoczesny dostęp na min. 1 stanowisku;</w:t>
            </w:r>
          </w:p>
          <w:p w14:paraId="276A3D9B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A3A60" w14:textId="77777777" w:rsidR="00012740" w:rsidRPr="003A1DA2" w:rsidRDefault="00012740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E5143" w14:textId="77777777" w:rsidR="00012740" w:rsidRPr="003A1DA2" w:rsidRDefault="00012740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881368" w:rsidRPr="003A1DA2" w14:paraId="768D9D4E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E60E4" w14:textId="0AF5E560" w:rsidR="00881368" w:rsidRPr="003A1DA2" w:rsidRDefault="00881368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10.4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7DA7B" w14:textId="77777777" w:rsidR="00881368" w:rsidRPr="003A1DA2" w:rsidRDefault="00881368" w:rsidP="004F7870">
            <w:pPr>
              <w:rPr>
                <w:b/>
                <w:bCs/>
                <w:sz w:val="22"/>
                <w:szCs w:val="22"/>
              </w:rPr>
            </w:pPr>
            <w:r w:rsidRPr="003A1DA2">
              <w:rPr>
                <w:b/>
                <w:bCs/>
                <w:sz w:val="22"/>
                <w:szCs w:val="22"/>
              </w:rPr>
              <w:t>Praca w sieci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55762" w14:textId="77777777" w:rsidR="00881368" w:rsidRPr="003A1DA2" w:rsidRDefault="00881368" w:rsidP="004F78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61501" w14:textId="77777777" w:rsidR="00881368" w:rsidRPr="003A1DA2" w:rsidRDefault="00881368" w:rsidP="004F78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BADD" w14:textId="77777777" w:rsidR="00881368" w:rsidRPr="003A1DA2" w:rsidRDefault="00881368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881368" w:rsidRPr="003A1DA2" w14:paraId="24815BA7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89E31" w14:textId="166D543E" w:rsidR="00881368" w:rsidRPr="003A1DA2" w:rsidRDefault="00881368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10.4.1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98428" w14:textId="77777777" w:rsidR="00881368" w:rsidRPr="003A1DA2" w:rsidRDefault="00881368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DICOM 3.0 – SEND/RECEIVE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FE1E0" w14:textId="77777777" w:rsidR="00881368" w:rsidRPr="003A1DA2" w:rsidRDefault="00881368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Tak, dla wszystkich stanowisk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92512" w14:textId="77777777" w:rsidR="00881368" w:rsidRPr="003A1DA2" w:rsidRDefault="00881368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FDD15" w14:textId="77777777" w:rsidR="00881368" w:rsidRPr="003A1DA2" w:rsidRDefault="00881368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881368" w:rsidRPr="003A1DA2" w14:paraId="6AD30669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5D43C" w14:textId="7B45831F" w:rsidR="00881368" w:rsidRPr="003A1DA2" w:rsidRDefault="00881368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10.4.2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BCEFA" w14:textId="77777777" w:rsidR="00881368" w:rsidRPr="003A1DA2" w:rsidRDefault="00881368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DICOM 3.0 – QUERY/RETRIEVE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003BF" w14:textId="77777777" w:rsidR="00881368" w:rsidRPr="003A1DA2" w:rsidRDefault="00881368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Tak, dla wszystkich stanowisk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C6F56" w14:textId="77777777" w:rsidR="00881368" w:rsidRPr="003A1DA2" w:rsidRDefault="00881368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EB84" w14:textId="77777777" w:rsidR="00881368" w:rsidRPr="003A1DA2" w:rsidRDefault="00881368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881368" w:rsidRPr="003A1DA2" w14:paraId="4E3F2F06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9D3B8" w14:textId="34C429BC" w:rsidR="00881368" w:rsidRPr="003A1DA2" w:rsidRDefault="00881368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10.4.3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C1122" w14:textId="77777777" w:rsidR="00881368" w:rsidRPr="003A1DA2" w:rsidRDefault="00881368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DICOM 3.0 – DICOM PRINT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A36A4" w14:textId="77777777" w:rsidR="00881368" w:rsidRPr="003A1DA2" w:rsidRDefault="00881368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Tak, dla wszystkich stanowisk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F23FF" w14:textId="77777777" w:rsidR="00881368" w:rsidRPr="003A1DA2" w:rsidRDefault="00881368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AF21" w14:textId="77777777" w:rsidR="00881368" w:rsidRPr="003A1DA2" w:rsidRDefault="00881368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881368" w:rsidRPr="003A1DA2" w14:paraId="437CA868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BCF32" w14:textId="6481D34F" w:rsidR="00881368" w:rsidRPr="003A1DA2" w:rsidRDefault="00881368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10.4.4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89F16" w14:textId="77777777" w:rsidR="00881368" w:rsidRPr="003A1DA2" w:rsidRDefault="00881368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DICOM 3.0 – Storage </w:t>
            </w:r>
            <w:proofErr w:type="spellStart"/>
            <w:r w:rsidRPr="003A1DA2">
              <w:rPr>
                <w:sz w:val="22"/>
                <w:szCs w:val="22"/>
              </w:rPr>
              <w:t>Commitment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BD460" w14:textId="77777777" w:rsidR="00881368" w:rsidRPr="003A1DA2" w:rsidRDefault="00881368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Tak, dla wszystkich stanowisk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F485C" w14:textId="77777777" w:rsidR="00881368" w:rsidRPr="003A1DA2" w:rsidRDefault="00881368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B0F6" w14:textId="77777777" w:rsidR="00881368" w:rsidRPr="003A1DA2" w:rsidRDefault="00881368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D81B74" w:rsidRPr="003A1DA2" w14:paraId="081794BE" w14:textId="77777777" w:rsidTr="004F7870"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0556BDC" w14:textId="77777777" w:rsidR="00D81B74" w:rsidRPr="003A1DA2" w:rsidRDefault="00D81B74" w:rsidP="004F7870">
            <w:pPr>
              <w:shd w:val="clear" w:color="auto" w:fill="BFBFBF"/>
              <w:snapToGrid w:val="0"/>
              <w:rPr>
                <w:b/>
                <w:bCs/>
                <w:sz w:val="22"/>
                <w:szCs w:val="22"/>
              </w:rPr>
            </w:pPr>
            <w:r w:rsidRPr="003A1DA2">
              <w:rPr>
                <w:b/>
                <w:bCs/>
                <w:sz w:val="22"/>
                <w:szCs w:val="22"/>
              </w:rPr>
              <w:t xml:space="preserve">11. Dodatkowe oprogramowanie do zaawansowanej analizy </w:t>
            </w:r>
            <w:r w:rsidR="00E34B85" w:rsidRPr="003A1DA2">
              <w:rPr>
                <w:b/>
                <w:bCs/>
                <w:sz w:val="22"/>
                <w:szCs w:val="22"/>
              </w:rPr>
              <w:t>badań</w:t>
            </w:r>
            <w:r w:rsidRPr="003A1DA2">
              <w:rPr>
                <w:b/>
                <w:bCs/>
                <w:sz w:val="22"/>
                <w:szCs w:val="22"/>
              </w:rPr>
              <w:t xml:space="preserve"> serca</w:t>
            </w:r>
          </w:p>
        </w:tc>
      </w:tr>
      <w:tr w:rsidR="00D81B74" w:rsidRPr="003A1DA2" w14:paraId="7B28BEAB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1EAE2" w14:textId="77777777" w:rsidR="00D81B74" w:rsidRPr="003A1DA2" w:rsidRDefault="00D81B74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11.1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C99DF" w14:textId="17406C16" w:rsidR="00D81B74" w:rsidRPr="003A1DA2" w:rsidRDefault="00D81B74" w:rsidP="00B84690">
            <w:pPr>
              <w:rPr>
                <w:b/>
                <w:bCs/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Pakiet do zaawansowanej analizy </w:t>
            </w:r>
            <w:r w:rsidR="00E34B85" w:rsidRPr="003A1DA2">
              <w:rPr>
                <w:sz w:val="22"/>
                <w:szCs w:val="22"/>
              </w:rPr>
              <w:t>badań</w:t>
            </w:r>
            <w:r w:rsidRPr="003A1DA2">
              <w:rPr>
                <w:sz w:val="22"/>
                <w:szCs w:val="22"/>
              </w:rPr>
              <w:t xml:space="preserve"> serca (morfologia, funkcja, perfuzja, późne wzmocnienie) w pełnej opcji. Względna perfuzja mięśnia sercowego z segmentacją. Tryb wyświetlania </w:t>
            </w:r>
            <w:proofErr w:type="spellStart"/>
            <w:r w:rsidRPr="003A1DA2">
              <w:rPr>
                <w:sz w:val="22"/>
                <w:szCs w:val="22"/>
              </w:rPr>
              <w:t>ClNE</w:t>
            </w:r>
            <w:proofErr w:type="spellEnd"/>
            <w:r w:rsidRPr="003A1DA2">
              <w:rPr>
                <w:sz w:val="22"/>
                <w:szCs w:val="22"/>
              </w:rPr>
              <w:t xml:space="preserve"> dla dynamicznej prezentacji ruchów serca. Pomiary objętości komór serca, masy mięśnia sercowego i objętości wyrzutowej oraz przepływów. Zaawansowana analiza przepływu krwi w sercu i naczyniach krwionośnych z trójwymiarowego mapowanie dynamik</w:t>
            </w:r>
            <w:r w:rsidR="00B84690">
              <w:rPr>
                <w:sz w:val="22"/>
                <w:szCs w:val="22"/>
              </w:rPr>
              <w:t xml:space="preserve">i przepływu w czasie (4DFlow)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7DB94" w14:textId="77777777" w:rsidR="009B4B39" w:rsidRPr="003A1DA2" w:rsidRDefault="00D81B74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Tak, </w:t>
            </w:r>
          </w:p>
          <w:p w14:paraId="56AF6EE4" w14:textId="77777777" w:rsidR="009B4B39" w:rsidRPr="003A1DA2" w:rsidRDefault="009B4B39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oddzielne oprogramowanie na </w:t>
            </w:r>
            <w:r w:rsidR="00E34B85" w:rsidRPr="003A1DA2">
              <w:rPr>
                <w:sz w:val="22"/>
                <w:szCs w:val="22"/>
              </w:rPr>
              <w:t xml:space="preserve">jedną </w:t>
            </w:r>
            <w:r w:rsidRPr="003A1DA2">
              <w:rPr>
                <w:sz w:val="22"/>
                <w:szCs w:val="22"/>
              </w:rPr>
              <w:t>wybraną konsolę kliencką</w:t>
            </w:r>
            <w:r w:rsidR="00E34B85" w:rsidRPr="003A1DA2">
              <w:rPr>
                <w:sz w:val="22"/>
                <w:szCs w:val="22"/>
              </w:rPr>
              <w:t>.</w:t>
            </w:r>
          </w:p>
          <w:p w14:paraId="233E0E86" w14:textId="77777777" w:rsidR="00D81B74" w:rsidRPr="003A1DA2" w:rsidRDefault="00D81B74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podać nazwę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00186" w14:textId="77777777" w:rsidR="00D81B74" w:rsidRPr="003A1DA2" w:rsidRDefault="00D81B74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3929" w14:textId="77777777" w:rsidR="00D81B74" w:rsidRPr="003A1DA2" w:rsidRDefault="00D81B74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D81B74" w:rsidRPr="003A1DA2" w14:paraId="3EE7DB85" w14:textId="77777777" w:rsidTr="004F7870">
        <w:tc>
          <w:tcPr>
            <w:tcW w:w="146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527B216" w14:textId="77777777" w:rsidR="00D81B74" w:rsidRPr="003A1DA2" w:rsidRDefault="00D81B74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b/>
                <w:bCs/>
                <w:sz w:val="22"/>
                <w:szCs w:val="22"/>
              </w:rPr>
              <w:t>12 .Wymagania dodatkowe</w:t>
            </w:r>
          </w:p>
        </w:tc>
      </w:tr>
      <w:tr w:rsidR="00D81B74" w:rsidRPr="003A1DA2" w14:paraId="5FA45C03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D5BE0" w14:textId="63945883" w:rsidR="00D81B74" w:rsidRPr="003A1DA2" w:rsidRDefault="00D81B74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12.1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A830E" w14:textId="77777777" w:rsidR="00D81B74" w:rsidRPr="003A1DA2" w:rsidRDefault="00D81B74" w:rsidP="004F7870">
            <w:pPr>
              <w:rPr>
                <w:sz w:val="22"/>
                <w:szCs w:val="22"/>
                <w:highlight w:val="yellow"/>
              </w:rPr>
            </w:pPr>
            <w:r w:rsidRPr="003A1DA2">
              <w:rPr>
                <w:sz w:val="22"/>
                <w:szCs w:val="22"/>
              </w:rPr>
              <w:t>Czujnik (monitor) poziomu tlenu w pomieszczeniu MR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29264" w14:textId="77777777" w:rsidR="00D81B74" w:rsidRPr="003A1DA2" w:rsidRDefault="00D81B74" w:rsidP="004F7870">
            <w:pPr>
              <w:jc w:val="center"/>
              <w:rPr>
                <w:sz w:val="22"/>
                <w:szCs w:val="22"/>
                <w:highlight w:val="yellow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EC28" w14:textId="77777777" w:rsidR="00D81B74" w:rsidRPr="003A1DA2" w:rsidRDefault="00D81B74" w:rsidP="004F7870">
            <w:pPr>
              <w:jc w:val="center"/>
              <w:rPr>
                <w:sz w:val="22"/>
                <w:szCs w:val="22"/>
                <w:highlight w:val="yellow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8EAD" w14:textId="77777777" w:rsidR="00D81B74" w:rsidRPr="003A1DA2" w:rsidRDefault="00D81B74" w:rsidP="004F7870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D81B74" w:rsidRPr="003A1DA2" w14:paraId="102ABDF0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ABEC6" w14:textId="4D14791F" w:rsidR="00D81B74" w:rsidRPr="003A1DA2" w:rsidRDefault="00D81B74" w:rsidP="004F7870">
            <w:pPr>
              <w:snapToGrid w:val="0"/>
              <w:rPr>
                <w:bCs/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12.2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14:paraId="7D258A0B" w14:textId="77777777" w:rsidR="00D81B74" w:rsidRPr="003A1DA2" w:rsidRDefault="00D81B74" w:rsidP="004F7870">
            <w:pPr>
              <w:rPr>
                <w:bCs/>
                <w:sz w:val="22"/>
                <w:szCs w:val="22"/>
              </w:rPr>
            </w:pPr>
            <w:r w:rsidRPr="003A1DA2">
              <w:rPr>
                <w:bCs/>
                <w:sz w:val="22"/>
                <w:szCs w:val="22"/>
              </w:rPr>
              <w:t xml:space="preserve">Ręczny, przenośny detektor metalu 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242DB937" w14:textId="77777777" w:rsidR="00D81B74" w:rsidRPr="003A1DA2" w:rsidRDefault="00D81B74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09273825" w14:textId="77777777" w:rsidR="00D81B74" w:rsidRPr="003A1DA2" w:rsidRDefault="00D81B74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89A8" w14:textId="77777777" w:rsidR="00D81B74" w:rsidRPr="003A1DA2" w:rsidRDefault="00D81B74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D81B74" w:rsidRPr="003A1DA2" w14:paraId="13FA5814" w14:textId="77777777" w:rsidTr="007158BF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52C553BD" w14:textId="25778ACE" w:rsidR="00D81B74" w:rsidRPr="003A1DA2" w:rsidRDefault="00D81B74" w:rsidP="004F7870">
            <w:pPr>
              <w:snapToGrid w:val="0"/>
              <w:rPr>
                <w:bCs/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12.3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14:paraId="772A524C" w14:textId="77777777" w:rsidR="00D81B74" w:rsidRPr="003A1DA2" w:rsidRDefault="00D81B74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Biurko i krzesło operatora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2DA4293E" w14:textId="77777777" w:rsidR="00D81B74" w:rsidRPr="003A1DA2" w:rsidRDefault="00D81B74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0DCEFE47" w14:textId="77777777" w:rsidR="00D81B74" w:rsidRPr="003A1DA2" w:rsidRDefault="00D81B74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9999" w14:textId="77777777" w:rsidR="00D81B74" w:rsidRPr="003A1DA2" w:rsidRDefault="00D81B74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D81B74" w:rsidRPr="003A1DA2" w14:paraId="1853199E" w14:textId="77777777" w:rsidTr="007158BF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0611B469" w14:textId="7614D3EE" w:rsidR="00D81B74" w:rsidRPr="003A1DA2" w:rsidRDefault="00D81B74" w:rsidP="004F7870">
            <w:pPr>
              <w:snapToGrid w:val="0"/>
              <w:rPr>
                <w:bCs/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12.4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14:paraId="7042DC02" w14:textId="77777777" w:rsidR="00D81B74" w:rsidRPr="003A1DA2" w:rsidRDefault="00D81B74" w:rsidP="004F7870">
            <w:pPr>
              <w:rPr>
                <w:sz w:val="22"/>
                <w:szCs w:val="22"/>
                <w:highlight w:val="yellow"/>
              </w:rPr>
            </w:pPr>
            <w:r w:rsidRPr="003A1DA2">
              <w:rPr>
                <w:sz w:val="22"/>
                <w:szCs w:val="22"/>
              </w:rPr>
              <w:t>Zestaw fantomów do kalibracji i testowania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4FFF3DF3" w14:textId="77777777" w:rsidR="00D81B74" w:rsidRPr="003A1DA2" w:rsidRDefault="00D81B74" w:rsidP="004F7870">
            <w:pPr>
              <w:jc w:val="center"/>
              <w:rPr>
                <w:sz w:val="22"/>
                <w:szCs w:val="22"/>
                <w:highlight w:val="yellow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0DF86B9F" w14:textId="77777777" w:rsidR="00D81B74" w:rsidRPr="003A1DA2" w:rsidRDefault="00D81B74" w:rsidP="004F7870">
            <w:pPr>
              <w:jc w:val="center"/>
              <w:rPr>
                <w:sz w:val="22"/>
                <w:szCs w:val="22"/>
                <w:highlight w:val="yellow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56C29" w14:textId="77777777" w:rsidR="00D81B74" w:rsidRPr="003A1DA2" w:rsidRDefault="00D81B74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D81B74" w:rsidRPr="003A1DA2" w14:paraId="6F6C1338" w14:textId="77777777" w:rsidTr="007158BF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470A8921" w14:textId="18133C29" w:rsidR="00D81B74" w:rsidRPr="003A1DA2" w:rsidRDefault="00D81B74" w:rsidP="004F7870">
            <w:pPr>
              <w:snapToGrid w:val="0"/>
              <w:rPr>
                <w:bCs/>
                <w:sz w:val="22"/>
                <w:szCs w:val="22"/>
              </w:rPr>
            </w:pPr>
            <w:r w:rsidRPr="003A1DA2">
              <w:rPr>
                <w:bCs/>
                <w:sz w:val="22"/>
                <w:szCs w:val="22"/>
              </w:rPr>
              <w:t>12.5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14:paraId="7A3BA2CF" w14:textId="77777777" w:rsidR="00D81B74" w:rsidRPr="003A1DA2" w:rsidRDefault="00D81B74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Uzupełnienie helu w magnesie do poziomu zalecanego przez producenta przed przekazaniem uruchomionego systemu do eksploatacji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5CE1C7A6" w14:textId="77777777" w:rsidR="00D81B74" w:rsidRPr="003A1DA2" w:rsidRDefault="00D81B74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  <w:p w14:paraId="5CB50D3C" w14:textId="77777777" w:rsidR="00D81B74" w:rsidRPr="003A1DA2" w:rsidRDefault="00D81B74" w:rsidP="004F78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28C9A026" w14:textId="77777777" w:rsidR="00D81B74" w:rsidRPr="003A1DA2" w:rsidRDefault="00D81B74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1941D" w14:textId="77777777" w:rsidR="00D81B74" w:rsidRPr="003A1DA2" w:rsidRDefault="00D81B74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D81B74" w:rsidRPr="003A1DA2" w14:paraId="6641EA74" w14:textId="77777777" w:rsidTr="007158BF"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40C2" w14:textId="34F7BD8C" w:rsidR="00D81B74" w:rsidRPr="003A1DA2" w:rsidRDefault="00D81B74" w:rsidP="004F7870">
            <w:pPr>
              <w:snapToGrid w:val="0"/>
              <w:rPr>
                <w:bCs/>
                <w:sz w:val="22"/>
                <w:szCs w:val="22"/>
              </w:rPr>
            </w:pPr>
            <w:r w:rsidRPr="003A1DA2">
              <w:rPr>
                <w:bCs/>
                <w:sz w:val="22"/>
                <w:szCs w:val="22"/>
              </w:rPr>
              <w:t>12.6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31E3B" w14:textId="77777777" w:rsidR="00D81B74" w:rsidRPr="003A1DA2" w:rsidRDefault="00D81B74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Instrukcja obsługi w języku polskim w formie drukowanej i elektronicznej) do wszystkich oferowanych składowych systemu – dostarczona wraz z aparatem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B8969" w14:textId="77777777" w:rsidR="00D81B74" w:rsidRPr="003A1DA2" w:rsidRDefault="00D81B74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36206" w14:textId="77777777" w:rsidR="00D81B74" w:rsidRPr="003A1DA2" w:rsidRDefault="00D81B74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47B11" w14:textId="77777777" w:rsidR="00D81B74" w:rsidRPr="003A1DA2" w:rsidRDefault="00D81B74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D81B74" w:rsidRPr="003A1DA2" w14:paraId="3D1084CC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C5596" w14:textId="1F2F76BB" w:rsidR="00D81B74" w:rsidRPr="003A1DA2" w:rsidRDefault="00D81B74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bCs/>
                <w:sz w:val="22"/>
                <w:szCs w:val="22"/>
              </w:rPr>
              <w:t>12.7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FC0F1D" w14:textId="77777777" w:rsidR="00D81B74" w:rsidRPr="003A1DA2" w:rsidRDefault="00D81B74" w:rsidP="004F7870">
            <w:pPr>
              <w:pStyle w:val="AbsatzTableFormat"/>
              <w:rPr>
                <w:rFonts w:ascii="Times New Roman" w:hAnsi="Times New Roman" w:cs="Times New Roman"/>
                <w:szCs w:val="22"/>
              </w:rPr>
            </w:pPr>
            <w:r w:rsidRPr="003A1DA2">
              <w:rPr>
                <w:rFonts w:ascii="Times New Roman" w:hAnsi="Times New Roman" w:cs="Times New Roman"/>
                <w:bCs/>
                <w:szCs w:val="22"/>
              </w:rPr>
              <w:t>Wykonanie testów natężenia pola magnetycznego. Wykonawca dokona wymaganych pomiarów i dostarczy Zamawiającemu plan pomieszczenia wraz z zaznaczonymi strefami oraz dokona oznakowania stref w całej Pracowni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CD182" w14:textId="77777777" w:rsidR="00D81B74" w:rsidRPr="003A1DA2" w:rsidRDefault="00D81B74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 xml:space="preserve">Tak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E3961" w14:textId="77777777" w:rsidR="00D81B74" w:rsidRPr="003A1DA2" w:rsidRDefault="00D81B74" w:rsidP="004F7870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9CBE6DA" w14:textId="77777777" w:rsidR="00D81B74" w:rsidRPr="003A1DA2" w:rsidRDefault="00D81B74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FDE8" w14:textId="77777777" w:rsidR="00D81B74" w:rsidRPr="003A1DA2" w:rsidRDefault="00D81B74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D81B74" w:rsidRPr="003A1DA2" w14:paraId="0FD1257D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365F1" w14:textId="7AEAB9B9" w:rsidR="00D81B74" w:rsidRPr="003A1DA2" w:rsidRDefault="00D81B74" w:rsidP="004F7870">
            <w:pPr>
              <w:snapToGrid w:val="0"/>
              <w:rPr>
                <w:sz w:val="22"/>
                <w:szCs w:val="22"/>
              </w:rPr>
            </w:pPr>
            <w:r w:rsidRPr="003A1DA2">
              <w:rPr>
                <w:bCs/>
                <w:sz w:val="22"/>
                <w:szCs w:val="22"/>
              </w:rPr>
              <w:t>12.8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14:paraId="0C2AB49B" w14:textId="77777777" w:rsidR="00D81B74" w:rsidRPr="003A1DA2" w:rsidRDefault="00D81B74" w:rsidP="004F7870">
            <w:pPr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Przedmiot oferty kompletny i po zainstalowaniu gotowy do pracy bez żadnych dodatkowych kosztów (w tym podłączenie i konfiguracja wszystkich dostarczonych zgodnie z zamówieniem systemów komputerowych)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5D5F60EB" w14:textId="77777777" w:rsidR="00D81B74" w:rsidRPr="003A1DA2" w:rsidRDefault="00D81B74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2F160392" w14:textId="77777777" w:rsidR="00D81B74" w:rsidRPr="003A1DA2" w:rsidRDefault="00D81B74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B69A" w14:textId="77777777" w:rsidR="00D81B74" w:rsidRPr="003A1DA2" w:rsidRDefault="00D81B74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D81B74" w:rsidRPr="003A1DA2" w14:paraId="5BCC307B" w14:textId="77777777" w:rsidTr="007158BF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6597E37B" w14:textId="19E3ED96" w:rsidR="00D81B74" w:rsidRPr="003A1DA2" w:rsidRDefault="00D81B74" w:rsidP="004F7870">
            <w:pPr>
              <w:snapToGrid w:val="0"/>
              <w:rPr>
                <w:sz w:val="22"/>
                <w:szCs w:val="22"/>
              </w:rPr>
            </w:pPr>
            <w:bookmarkStart w:id="25" w:name="_Hlk101553753"/>
            <w:r w:rsidRPr="003A1DA2">
              <w:rPr>
                <w:bCs/>
                <w:sz w:val="22"/>
                <w:szCs w:val="22"/>
              </w:rPr>
              <w:t>12.9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14:paraId="0EFED2EF" w14:textId="052DD4DE" w:rsidR="00D81B74" w:rsidRPr="006956E2" w:rsidRDefault="005B1FE6" w:rsidP="004F7870">
            <w:pPr>
              <w:pStyle w:val="AbsatzTableFormat"/>
              <w:rPr>
                <w:rFonts w:ascii="Times New Roman" w:hAnsi="Times New Roman" w:cs="Times New Roman"/>
                <w:szCs w:val="22"/>
              </w:rPr>
            </w:pPr>
            <w:r w:rsidRPr="006956E2">
              <w:rPr>
                <w:rFonts w:ascii="Times New Roman" w:hAnsi="Times New Roman" w:cs="Times New Roman"/>
              </w:rPr>
              <w:t>S</w:t>
            </w:r>
            <w:r w:rsidR="00D81B74" w:rsidRPr="006956E2">
              <w:rPr>
                <w:rFonts w:ascii="Times New Roman" w:hAnsi="Times New Roman" w:cs="Times New Roman"/>
              </w:rPr>
              <w:t>zkolenia techniczno-aplikacyjne dla lekarzy</w:t>
            </w:r>
            <w:r w:rsidR="00D81B74" w:rsidRPr="006956E2">
              <w:rPr>
                <w:rFonts w:ascii="Times New Roman" w:hAnsi="Times New Roman" w:cs="Times New Roman"/>
                <w:szCs w:val="22"/>
              </w:rPr>
              <w:t xml:space="preserve"> i techników w miejscu instalacji (dla </w:t>
            </w:r>
            <w:r w:rsidR="008B1E69">
              <w:rPr>
                <w:rFonts w:ascii="Times New Roman" w:hAnsi="Times New Roman" w:cs="Times New Roman"/>
                <w:szCs w:val="22"/>
              </w:rPr>
              <w:t>min.</w:t>
            </w:r>
            <w:bookmarkStart w:id="26" w:name="_GoBack"/>
            <w:bookmarkEnd w:id="26"/>
            <w:r w:rsidR="00D81B74" w:rsidRPr="006956E2">
              <w:rPr>
                <w:rFonts w:ascii="Times New Roman" w:hAnsi="Times New Roman" w:cs="Times New Roman"/>
                <w:szCs w:val="22"/>
              </w:rPr>
              <w:t>5 osób personelu) w siedzibie zamawiającego potwierdzone certyfikatami przez min. 15 dni (8 godz. na dzień) rozłożone w czasie okresu gwarancji :</w:t>
            </w:r>
          </w:p>
          <w:p w14:paraId="60EEC7DB" w14:textId="77777777" w:rsidR="00D81B74" w:rsidRPr="006956E2" w:rsidRDefault="00D81B74" w:rsidP="004F7870">
            <w:pPr>
              <w:pStyle w:val="AbsatzTableFormat"/>
              <w:rPr>
                <w:rFonts w:ascii="Times New Roman" w:hAnsi="Times New Roman" w:cs="Times New Roman"/>
                <w:szCs w:val="22"/>
              </w:rPr>
            </w:pPr>
            <w:r w:rsidRPr="006956E2">
              <w:rPr>
                <w:rFonts w:ascii="Times New Roman" w:hAnsi="Times New Roman" w:cs="Times New Roman"/>
                <w:szCs w:val="22"/>
              </w:rPr>
              <w:t>- pierwszy etap w wymiarze min 5 dni po zainstalowaniu aparatu</w:t>
            </w:r>
          </w:p>
          <w:p w14:paraId="4375FCC4" w14:textId="77777777" w:rsidR="00D81B74" w:rsidRPr="006956E2" w:rsidRDefault="00D81B74" w:rsidP="004F7870">
            <w:pPr>
              <w:pStyle w:val="AbsatzTableFormat"/>
              <w:rPr>
                <w:rFonts w:ascii="Times New Roman" w:hAnsi="Times New Roman" w:cs="Times New Roman"/>
                <w:szCs w:val="22"/>
              </w:rPr>
            </w:pPr>
            <w:r w:rsidRPr="006956E2">
              <w:rPr>
                <w:rFonts w:ascii="Times New Roman" w:hAnsi="Times New Roman" w:cs="Times New Roman"/>
                <w:szCs w:val="22"/>
              </w:rPr>
              <w:t>- drugi etap 5 dni w terminie do 4 m-</w:t>
            </w:r>
            <w:proofErr w:type="spellStart"/>
            <w:r w:rsidRPr="006956E2">
              <w:rPr>
                <w:rFonts w:ascii="Times New Roman" w:hAnsi="Times New Roman" w:cs="Times New Roman"/>
                <w:szCs w:val="22"/>
              </w:rPr>
              <w:t>cy</w:t>
            </w:r>
            <w:proofErr w:type="spellEnd"/>
          </w:p>
          <w:p w14:paraId="206ECDBC" w14:textId="77777777" w:rsidR="00D81B74" w:rsidRPr="006956E2" w:rsidRDefault="00D81B74" w:rsidP="004F7870">
            <w:pPr>
              <w:pStyle w:val="Akapitzlist2"/>
              <w:snapToGrid w:val="0"/>
              <w:ind w:left="0"/>
              <w:rPr>
                <w:sz w:val="22"/>
                <w:szCs w:val="22"/>
              </w:rPr>
            </w:pPr>
            <w:r w:rsidRPr="006956E2">
              <w:rPr>
                <w:bCs/>
                <w:sz w:val="22"/>
                <w:szCs w:val="22"/>
              </w:rPr>
              <w:t>- trzeci etap pozostałe 5 dni do końca trwania gwarancji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55D779AA" w14:textId="77777777" w:rsidR="00D81B74" w:rsidRPr="003A1DA2" w:rsidRDefault="00D81B74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46635CD4" w14:textId="77777777" w:rsidR="00D81B74" w:rsidRPr="003A1DA2" w:rsidRDefault="00D81B74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D0455" w14:textId="77777777" w:rsidR="00D81B74" w:rsidRPr="003A1DA2" w:rsidRDefault="00D81B74" w:rsidP="004F7870">
            <w:pPr>
              <w:rPr>
                <w:sz w:val="22"/>
                <w:szCs w:val="22"/>
              </w:rPr>
            </w:pPr>
          </w:p>
        </w:tc>
      </w:tr>
      <w:bookmarkEnd w:id="25"/>
      <w:tr w:rsidR="00D81B74" w:rsidRPr="003A1DA2" w14:paraId="364E24F8" w14:textId="77777777" w:rsidTr="007158BF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436CC569" w14:textId="3226796C" w:rsidR="00D81B74" w:rsidRPr="003A1DA2" w:rsidRDefault="00D81B74" w:rsidP="004F7870">
            <w:pPr>
              <w:snapToGrid w:val="0"/>
              <w:rPr>
                <w:bCs/>
                <w:sz w:val="22"/>
                <w:szCs w:val="22"/>
              </w:rPr>
            </w:pPr>
            <w:r w:rsidRPr="003A1DA2">
              <w:rPr>
                <w:bCs/>
                <w:sz w:val="22"/>
                <w:szCs w:val="22"/>
              </w:rPr>
              <w:t>12.1</w:t>
            </w:r>
            <w:r w:rsidR="00F10158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14:paraId="3EDE281C" w14:textId="77777777" w:rsidR="00D81B74" w:rsidRPr="003A1DA2" w:rsidRDefault="00D81B74" w:rsidP="004F7870">
            <w:pPr>
              <w:pStyle w:val="AbsatzTableFormat"/>
              <w:rPr>
                <w:rFonts w:ascii="Times New Roman" w:hAnsi="Times New Roman" w:cs="Times New Roman"/>
                <w:szCs w:val="22"/>
              </w:rPr>
            </w:pPr>
            <w:r w:rsidRPr="003A1DA2">
              <w:rPr>
                <w:rFonts w:ascii="Times New Roman" w:hAnsi="Times New Roman" w:cs="Times New Roman"/>
                <w:szCs w:val="22"/>
              </w:rPr>
              <w:t>Gaśnica niemagnetyczna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6BB58147" w14:textId="77777777" w:rsidR="00D81B74" w:rsidRPr="003A1DA2" w:rsidRDefault="00D81B74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2D2D6918" w14:textId="77777777" w:rsidR="00D81B74" w:rsidRPr="003A1DA2" w:rsidRDefault="00D81B74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9190" w14:textId="77777777" w:rsidR="00D81B74" w:rsidRPr="003A1DA2" w:rsidRDefault="00D81B74" w:rsidP="004F7870">
            <w:pPr>
              <w:rPr>
                <w:sz w:val="22"/>
                <w:szCs w:val="22"/>
              </w:rPr>
            </w:pPr>
          </w:p>
        </w:tc>
      </w:tr>
      <w:tr w:rsidR="00D81B74" w:rsidRPr="003A1DA2" w14:paraId="1A64B34A" w14:textId="77777777" w:rsidTr="007158BF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6EED07E5" w14:textId="23735ECD" w:rsidR="00D81B74" w:rsidRPr="003A1DA2" w:rsidRDefault="00D81B74" w:rsidP="004F7870">
            <w:pPr>
              <w:snapToGrid w:val="0"/>
              <w:rPr>
                <w:bCs/>
                <w:sz w:val="22"/>
                <w:szCs w:val="22"/>
              </w:rPr>
            </w:pPr>
            <w:r w:rsidRPr="003A1DA2">
              <w:rPr>
                <w:bCs/>
                <w:sz w:val="22"/>
                <w:szCs w:val="22"/>
              </w:rPr>
              <w:t>12.1</w:t>
            </w:r>
            <w:r w:rsidR="00F1015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14:paraId="1654D92D" w14:textId="77777777" w:rsidR="00D81B74" w:rsidRPr="003A1DA2" w:rsidRDefault="00D81B74" w:rsidP="004F7870">
            <w:pPr>
              <w:pStyle w:val="AbsatzTableFormat"/>
              <w:rPr>
                <w:rFonts w:ascii="Times New Roman" w:hAnsi="Times New Roman" w:cs="Times New Roman"/>
                <w:szCs w:val="22"/>
              </w:rPr>
            </w:pPr>
            <w:r w:rsidRPr="003A1DA2">
              <w:rPr>
                <w:rFonts w:ascii="Times New Roman" w:hAnsi="Times New Roman" w:cs="Times New Roman"/>
                <w:szCs w:val="22"/>
              </w:rPr>
              <w:t xml:space="preserve">Automatyczny </w:t>
            </w:r>
            <w:proofErr w:type="spellStart"/>
            <w:r w:rsidRPr="003A1DA2">
              <w:rPr>
                <w:rFonts w:ascii="Times New Roman" w:hAnsi="Times New Roman" w:cs="Times New Roman"/>
                <w:szCs w:val="22"/>
              </w:rPr>
              <w:t>wstrzykiwacz</w:t>
            </w:r>
            <w:proofErr w:type="spellEnd"/>
            <w:r w:rsidRPr="003A1DA2">
              <w:rPr>
                <w:rFonts w:ascii="Times New Roman" w:hAnsi="Times New Roman" w:cs="Times New Roman"/>
                <w:szCs w:val="22"/>
              </w:rPr>
              <w:t xml:space="preserve"> do podawania środka kontrastowego i soli fizjologicznej. Możliwość pracy w polu magnetycznym do 1,5T.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501C45EC" w14:textId="77777777" w:rsidR="00D81B74" w:rsidRPr="003A1DA2" w:rsidRDefault="00D81B74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Tak, podać nazwę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67B35FE0" w14:textId="77777777" w:rsidR="00D81B74" w:rsidRPr="003A1DA2" w:rsidRDefault="00D81B74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F8DA" w14:textId="77777777" w:rsidR="00D81B74" w:rsidRPr="003A1DA2" w:rsidRDefault="00D81B74" w:rsidP="004F7870">
            <w:pPr>
              <w:rPr>
                <w:sz w:val="22"/>
                <w:szCs w:val="22"/>
              </w:rPr>
            </w:pPr>
          </w:p>
        </w:tc>
      </w:tr>
      <w:tr w:rsidR="00D81B74" w:rsidRPr="003A1DA2" w14:paraId="0BFD9C00" w14:textId="77777777" w:rsidTr="007158BF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243EED89" w14:textId="0BC94CB8" w:rsidR="00D81B74" w:rsidRPr="003A1DA2" w:rsidRDefault="00D81B74" w:rsidP="004F7870">
            <w:pPr>
              <w:snapToGrid w:val="0"/>
              <w:rPr>
                <w:bCs/>
                <w:sz w:val="22"/>
                <w:szCs w:val="22"/>
              </w:rPr>
            </w:pPr>
            <w:r w:rsidRPr="003A1DA2">
              <w:rPr>
                <w:bCs/>
                <w:sz w:val="22"/>
                <w:szCs w:val="22"/>
              </w:rPr>
              <w:t>12.1</w:t>
            </w:r>
            <w:r w:rsidR="00F1015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</w:tcPr>
          <w:p w14:paraId="1D2B5778" w14:textId="0B26AFB8" w:rsidR="00D81B74" w:rsidRPr="00B84690" w:rsidRDefault="00D81B74" w:rsidP="00B84690">
            <w:pPr>
              <w:pStyle w:val="AbsatzTableFormat"/>
              <w:rPr>
                <w:rFonts w:ascii="Times New Roman" w:hAnsi="Times New Roman" w:cs="Times New Roman"/>
                <w:szCs w:val="22"/>
              </w:rPr>
            </w:pPr>
            <w:r w:rsidRPr="00B84690">
              <w:rPr>
                <w:rFonts w:ascii="Times New Roman" w:hAnsi="Times New Roman" w:cs="Times New Roman"/>
                <w:szCs w:val="22"/>
              </w:rPr>
              <w:t xml:space="preserve">Podłączenie z systemami RIS/PACS szpitala dla oferowanego systemu MR, systemu </w:t>
            </w:r>
            <w:proofErr w:type="spellStart"/>
            <w:r w:rsidRPr="00B84690">
              <w:rPr>
                <w:rFonts w:ascii="Times New Roman" w:hAnsi="Times New Roman" w:cs="Times New Roman"/>
                <w:szCs w:val="22"/>
              </w:rPr>
              <w:t>postprocessingowego</w:t>
            </w:r>
            <w:proofErr w:type="spellEnd"/>
            <w:r w:rsidRPr="00B84690">
              <w:rPr>
                <w:rFonts w:ascii="Times New Roman" w:hAnsi="Times New Roman" w:cs="Times New Roman"/>
                <w:szCs w:val="22"/>
              </w:rPr>
              <w:t>, oraz – jeśli to konieczne - dla konsoli klienckiej z zainstalowanym</w:t>
            </w:r>
            <w:r w:rsidR="00B84690" w:rsidRPr="00B84690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B84690" w:rsidRPr="00B84690">
              <w:rPr>
                <w:rFonts w:ascii="Times New Roman" w:hAnsi="Times New Roman" w:cs="Times New Roman"/>
                <w:b/>
                <w:bCs/>
                <w:szCs w:val="22"/>
              </w:rPr>
              <w:t>dodatkowym oprogramowaniem do zaawansowanej analizy badań serca</w:t>
            </w:r>
            <w:r w:rsidR="00B84690" w:rsidRPr="00B84690">
              <w:rPr>
                <w:rFonts w:ascii="Times New Roman" w:hAnsi="Times New Roman" w:cs="Times New Roman"/>
                <w:szCs w:val="22"/>
              </w:rPr>
              <w:t xml:space="preserve">  pkt 11 OPZ 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22C76100" w14:textId="77777777" w:rsidR="00D81B74" w:rsidRPr="003A1DA2" w:rsidRDefault="00D81B74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55E0FEA3" w14:textId="77777777" w:rsidR="00D81B74" w:rsidRPr="003A1DA2" w:rsidRDefault="00D81B74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918D" w14:textId="77777777" w:rsidR="00D81B74" w:rsidRPr="003A1DA2" w:rsidRDefault="00D81B74" w:rsidP="004F7870">
            <w:pPr>
              <w:rPr>
                <w:sz w:val="22"/>
                <w:szCs w:val="22"/>
              </w:rPr>
            </w:pPr>
          </w:p>
        </w:tc>
      </w:tr>
      <w:tr w:rsidR="00D81B74" w:rsidRPr="003A1DA2" w14:paraId="5EB8B90A" w14:textId="77777777" w:rsidTr="004F7870"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1B56744F" w14:textId="4CC9515F" w:rsidR="00D81B74" w:rsidRPr="003A1DA2" w:rsidRDefault="00D81B74" w:rsidP="004F7870">
            <w:pPr>
              <w:snapToGrid w:val="0"/>
              <w:rPr>
                <w:b/>
                <w:bCs/>
                <w:sz w:val="22"/>
                <w:szCs w:val="22"/>
              </w:rPr>
            </w:pPr>
            <w:r w:rsidRPr="003A1DA2">
              <w:rPr>
                <w:b/>
                <w:bCs/>
                <w:sz w:val="22"/>
                <w:szCs w:val="22"/>
              </w:rPr>
              <w:t>1</w:t>
            </w:r>
            <w:r w:rsidR="00F10158">
              <w:rPr>
                <w:b/>
                <w:bCs/>
                <w:sz w:val="22"/>
                <w:szCs w:val="22"/>
              </w:rPr>
              <w:t>3.</w:t>
            </w:r>
            <w:r w:rsidRPr="003A1DA2">
              <w:rPr>
                <w:b/>
                <w:bCs/>
                <w:sz w:val="22"/>
                <w:szCs w:val="22"/>
              </w:rPr>
              <w:t xml:space="preserve"> Gwarancja i serwis</w:t>
            </w:r>
          </w:p>
        </w:tc>
      </w:tr>
      <w:tr w:rsidR="00D81B74" w:rsidRPr="003A1DA2" w14:paraId="101B1CF2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9344" w14:textId="4E28E409" w:rsidR="00D81B74" w:rsidRPr="003A1DA2" w:rsidRDefault="00D81B74" w:rsidP="004F7870">
            <w:pPr>
              <w:snapToGrid w:val="0"/>
              <w:rPr>
                <w:bCs/>
                <w:sz w:val="22"/>
                <w:szCs w:val="22"/>
              </w:rPr>
            </w:pPr>
            <w:r w:rsidRPr="003A1DA2">
              <w:rPr>
                <w:bCs/>
                <w:sz w:val="22"/>
                <w:szCs w:val="22"/>
              </w:rPr>
              <w:t>1</w:t>
            </w:r>
            <w:r w:rsidR="00F10158">
              <w:rPr>
                <w:bCs/>
                <w:sz w:val="22"/>
                <w:szCs w:val="22"/>
              </w:rPr>
              <w:t>3</w:t>
            </w:r>
            <w:r w:rsidRPr="003A1DA2">
              <w:rPr>
                <w:bCs/>
                <w:sz w:val="22"/>
                <w:szCs w:val="22"/>
              </w:rPr>
              <w:t>.1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1815A" w14:textId="77777777" w:rsidR="00D81B74" w:rsidRPr="003A1DA2" w:rsidRDefault="00D81B74" w:rsidP="004F7870">
            <w:pPr>
              <w:pStyle w:val="AbsatzTableFormat"/>
              <w:snapToGrid w:val="0"/>
              <w:rPr>
                <w:rFonts w:ascii="Times New Roman" w:hAnsi="Times New Roman" w:cs="Times New Roman"/>
                <w:szCs w:val="22"/>
              </w:rPr>
            </w:pPr>
            <w:r w:rsidRPr="003A1DA2">
              <w:rPr>
                <w:rFonts w:ascii="Times New Roman" w:hAnsi="Times New Roman" w:cs="Times New Roman"/>
                <w:szCs w:val="22"/>
              </w:rPr>
              <w:t xml:space="preserve">Okres gwarancji min. 24 miesiące od daty podpisania przez strony protokołu odbioru zainstalowania aparatu.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C3809" w14:textId="77777777" w:rsidR="00D81B74" w:rsidRPr="003A1DA2" w:rsidRDefault="00D81B74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E58AF" w14:textId="77777777" w:rsidR="00D81B74" w:rsidRPr="003A1DA2" w:rsidRDefault="00D81B74" w:rsidP="004F7870">
            <w:pPr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F9E1" w14:textId="4DD87DE9" w:rsidR="00D81B74" w:rsidRPr="003155D2" w:rsidRDefault="00E65059" w:rsidP="0042726B">
            <w:pPr>
              <w:jc w:val="center"/>
              <w:rPr>
                <w:bCs/>
                <w:sz w:val="22"/>
                <w:szCs w:val="22"/>
              </w:rPr>
            </w:pPr>
            <w:r w:rsidRPr="003155D2">
              <w:rPr>
                <w:bCs/>
                <w:i/>
                <w:iCs/>
                <w:color w:val="FF0000"/>
                <w:sz w:val="22"/>
                <w:szCs w:val="22"/>
              </w:rPr>
              <w:t>Dodatkowy okres gwarancji ponad minimalny należy podać w formularzu ofertowym.</w:t>
            </w:r>
            <w:r w:rsidRPr="003155D2">
              <w:rPr>
                <w:bCs/>
                <w:i/>
                <w:iCs/>
                <w:sz w:val="22"/>
                <w:szCs w:val="22"/>
              </w:rPr>
              <w:t xml:space="preserve"> Dodatkowy okres gwarancji będzie punktowany zgodnie z kryterium oceny ofert opisanym w SWZ.</w:t>
            </w:r>
          </w:p>
        </w:tc>
      </w:tr>
      <w:tr w:rsidR="00D81B74" w:rsidRPr="003A1DA2" w14:paraId="717E350D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36CB" w14:textId="643DC24C" w:rsidR="00D81B74" w:rsidRPr="003A1DA2" w:rsidRDefault="00D81B74" w:rsidP="004F7870">
            <w:pPr>
              <w:snapToGrid w:val="0"/>
              <w:rPr>
                <w:bCs/>
                <w:sz w:val="22"/>
                <w:szCs w:val="22"/>
              </w:rPr>
            </w:pPr>
            <w:r w:rsidRPr="003A1DA2">
              <w:rPr>
                <w:bCs/>
                <w:sz w:val="22"/>
                <w:szCs w:val="22"/>
              </w:rPr>
              <w:t>1</w:t>
            </w:r>
            <w:r w:rsidR="00F10158">
              <w:rPr>
                <w:bCs/>
                <w:sz w:val="22"/>
                <w:szCs w:val="22"/>
              </w:rPr>
              <w:t>3.2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D0381" w14:textId="77777777" w:rsidR="00D81B74" w:rsidRPr="003A1DA2" w:rsidRDefault="00D81B74" w:rsidP="004F7870">
            <w:pPr>
              <w:pStyle w:val="AbsatzTableFormat"/>
              <w:snapToGrid w:val="0"/>
              <w:rPr>
                <w:rFonts w:ascii="Times New Roman" w:hAnsi="Times New Roman" w:cs="Times New Roman"/>
                <w:szCs w:val="22"/>
              </w:rPr>
            </w:pPr>
            <w:r w:rsidRPr="003A1DA2">
              <w:rPr>
                <w:rFonts w:ascii="Times New Roman" w:hAnsi="Times New Roman" w:cs="Times New Roman"/>
                <w:bCs/>
                <w:szCs w:val="22"/>
              </w:rPr>
              <w:t>Możliwość przeprowadzania zdalnej diagnostyki serwisowej aparatu MR za pomocą sieci teleinformatycznej, poprzez zestawiane pod kontrolą Zamawiającego, chronione regułami VPN łącze.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C4C26" w14:textId="77777777" w:rsidR="00D81B74" w:rsidRPr="003A1DA2" w:rsidRDefault="00D81B74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210F1" w14:textId="77777777" w:rsidR="00D81B74" w:rsidRPr="003A1DA2" w:rsidRDefault="00D81B74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BDCE" w14:textId="77777777" w:rsidR="00D81B74" w:rsidRPr="003A1DA2" w:rsidRDefault="00D81B74" w:rsidP="004F7870">
            <w:pPr>
              <w:rPr>
                <w:sz w:val="22"/>
                <w:szCs w:val="22"/>
              </w:rPr>
            </w:pPr>
          </w:p>
        </w:tc>
      </w:tr>
      <w:tr w:rsidR="00D81B74" w:rsidRPr="003A1DA2" w14:paraId="32D8B813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388A" w14:textId="355609E9" w:rsidR="00D81B74" w:rsidRPr="003A1DA2" w:rsidRDefault="00D81B74" w:rsidP="004F7870">
            <w:pPr>
              <w:snapToGrid w:val="0"/>
              <w:rPr>
                <w:bCs/>
                <w:sz w:val="22"/>
                <w:szCs w:val="22"/>
              </w:rPr>
            </w:pPr>
            <w:r w:rsidRPr="003A1DA2">
              <w:rPr>
                <w:bCs/>
                <w:sz w:val="22"/>
                <w:szCs w:val="22"/>
              </w:rPr>
              <w:t>1</w:t>
            </w:r>
            <w:r w:rsidR="00F10158">
              <w:rPr>
                <w:bCs/>
                <w:sz w:val="22"/>
                <w:szCs w:val="22"/>
              </w:rPr>
              <w:t>3</w:t>
            </w:r>
            <w:r w:rsidRPr="003A1DA2">
              <w:rPr>
                <w:bCs/>
                <w:sz w:val="22"/>
                <w:szCs w:val="22"/>
              </w:rPr>
              <w:t>.3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3BBDA" w14:textId="77777777" w:rsidR="00D81B74" w:rsidRPr="003A1DA2" w:rsidRDefault="00D81B74" w:rsidP="004F7870">
            <w:pPr>
              <w:jc w:val="both"/>
              <w:rPr>
                <w:bCs/>
                <w:sz w:val="22"/>
                <w:szCs w:val="22"/>
              </w:rPr>
            </w:pPr>
            <w:r w:rsidRPr="003A1DA2">
              <w:rPr>
                <w:bCs/>
                <w:sz w:val="22"/>
                <w:szCs w:val="22"/>
              </w:rPr>
              <w:t xml:space="preserve">Czas reakcji na zgłoszenie do 24 h w dni robocze rozumiane jako dni </w:t>
            </w:r>
            <w:proofErr w:type="spellStart"/>
            <w:r w:rsidRPr="003A1DA2">
              <w:rPr>
                <w:bCs/>
                <w:sz w:val="22"/>
                <w:szCs w:val="22"/>
              </w:rPr>
              <w:t>pn-pt</w:t>
            </w:r>
            <w:proofErr w:type="spellEnd"/>
            <w:r w:rsidRPr="003A1DA2">
              <w:rPr>
                <w:bCs/>
                <w:sz w:val="22"/>
                <w:szCs w:val="22"/>
              </w:rPr>
              <w:t xml:space="preserve"> z wyłączeniem dni ustawowo wolnych od pracy. </w:t>
            </w:r>
            <w:r w:rsidRPr="003A1DA2">
              <w:rPr>
                <w:sz w:val="22"/>
                <w:szCs w:val="22"/>
              </w:rPr>
              <w:t>Czas reakcji w dni ustawowo wolne od pracy do 72 h.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AA376" w14:textId="77777777" w:rsidR="00D81B74" w:rsidRPr="003A1DA2" w:rsidRDefault="00D81B74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DDD13" w14:textId="77777777" w:rsidR="00D81B74" w:rsidRPr="003A1DA2" w:rsidRDefault="00D81B74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21CE" w14:textId="77777777" w:rsidR="00D81B74" w:rsidRPr="003A1DA2" w:rsidRDefault="00D81B74" w:rsidP="004F7870">
            <w:pPr>
              <w:rPr>
                <w:sz w:val="22"/>
                <w:szCs w:val="22"/>
              </w:rPr>
            </w:pPr>
          </w:p>
        </w:tc>
      </w:tr>
      <w:tr w:rsidR="00D81B74" w:rsidRPr="003A1DA2" w14:paraId="58125B3B" w14:textId="77777777" w:rsidTr="006D0F87">
        <w:trPr>
          <w:trHeight w:val="8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7B62" w14:textId="1D5A0713" w:rsidR="00D81B74" w:rsidRPr="003A1DA2" w:rsidRDefault="00D81B74" w:rsidP="004F7870">
            <w:pPr>
              <w:snapToGrid w:val="0"/>
              <w:rPr>
                <w:bCs/>
                <w:sz w:val="22"/>
                <w:szCs w:val="22"/>
              </w:rPr>
            </w:pPr>
            <w:r w:rsidRPr="003A1DA2">
              <w:rPr>
                <w:bCs/>
                <w:sz w:val="22"/>
                <w:szCs w:val="22"/>
              </w:rPr>
              <w:t>1</w:t>
            </w:r>
            <w:r w:rsidR="00F10158">
              <w:rPr>
                <w:bCs/>
                <w:sz w:val="22"/>
                <w:szCs w:val="22"/>
              </w:rPr>
              <w:t>3</w:t>
            </w:r>
            <w:r w:rsidR="00357A3B">
              <w:rPr>
                <w:bCs/>
                <w:sz w:val="22"/>
                <w:szCs w:val="22"/>
              </w:rPr>
              <w:t>.4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C2734" w14:textId="1264EB17" w:rsidR="00D81B74" w:rsidRPr="00357A3B" w:rsidRDefault="00357A3B" w:rsidP="004F7870">
            <w:pPr>
              <w:pStyle w:val="AbsatzTableFormat"/>
              <w:snapToGrid w:val="0"/>
              <w:rPr>
                <w:rFonts w:ascii="Times New Roman" w:hAnsi="Times New Roman" w:cs="Times New Roman"/>
                <w:bCs/>
                <w:szCs w:val="22"/>
              </w:rPr>
            </w:pPr>
            <w:r w:rsidRPr="00357A3B">
              <w:rPr>
                <w:rFonts w:ascii="Times New Roman" w:hAnsi="Times New Roman" w:cs="Times New Roman"/>
                <w:szCs w:val="22"/>
              </w:rPr>
              <w:t>Zapewnienie dostępności części zamiennych przez okres min. 10 lat od daty zainstalowania systemu. Powyższe nie dotyczy oprogramowania i sprzętu komputerowego, dla którego Wykonawca zapewnia 8 letnią dostępność części zamiennych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8F677" w14:textId="77777777" w:rsidR="00D81B74" w:rsidRPr="003A1DA2" w:rsidRDefault="00D81B74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427BE" w14:textId="77777777" w:rsidR="00D81B74" w:rsidRPr="003A1DA2" w:rsidRDefault="00D81B74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8F2D" w14:textId="77777777" w:rsidR="00D81B74" w:rsidRPr="003A1DA2" w:rsidRDefault="00D81B74" w:rsidP="004F7870">
            <w:pPr>
              <w:rPr>
                <w:sz w:val="22"/>
                <w:szCs w:val="22"/>
              </w:rPr>
            </w:pPr>
          </w:p>
        </w:tc>
      </w:tr>
      <w:tr w:rsidR="00D81B74" w:rsidRPr="003A1DA2" w14:paraId="32C93D15" w14:textId="77777777" w:rsidTr="007158B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D4E1" w14:textId="25488720" w:rsidR="00D81B74" w:rsidRPr="003A1DA2" w:rsidRDefault="00D81B74" w:rsidP="004F7870">
            <w:pPr>
              <w:snapToGrid w:val="0"/>
              <w:rPr>
                <w:bCs/>
                <w:sz w:val="22"/>
                <w:szCs w:val="22"/>
              </w:rPr>
            </w:pPr>
            <w:r w:rsidRPr="003A1DA2">
              <w:rPr>
                <w:bCs/>
                <w:sz w:val="22"/>
                <w:szCs w:val="22"/>
              </w:rPr>
              <w:t>1</w:t>
            </w:r>
            <w:r w:rsidR="00F10158">
              <w:rPr>
                <w:bCs/>
                <w:sz w:val="22"/>
                <w:szCs w:val="22"/>
              </w:rPr>
              <w:t>3</w:t>
            </w:r>
            <w:r w:rsidRPr="003A1DA2">
              <w:rPr>
                <w:bCs/>
                <w:sz w:val="22"/>
                <w:szCs w:val="22"/>
              </w:rPr>
              <w:t>.5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D8B89" w14:textId="734A5EDD" w:rsidR="00D81B74" w:rsidRPr="006D0F87" w:rsidRDefault="00D81B74" w:rsidP="006D0F87">
            <w:pPr>
              <w:suppressAutoHyphens w:val="0"/>
              <w:rPr>
                <w:bCs/>
                <w:szCs w:val="22"/>
              </w:rPr>
            </w:pPr>
            <w:r w:rsidRPr="006D0F87">
              <w:rPr>
                <w:bCs/>
                <w:sz w:val="22"/>
                <w:szCs w:val="22"/>
              </w:rPr>
              <w:t>Czas skutecznej naprawy z użyciem części zamiennych licząc od momentu zgłoszenia awarii</w:t>
            </w:r>
            <w:r w:rsidR="006D0F87">
              <w:rPr>
                <w:bCs/>
                <w:sz w:val="22"/>
                <w:szCs w:val="22"/>
              </w:rPr>
              <w:t xml:space="preserve"> - </w:t>
            </w:r>
            <w:r w:rsidRPr="006D0F87">
              <w:rPr>
                <w:bCs/>
                <w:sz w:val="22"/>
                <w:szCs w:val="22"/>
              </w:rPr>
              <w:t xml:space="preserve">max. </w:t>
            </w:r>
            <w:r w:rsidR="006D0F87" w:rsidRPr="006D0F87">
              <w:rPr>
                <w:iCs/>
                <w:sz w:val="22"/>
                <w:szCs w:val="22"/>
              </w:rPr>
              <w:t>w terminie 5 dni kalendarzowych lub 9 dni kalendarzowych</w:t>
            </w:r>
            <w:r w:rsidR="006D0F87">
              <w:rPr>
                <w:sz w:val="22"/>
                <w:szCs w:val="22"/>
              </w:rPr>
              <w:t xml:space="preserve"> </w:t>
            </w:r>
            <w:r w:rsidR="006D0F87" w:rsidRPr="006D0F87">
              <w:rPr>
                <w:spacing w:val="-2"/>
                <w:sz w:val="22"/>
                <w:szCs w:val="22"/>
              </w:rPr>
              <w:t>od powiadomienia</w:t>
            </w:r>
            <w:r w:rsidR="006D0F87" w:rsidRPr="006D0F87">
              <w:rPr>
                <w:sz w:val="22"/>
                <w:szCs w:val="22"/>
                <w:lang w:eastAsia="pl-PL"/>
              </w:rPr>
              <w:t xml:space="preserve"> </w:t>
            </w:r>
            <w:r w:rsidR="006D0F87">
              <w:rPr>
                <w:sz w:val="22"/>
                <w:szCs w:val="22"/>
                <w:lang w:eastAsia="pl-PL"/>
              </w:rPr>
              <w:t>w</w:t>
            </w:r>
            <w:r w:rsidR="006D0F87" w:rsidRPr="006D0F87">
              <w:rPr>
                <w:iCs/>
                <w:sz w:val="22"/>
                <w:szCs w:val="22"/>
              </w:rPr>
              <w:t xml:space="preserve"> przypadku konieczności sprowadzenia części z zagranicy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EF1C4" w14:textId="77777777" w:rsidR="00D81B74" w:rsidRPr="003A1DA2" w:rsidRDefault="00D81B74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DD4BA" w14:textId="77777777" w:rsidR="00D81B74" w:rsidRPr="003A1DA2" w:rsidRDefault="00D81B74" w:rsidP="004F7870">
            <w:pPr>
              <w:snapToGrid w:val="0"/>
              <w:jc w:val="center"/>
              <w:rPr>
                <w:sz w:val="22"/>
                <w:szCs w:val="22"/>
              </w:rPr>
            </w:pPr>
            <w:r w:rsidRPr="003A1DA2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CC52" w14:textId="77777777" w:rsidR="00D81B74" w:rsidRPr="003A1DA2" w:rsidRDefault="00D81B74" w:rsidP="004F7870">
            <w:pPr>
              <w:rPr>
                <w:sz w:val="22"/>
                <w:szCs w:val="22"/>
              </w:rPr>
            </w:pPr>
          </w:p>
        </w:tc>
      </w:tr>
      <w:tr w:rsidR="00D81B74" w:rsidRPr="00F10158" w14:paraId="2A5CD9EC" w14:textId="77777777" w:rsidTr="007158BF"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</w:tcPr>
          <w:p w14:paraId="6D39198E" w14:textId="25EB2077" w:rsidR="00D81B74" w:rsidRPr="00F10158" w:rsidRDefault="00D81B74" w:rsidP="004F7870">
            <w:pPr>
              <w:snapToGrid w:val="0"/>
              <w:rPr>
                <w:sz w:val="22"/>
                <w:szCs w:val="22"/>
              </w:rPr>
            </w:pPr>
            <w:r w:rsidRPr="00F10158">
              <w:rPr>
                <w:sz w:val="22"/>
                <w:szCs w:val="22"/>
              </w:rPr>
              <w:t>1</w:t>
            </w:r>
            <w:r w:rsidR="00F10158" w:rsidRPr="00F10158">
              <w:rPr>
                <w:sz w:val="22"/>
                <w:szCs w:val="22"/>
              </w:rPr>
              <w:t>3</w:t>
            </w:r>
            <w:r w:rsidRPr="00F10158">
              <w:rPr>
                <w:sz w:val="22"/>
                <w:szCs w:val="22"/>
              </w:rPr>
              <w:t>.6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auto"/>
            </w:tcBorders>
          </w:tcPr>
          <w:p w14:paraId="42964F00" w14:textId="13F9EACE" w:rsidR="00D81B74" w:rsidRPr="00F10158" w:rsidRDefault="008B1E69" w:rsidP="004F7870">
            <w:pPr>
              <w:rPr>
                <w:sz w:val="22"/>
                <w:szCs w:val="22"/>
              </w:rPr>
            </w:pPr>
            <w:r w:rsidRPr="001664D0">
              <w:rPr>
                <w:sz w:val="22"/>
                <w:szCs w:val="22"/>
              </w:rPr>
              <w:t>W okresie gwarancji przeglądy aparatu w ilości i zakresie zgodnym z wymogami producenta łącznie z wymianą wszystkich części i materiałów</w:t>
            </w:r>
            <w:r>
              <w:rPr>
                <w:sz w:val="22"/>
                <w:szCs w:val="22"/>
              </w:rPr>
              <w:t xml:space="preserve"> w cenie oferty</w:t>
            </w:r>
            <w:r w:rsidRPr="001664D0">
              <w:rPr>
                <w:sz w:val="22"/>
                <w:szCs w:val="22"/>
              </w:rPr>
              <w:t>. Ostatni przegląd w ostatnim miesiącu gwarancji. Każdorazowo Zamawiający otrzyma pisemne potwierdzenie sprawności aparatu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auto"/>
            </w:tcBorders>
          </w:tcPr>
          <w:p w14:paraId="1B619AEE" w14:textId="77777777" w:rsidR="00D81B74" w:rsidRPr="00F10158" w:rsidRDefault="00D81B74" w:rsidP="004F7870">
            <w:pPr>
              <w:jc w:val="center"/>
              <w:rPr>
                <w:sz w:val="22"/>
                <w:szCs w:val="22"/>
              </w:rPr>
            </w:pPr>
            <w:r w:rsidRPr="00F10158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</w:tcPr>
          <w:p w14:paraId="0A814D78" w14:textId="77777777" w:rsidR="00D81B74" w:rsidRPr="00F10158" w:rsidRDefault="00D81B74" w:rsidP="004F7870">
            <w:pPr>
              <w:jc w:val="center"/>
              <w:rPr>
                <w:sz w:val="22"/>
                <w:szCs w:val="22"/>
              </w:rPr>
            </w:pPr>
            <w:r w:rsidRPr="00F10158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85A021" w14:textId="77777777" w:rsidR="00D81B74" w:rsidRPr="00F10158" w:rsidRDefault="00D81B74" w:rsidP="004F7870">
            <w:pPr>
              <w:snapToGrid w:val="0"/>
              <w:rPr>
                <w:sz w:val="22"/>
                <w:szCs w:val="22"/>
              </w:rPr>
            </w:pPr>
          </w:p>
        </w:tc>
      </w:tr>
      <w:tr w:rsidR="00E65059" w:rsidRPr="00F10158" w14:paraId="7A28849F" w14:textId="77777777" w:rsidTr="00C07AF5">
        <w:trPr>
          <w:trHeight w:val="28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F2BD" w14:textId="346D3463" w:rsidR="00E65059" w:rsidRPr="00CD7838" w:rsidRDefault="00F10158" w:rsidP="00E65059">
            <w:pPr>
              <w:snapToGrid w:val="0"/>
              <w:rPr>
                <w:sz w:val="22"/>
                <w:szCs w:val="22"/>
              </w:rPr>
            </w:pPr>
            <w:r w:rsidRPr="00CD7838">
              <w:rPr>
                <w:sz w:val="22"/>
                <w:szCs w:val="22"/>
              </w:rPr>
              <w:t>13.</w:t>
            </w:r>
            <w:r w:rsidR="006956E2">
              <w:rPr>
                <w:sz w:val="22"/>
                <w:szCs w:val="22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7BAB" w14:textId="77777777" w:rsidR="00E65059" w:rsidRPr="00CD7838" w:rsidRDefault="00E65059" w:rsidP="00476D4F">
            <w:pPr>
              <w:pStyle w:val="Standard"/>
              <w:widowControl w:val="0"/>
              <w:ind w:right="90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CD7838">
              <w:rPr>
                <w:rFonts w:ascii="Times New Roman" w:hAnsi="Times New Roman" w:cs="Times New Roman"/>
                <w:sz w:val="22"/>
                <w:szCs w:val="22"/>
              </w:rPr>
              <w:t xml:space="preserve">Przedmiot umowy jest </w:t>
            </w:r>
            <w:r w:rsidRPr="00CD7838">
              <w:rPr>
                <w:rStyle w:val="Pogrubienie"/>
                <w:rFonts w:ascii="Times New Roman" w:hAnsi="Times New Roman" w:cs="Times New Roman"/>
                <w:sz w:val="22"/>
                <w:szCs w:val="22"/>
              </w:rPr>
              <w:t>wyrobem medycznym</w:t>
            </w:r>
            <w:r w:rsidRPr="00CD783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CD7838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Pr="00CD783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CD7838">
              <w:rPr>
                <w:rFonts w:ascii="Times New Roman" w:hAnsi="Times New Roman" w:cs="Times New Roman"/>
                <w:sz w:val="22"/>
                <w:szCs w:val="22"/>
              </w:rPr>
              <w:t>rozumieniu</w:t>
            </w:r>
            <w:r w:rsidRPr="00CD783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CD7838">
              <w:rPr>
                <w:rStyle w:val="Pogrubienie"/>
                <w:rFonts w:ascii="Times New Roman" w:hAnsi="Times New Roman" w:cs="Times New Roman"/>
                <w:sz w:val="22"/>
                <w:szCs w:val="22"/>
              </w:rPr>
              <w:t>ustawy z dnia 7 kwietnia 2022 r. o wyrobach medycznych</w:t>
            </w:r>
            <w:r w:rsidRPr="00CD7838">
              <w:rPr>
                <w:rFonts w:ascii="Times New Roman" w:hAnsi="Times New Roman" w:cs="Times New Roman"/>
                <w:sz w:val="22"/>
                <w:szCs w:val="22"/>
              </w:rPr>
              <w:t xml:space="preserve"> (Dz.U. 2024 poz. 1620)</w:t>
            </w:r>
            <w:r w:rsidRPr="00CD7838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oraz Rozporządzenia Parlamentu Europejskiego i Rady (UE) 2017/745 z dnia 5 kwietnia 2017 r. w sprawie wyrobów medycznych.</w:t>
            </w:r>
          </w:p>
          <w:p w14:paraId="6F4039F0" w14:textId="74A00D5D" w:rsidR="00E65059" w:rsidRPr="00CD7838" w:rsidRDefault="00E65059" w:rsidP="006B3B9D">
            <w:pPr>
              <w:rPr>
                <w:sz w:val="22"/>
                <w:szCs w:val="22"/>
              </w:rPr>
            </w:pPr>
            <w:r w:rsidRPr="00CD7838">
              <w:rPr>
                <w:sz w:val="22"/>
                <w:szCs w:val="22"/>
              </w:rPr>
              <w:t xml:space="preserve">W przypadku, gdy </w:t>
            </w:r>
            <w:r w:rsidRPr="00CD7838">
              <w:rPr>
                <w:rStyle w:val="Pogrubienie"/>
                <w:sz w:val="22"/>
                <w:szCs w:val="22"/>
              </w:rPr>
              <w:t>komponenty, akcesoria</w:t>
            </w:r>
            <w:r w:rsidR="00EC77CC" w:rsidRPr="00CD7838">
              <w:rPr>
                <w:rStyle w:val="Pogrubienie"/>
                <w:sz w:val="22"/>
                <w:szCs w:val="22"/>
              </w:rPr>
              <w:t>,</w:t>
            </w:r>
            <w:r w:rsidRPr="00CD7838">
              <w:rPr>
                <w:rStyle w:val="Pogrubienie"/>
                <w:sz w:val="22"/>
                <w:szCs w:val="22"/>
              </w:rPr>
              <w:t xml:space="preserve"> elementy zestawu</w:t>
            </w:r>
            <w:r w:rsidRPr="00CD7838">
              <w:rPr>
                <w:b/>
                <w:sz w:val="22"/>
                <w:szCs w:val="22"/>
              </w:rPr>
              <w:t xml:space="preserve"> </w:t>
            </w:r>
            <w:r w:rsidR="00EC77CC" w:rsidRPr="00CD7838">
              <w:rPr>
                <w:b/>
                <w:sz w:val="22"/>
                <w:szCs w:val="22"/>
              </w:rPr>
              <w:t xml:space="preserve">lub usługi </w:t>
            </w:r>
            <w:r w:rsidR="006B3B9D" w:rsidRPr="00CD7838">
              <w:rPr>
                <w:b/>
                <w:sz w:val="22"/>
                <w:szCs w:val="22"/>
              </w:rPr>
              <w:t>określone w</w:t>
            </w:r>
            <w:r w:rsidR="00EC77CC" w:rsidRPr="00CD7838">
              <w:rPr>
                <w:b/>
                <w:sz w:val="22"/>
                <w:szCs w:val="22"/>
              </w:rPr>
              <w:t xml:space="preserve"> </w:t>
            </w:r>
            <w:r w:rsidR="006B3B9D" w:rsidRPr="00CD7838">
              <w:rPr>
                <w:b/>
                <w:sz w:val="22"/>
                <w:szCs w:val="22"/>
              </w:rPr>
              <w:t xml:space="preserve">treści mniejszego załącznika </w:t>
            </w:r>
            <w:r w:rsidRPr="00CD7838">
              <w:rPr>
                <w:sz w:val="22"/>
                <w:szCs w:val="22"/>
              </w:rPr>
              <w:t xml:space="preserve">nie stanowią wyrobu medycznego w rozumieniu ww. ustawy, </w:t>
            </w:r>
            <w:r w:rsidR="006B3B9D" w:rsidRPr="00CD7838">
              <w:rPr>
                <w:sz w:val="22"/>
                <w:szCs w:val="22"/>
              </w:rPr>
              <w:t>(</w:t>
            </w:r>
            <w:proofErr w:type="spellStart"/>
            <w:r w:rsidR="006B3B9D" w:rsidRPr="00CD7838">
              <w:rPr>
                <w:sz w:val="22"/>
                <w:szCs w:val="22"/>
              </w:rPr>
              <w:t>tzw</w:t>
            </w:r>
            <w:proofErr w:type="spellEnd"/>
            <w:r w:rsidR="006B3B9D" w:rsidRPr="00CD7838">
              <w:rPr>
                <w:sz w:val="22"/>
                <w:szCs w:val="22"/>
              </w:rPr>
              <w:t xml:space="preserve"> świadczenia kompleksowe) </w:t>
            </w:r>
            <w:r w:rsidRPr="00CD7838">
              <w:rPr>
                <w:rStyle w:val="Pogrubienie"/>
                <w:sz w:val="22"/>
                <w:szCs w:val="22"/>
              </w:rPr>
              <w:t>Wykonawca zobowiązany jest do przedłożenia stosownego oświadczenia</w:t>
            </w:r>
            <w:r w:rsidRPr="00CD7838">
              <w:rPr>
                <w:sz w:val="22"/>
                <w:szCs w:val="22"/>
              </w:rPr>
              <w:t xml:space="preserve"> wskazując, </w:t>
            </w:r>
            <w:r w:rsidRPr="00CD7838">
              <w:rPr>
                <w:rStyle w:val="Pogrubienie"/>
                <w:sz w:val="22"/>
                <w:szCs w:val="22"/>
              </w:rPr>
              <w:t>które elementy nie są wyrobami medycznymi</w:t>
            </w:r>
            <w:r w:rsidR="00476D4F" w:rsidRPr="00CD7838">
              <w:rPr>
                <w:rStyle w:val="Pogrubienie"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A101" w14:textId="71CCD0D9" w:rsidR="00E65059" w:rsidRPr="00CD7838" w:rsidRDefault="00CD7838" w:rsidP="00E65059">
            <w:pPr>
              <w:jc w:val="center"/>
              <w:rPr>
                <w:sz w:val="22"/>
                <w:szCs w:val="22"/>
              </w:rPr>
            </w:pPr>
            <w:r w:rsidRPr="00CD7838">
              <w:rPr>
                <w:sz w:val="22"/>
                <w:szCs w:val="22"/>
              </w:rPr>
              <w:t>Tak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5DBC" w14:textId="38B1DE47" w:rsidR="00E65059" w:rsidRPr="00CD7838" w:rsidRDefault="00E65059" w:rsidP="00E65059">
            <w:pPr>
              <w:jc w:val="center"/>
              <w:rPr>
                <w:sz w:val="22"/>
                <w:szCs w:val="22"/>
              </w:rPr>
            </w:pPr>
            <w:r w:rsidRPr="00CD7838">
              <w:rPr>
                <w:sz w:val="22"/>
                <w:szCs w:val="22"/>
              </w:rPr>
              <w:t>Bez punktacji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BBE1" w14:textId="52C35C75" w:rsidR="00E65059" w:rsidRPr="003155D2" w:rsidRDefault="00E65059" w:rsidP="003155D2">
            <w:pPr>
              <w:snapToGrid w:val="0"/>
              <w:jc w:val="center"/>
              <w:rPr>
                <w:color w:val="EE0000"/>
                <w:sz w:val="22"/>
                <w:szCs w:val="22"/>
              </w:rPr>
            </w:pPr>
            <w:r w:rsidRPr="00CD7838">
              <w:rPr>
                <w:i/>
                <w:iCs/>
                <w:color w:val="EE0000"/>
                <w:sz w:val="22"/>
                <w:szCs w:val="22"/>
              </w:rPr>
              <w:t xml:space="preserve">Szczegółową kalkulację cenową dotyczącą wyrobów niemedycznych </w:t>
            </w:r>
            <w:r w:rsidR="00EC77CC" w:rsidRPr="00CD7838">
              <w:rPr>
                <w:i/>
                <w:iCs/>
                <w:color w:val="EE0000"/>
                <w:sz w:val="22"/>
                <w:szCs w:val="22"/>
              </w:rPr>
              <w:t xml:space="preserve">lub usług objętych stawką 23% VAT </w:t>
            </w:r>
            <w:r w:rsidRPr="00CD7838">
              <w:rPr>
                <w:i/>
                <w:iCs/>
                <w:color w:val="EE0000"/>
                <w:sz w:val="22"/>
                <w:szCs w:val="22"/>
              </w:rPr>
              <w:t>Wykonawca winien podać w formie odrębnej tabeli stanowiącej załącznik do formularza ofertowego.</w:t>
            </w:r>
          </w:p>
        </w:tc>
      </w:tr>
    </w:tbl>
    <w:p w14:paraId="495CDEDA" w14:textId="77777777" w:rsidR="00C10B8F" w:rsidRDefault="00C10B8F" w:rsidP="00D76DE9">
      <w:pPr>
        <w:rPr>
          <w:sz w:val="22"/>
          <w:szCs w:val="22"/>
        </w:rPr>
      </w:pPr>
    </w:p>
    <w:p w14:paraId="0ADE3993" w14:textId="77777777" w:rsidR="00C10B8F" w:rsidRDefault="00C10B8F" w:rsidP="00D76DE9">
      <w:pPr>
        <w:rPr>
          <w:sz w:val="22"/>
          <w:szCs w:val="22"/>
        </w:rPr>
      </w:pPr>
    </w:p>
    <w:p w14:paraId="024577A9" w14:textId="662F8DB9" w:rsidR="00D76DE9" w:rsidRPr="00D76DE9" w:rsidRDefault="00D76DE9" w:rsidP="00D76DE9">
      <w:pPr>
        <w:rPr>
          <w:b/>
          <w:bCs/>
          <w:sz w:val="22"/>
          <w:szCs w:val="22"/>
        </w:rPr>
      </w:pPr>
      <w:r w:rsidRPr="00D76DE9">
        <w:rPr>
          <w:sz w:val="22"/>
          <w:szCs w:val="22"/>
        </w:rPr>
        <w:t xml:space="preserve">Wymagana pełna integracja z systemami Zamawiającego: RIS (VIZO+ firmy  </w:t>
      </w:r>
      <w:proofErr w:type="spellStart"/>
      <w:r w:rsidRPr="00D76DE9">
        <w:rPr>
          <w:sz w:val="22"/>
          <w:szCs w:val="22"/>
        </w:rPr>
        <w:t>SoftMed</w:t>
      </w:r>
      <w:proofErr w:type="spellEnd"/>
      <w:r w:rsidRPr="00D76DE9">
        <w:rPr>
          <w:sz w:val="22"/>
          <w:szCs w:val="22"/>
        </w:rPr>
        <w:t xml:space="preserve">) i PACS (EI firmy </w:t>
      </w:r>
      <w:proofErr w:type="spellStart"/>
      <w:r w:rsidRPr="00D76DE9">
        <w:rPr>
          <w:sz w:val="22"/>
          <w:szCs w:val="22"/>
        </w:rPr>
        <w:t>Agfa</w:t>
      </w:r>
      <w:proofErr w:type="spellEnd"/>
      <w:r w:rsidRPr="00D76DE9">
        <w:rPr>
          <w:sz w:val="22"/>
          <w:szCs w:val="22"/>
        </w:rPr>
        <w:t xml:space="preserve">), w zakresie DICOM </w:t>
      </w:r>
      <w:proofErr w:type="spellStart"/>
      <w:r w:rsidRPr="00D76DE9">
        <w:rPr>
          <w:sz w:val="22"/>
          <w:szCs w:val="22"/>
        </w:rPr>
        <w:t>Modality</w:t>
      </w:r>
      <w:proofErr w:type="spellEnd"/>
      <w:r w:rsidRPr="00D76DE9">
        <w:rPr>
          <w:sz w:val="22"/>
          <w:szCs w:val="22"/>
        </w:rPr>
        <w:t xml:space="preserve"> </w:t>
      </w:r>
      <w:proofErr w:type="spellStart"/>
      <w:r w:rsidRPr="00D76DE9">
        <w:rPr>
          <w:sz w:val="22"/>
          <w:szCs w:val="22"/>
        </w:rPr>
        <w:t>Worklist</w:t>
      </w:r>
      <w:proofErr w:type="spellEnd"/>
      <w:r w:rsidRPr="00D76DE9">
        <w:rPr>
          <w:sz w:val="22"/>
          <w:szCs w:val="22"/>
        </w:rPr>
        <w:t xml:space="preserve">  (obsługa listy roboczej) i DICOM </w:t>
      </w:r>
      <w:proofErr w:type="spellStart"/>
      <w:r w:rsidRPr="00D76DE9">
        <w:rPr>
          <w:sz w:val="22"/>
          <w:szCs w:val="22"/>
        </w:rPr>
        <w:t>Store</w:t>
      </w:r>
      <w:proofErr w:type="spellEnd"/>
      <w:r w:rsidRPr="00D76DE9">
        <w:rPr>
          <w:sz w:val="22"/>
          <w:szCs w:val="22"/>
        </w:rPr>
        <w:t xml:space="preserve"> (archiwizacja badań). Wszelkie  niezbędne licencje, materiały, prace i koszty związane z  podłączeniem systemu i integracji z systemami RIS i PACS są po  stronie Wykonawcy. </w:t>
      </w:r>
      <w:r w:rsidRPr="00D76DE9">
        <w:rPr>
          <w:sz w:val="22"/>
          <w:szCs w:val="22"/>
        </w:rPr>
        <w:br/>
        <w:t xml:space="preserve">Przewidywany przepływ informacji pomiędzy systemami zakłada: </w:t>
      </w:r>
      <w:r w:rsidRPr="00D76DE9">
        <w:rPr>
          <w:sz w:val="22"/>
          <w:szCs w:val="22"/>
        </w:rPr>
        <w:br/>
        <w:t xml:space="preserve">- wysyłkę zlecenia z HIS AMMS do RIS, </w:t>
      </w:r>
      <w:r w:rsidRPr="00D76DE9">
        <w:rPr>
          <w:sz w:val="22"/>
          <w:szCs w:val="22"/>
        </w:rPr>
        <w:br/>
        <w:t xml:space="preserve">- zarejestrowanie zlecenia w RIS, </w:t>
      </w:r>
      <w:r w:rsidRPr="00D76DE9">
        <w:rPr>
          <w:sz w:val="22"/>
          <w:szCs w:val="22"/>
        </w:rPr>
        <w:br/>
        <w:t xml:space="preserve">- wysyłkę zlecenia z RIS do PACS, </w:t>
      </w:r>
      <w:r w:rsidRPr="00D76DE9">
        <w:rPr>
          <w:sz w:val="22"/>
          <w:szCs w:val="22"/>
        </w:rPr>
        <w:br/>
        <w:t xml:space="preserve">- wystawienie zlecenia przez PACS na listę roboczą dla urządzenia medycznego. </w:t>
      </w:r>
      <w:r w:rsidRPr="00D76DE9">
        <w:rPr>
          <w:sz w:val="22"/>
          <w:szCs w:val="22"/>
        </w:rPr>
        <w:br/>
        <w:t xml:space="preserve">- opisanie badań w RIS </w:t>
      </w:r>
      <w:r w:rsidRPr="00D76DE9">
        <w:rPr>
          <w:sz w:val="22"/>
          <w:szCs w:val="22"/>
        </w:rPr>
        <w:br/>
        <w:t xml:space="preserve">- odesłanie wyników badań do HIS i PACS. </w:t>
      </w:r>
      <w:r w:rsidRPr="00D76DE9">
        <w:rPr>
          <w:sz w:val="22"/>
          <w:szCs w:val="22"/>
        </w:rPr>
        <w:br/>
        <w:t>Zamawiający posiada niezbędne licencje systemu HIS AMMS do  uruchomienia integracji oferowanego systemu z systemami RIS i PACS.</w:t>
      </w:r>
    </w:p>
    <w:p w14:paraId="1DDBDF1C" w14:textId="77777777" w:rsidR="00D76DE9" w:rsidRDefault="00D76DE9" w:rsidP="004F7870">
      <w:pPr>
        <w:jc w:val="both"/>
        <w:rPr>
          <w:sz w:val="22"/>
          <w:szCs w:val="22"/>
          <w:u w:val="single"/>
        </w:rPr>
      </w:pPr>
    </w:p>
    <w:p w14:paraId="199D0DB1" w14:textId="77777777" w:rsidR="00D76DE9" w:rsidRDefault="00D76DE9" w:rsidP="004F7870">
      <w:pPr>
        <w:jc w:val="both"/>
        <w:rPr>
          <w:sz w:val="22"/>
          <w:szCs w:val="22"/>
          <w:u w:val="single"/>
        </w:rPr>
      </w:pPr>
    </w:p>
    <w:p w14:paraId="36D8E50E" w14:textId="77777777" w:rsidR="004D2E33" w:rsidRPr="00C060F4" w:rsidRDefault="004D2E33" w:rsidP="00463280">
      <w:pPr>
        <w:tabs>
          <w:tab w:val="center" w:pos="2268"/>
          <w:tab w:val="center" w:pos="11340"/>
        </w:tabs>
        <w:jc w:val="both"/>
        <w:rPr>
          <w:b/>
          <w:bCs/>
          <w:sz w:val="22"/>
          <w:szCs w:val="22"/>
        </w:rPr>
      </w:pPr>
      <w:r w:rsidRPr="00C060F4">
        <w:rPr>
          <w:b/>
          <w:bCs/>
          <w:sz w:val="22"/>
          <w:szCs w:val="22"/>
        </w:rPr>
        <w:t>Parametry wymagane zaznaczone „TAK” stanowią parametry graniczne, których niespełnienie spowoduje odrzucenie oferty. Brak opisu traktowany będzie jako brak danego parametru w oferowanej konfiguracji przedmiotu zamówienia.</w:t>
      </w:r>
    </w:p>
    <w:p w14:paraId="39D80F52" w14:textId="77777777" w:rsidR="004D2E33" w:rsidRPr="00C060F4" w:rsidRDefault="004D2E33" w:rsidP="004D2E33">
      <w:pPr>
        <w:tabs>
          <w:tab w:val="center" w:pos="2268"/>
          <w:tab w:val="center" w:pos="11340"/>
        </w:tabs>
        <w:rPr>
          <w:b/>
          <w:bCs/>
          <w:sz w:val="22"/>
          <w:szCs w:val="22"/>
        </w:rPr>
      </w:pPr>
    </w:p>
    <w:p w14:paraId="30D09056" w14:textId="77777777" w:rsidR="004D2E33" w:rsidRPr="00C060F4" w:rsidRDefault="004D2E33" w:rsidP="004D2E33">
      <w:pPr>
        <w:tabs>
          <w:tab w:val="center" w:pos="2268"/>
          <w:tab w:val="center" w:pos="11340"/>
        </w:tabs>
        <w:rPr>
          <w:b/>
          <w:bCs/>
          <w:sz w:val="22"/>
          <w:szCs w:val="22"/>
        </w:rPr>
      </w:pPr>
      <w:r w:rsidRPr="00C060F4">
        <w:rPr>
          <w:b/>
          <w:bCs/>
          <w:sz w:val="22"/>
          <w:szCs w:val="22"/>
        </w:rPr>
        <w:t>Wszystkie parametry muszą być potwierdzone w dołączonych do oferty dokumentach przedmiotowych wraz z tłumaczeniem na język polski.</w:t>
      </w:r>
    </w:p>
    <w:p w14:paraId="4C3DFB06" w14:textId="77777777" w:rsidR="004D2E33" w:rsidRPr="00C060F4" w:rsidRDefault="004D2E33" w:rsidP="004D2E33">
      <w:pPr>
        <w:tabs>
          <w:tab w:val="center" w:pos="2268"/>
          <w:tab w:val="center" w:pos="11340"/>
        </w:tabs>
        <w:rPr>
          <w:sz w:val="22"/>
          <w:szCs w:val="22"/>
        </w:rPr>
      </w:pPr>
    </w:p>
    <w:p w14:paraId="00D3EF79" w14:textId="77777777" w:rsidR="004D2E33" w:rsidRPr="00C060F4" w:rsidRDefault="004D2E33" w:rsidP="004D2E33">
      <w:pPr>
        <w:tabs>
          <w:tab w:val="center" w:pos="2268"/>
          <w:tab w:val="center" w:pos="11340"/>
        </w:tabs>
        <w:rPr>
          <w:sz w:val="22"/>
          <w:szCs w:val="22"/>
        </w:rPr>
      </w:pPr>
      <w:r w:rsidRPr="00C060F4">
        <w:rPr>
          <w:sz w:val="22"/>
          <w:szCs w:val="22"/>
        </w:rPr>
        <w:t>Serwis gwarancyjny prowadzi ………………………………...…..………..…………………..…....... (uzupełnić)</w:t>
      </w:r>
    </w:p>
    <w:p w14:paraId="5D96A3B6" w14:textId="77777777" w:rsidR="004D2E33" w:rsidRPr="00C060F4" w:rsidRDefault="004D2E33" w:rsidP="004D2E33">
      <w:pPr>
        <w:tabs>
          <w:tab w:val="center" w:pos="2268"/>
          <w:tab w:val="center" w:pos="11340"/>
        </w:tabs>
        <w:rPr>
          <w:sz w:val="22"/>
          <w:szCs w:val="22"/>
        </w:rPr>
      </w:pPr>
    </w:p>
    <w:p w14:paraId="77136424" w14:textId="77777777" w:rsidR="004D2E33" w:rsidRPr="00C060F4" w:rsidRDefault="004D2E33" w:rsidP="004D2E33">
      <w:pPr>
        <w:tabs>
          <w:tab w:val="center" w:pos="2268"/>
          <w:tab w:val="center" w:pos="11340"/>
        </w:tabs>
        <w:rPr>
          <w:b/>
          <w:sz w:val="22"/>
          <w:szCs w:val="22"/>
        </w:rPr>
      </w:pPr>
      <w:r w:rsidRPr="00C060F4">
        <w:rPr>
          <w:b/>
          <w:sz w:val="22"/>
          <w:szCs w:val="22"/>
        </w:rPr>
        <w:t xml:space="preserve">Treść oświadczenia wykonawcy: </w:t>
      </w:r>
    </w:p>
    <w:p w14:paraId="3DF5BB61" w14:textId="77777777" w:rsidR="004D2E33" w:rsidRPr="00C060F4" w:rsidRDefault="004D2E33" w:rsidP="004D2E33">
      <w:pPr>
        <w:numPr>
          <w:ilvl w:val="0"/>
          <w:numId w:val="15"/>
        </w:numPr>
        <w:tabs>
          <w:tab w:val="center" w:pos="2268"/>
          <w:tab w:val="center" w:pos="11340"/>
        </w:tabs>
        <w:rPr>
          <w:sz w:val="22"/>
          <w:szCs w:val="22"/>
        </w:rPr>
      </w:pPr>
      <w:r w:rsidRPr="00C060F4">
        <w:rPr>
          <w:sz w:val="22"/>
          <w:szCs w:val="22"/>
        </w:rPr>
        <w:t>Oświadczamy, że przedstawione powyżej dane są prawdziwe oraz zobowiązujemy się w przypadku wygrania przetargu do dostarczenia sprzętu spełniającego wyspecyfikowane parametry.</w:t>
      </w:r>
    </w:p>
    <w:p w14:paraId="7D8B21E6" w14:textId="33AD1366" w:rsidR="004D2E33" w:rsidRDefault="004D2E33" w:rsidP="004F7870">
      <w:pPr>
        <w:numPr>
          <w:ilvl w:val="0"/>
          <w:numId w:val="15"/>
        </w:numPr>
        <w:tabs>
          <w:tab w:val="center" w:pos="2268"/>
          <w:tab w:val="center" w:pos="11340"/>
        </w:tabs>
        <w:rPr>
          <w:sz w:val="22"/>
          <w:szCs w:val="22"/>
        </w:rPr>
      </w:pPr>
      <w:r w:rsidRPr="00C060F4">
        <w:rPr>
          <w:sz w:val="22"/>
          <w:szCs w:val="22"/>
        </w:rPr>
        <w:t>Oświadczamy, że oferowane powyżej wyspecyfikowane urządzenie jest kompletne i po zainstalowaniu będzie gotowe do pracy zgodnie z przeznaczeniem bez żadnych dodatkowych zakupów inwestycyjnych.</w:t>
      </w:r>
    </w:p>
    <w:p w14:paraId="319DFE13" w14:textId="77777777" w:rsidR="00C10B8F" w:rsidRDefault="00C10B8F" w:rsidP="004E5BC2">
      <w:pPr>
        <w:tabs>
          <w:tab w:val="center" w:pos="2268"/>
          <w:tab w:val="center" w:pos="11340"/>
        </w:tabs>
        <w:ind w:left="720"/>
        <w:jc w:val="both"/>
        <w:rPr>
          <w:sz w:val="22"/>
          <w:szCs w:val="22"/>
        </w:rPr>
      </w:pPr>
    </w:p>
    <w:p w14:paraId="273AAFC1" w14:textId="4DFF3567" w:rsidR="00C10B8F" w:rsidRDefault="00C10B8F" w:rsidP="004E5BC2">
      <w:pPr>
        <w:tabs>
          <w:tab w:val="center" w:pos="2268"/>
          <w:tab w:val="center" w:pos="11340"/>
        </w:tabs>
        <w:ind w:left="720"/>
        <w:jc w:val="both"/>
        <w:rPr>
          <w:sz w:val="22"/>
          <w:szCs w:val="22"/>
        </w:rPr>
      </w:pPr>
      <w:r w:rsidRPr="00C10B8F">
        <w:t>**</w:t>
      </w:r>
      <w:r>
        <w:t xml:space="preserve"> Przez pochodzenie wyrobu medycznego rozumie się pochodzenie określone zgodnie z niepreferencyjnymi zasadami pochodzenia towarów, o których mowa w art. 60 </w:t>
      </w:r>
      <w:r>
        <w:rPr>
          <w:rStyle w:val="whitespace-normal"/>
        </w:rPr>
        <w:t>Unijny Kodeks Celny</w:t>
      </w:r>
      <w:r>
        <w:t>. Wyrób pochodzi z Chińskiej Republiki Ludowej, jeżeli został tam w całości uzyskany albo przeszedł w Chińskiej Republice Ludowej ostatnią istotną, ekonomicznie uzasadnioną obróbkę lub przetworzenie skutkujące nadaniem mu pochodzenia zgodnie z tymi przepisami.</w:t>
      </w:r>
    </w:p>
    <w:p w14:paraId="117550DD" w14:textId="77777777" w:rsidR="00C10B8F" w:rsidRDefault="00C10B8F" w:rsidP="004E5BC2">
      <w:pPr>
        <w:tabs>
          <w:tab w:val="center" w:pos="2268"/>
          <w:tab w:val="center" w:pos="11340"/>
        </w:tabs>
        <w:ind w:left="720"/>
        <w:jc w:val="both"/>
        <w:rPr>
          <w:sz w:val="22"/>
          <w:szCs w:val="22"/>
        </w:rPr>
      </w:pPr>
    </w:p>
    <w:p w14:paraId="37E0C278" w14:textId="77777777" w:rsidR="00C10B8F" w:rsidRDefault="00C10B8F" w:rsidP="004E5BC2">
      <w:pPr>
        <w:tabs>
          <w:tab w:val="center" w:pos="2268"/>
          <w:tab w:val="center" w:pos="11340"/>
        </w:tabs>
        <w:ind w:left="720"/>
        <w:jc w:val="both"/>
        <w:rPr>
          <w:sz w:val="22"/>
          <w:szCs w:val="22"/>
        </w:rPr>
      </w:pPr>
    </w:p>
    <w:p w14:paraId="44913E0D" w14:textId="77777777" w:rsidR="00C10B8F" w:rsidRDefault="00C10B8F" w:rsidP="004E5BC2">
      <w:pPr>
        <w:tabs>
          <w:tab w:val="center" w:pos="2268"/>
          <w:tab w:val="center" w:pos="11340"/>
        </w:tabs>
        <w:ind w:left="720"/>
        <w:jc w:val="both"/>
        <w:rPr>
          <w:sz w:val="22"/>
          <w:szCs w:val="22"/>
        </w:rPr>
      </w:pPr>
    </w:p>
    <w:p w14:paraId="13064501" w14:textId="77777777" w:rsidR="00C10B8F" w:rsidRDefault="00C10B8F" w:rsidP="004E5BC2">
      <w:pPr>
        <w:tabs>
          <w:tab w:val="center" w:pos="2268"/>
          <w:tab w:val="center" w:pos="11340"/>
        </w:tabs>
        <w:ind w:left="720"/>
        <w:jc w:val="both"/>
        <w:rPr>
          <w:sz w:val="22"/>
          <w:szCs w:val="22"/>
        </w:rPr>
      </w:pPr>
    </w:p>
    <w:p w14:paraId="7291E764" w14:textId="77777777" w:rsidR="00C10B8F" w:rsidRDefault="00C10B8F" w:rsidP="004E5BC2">
      <w:pPr>
        <w:tabs>
          <w:tab w:val="center" w:pos="2268"/>
          <w:tab w:val="center" w:pos="11340"/>
        </w:tabs>
        <w:ind w:left="720"/>
        <w:jc w:val="both"/>
        <w:rPr>
          <w:sz w:val="22"/>
          <w:szCs w:val="22"/>
        </w:rPr>
      </w:pPr>
    </w:p>
    <w:p w14:paraId="6266D1B9" w14:textId="77777777" w:rsidR="00C10B8F" w:rsidRDefault="00C10B8F" w:rsidP="004E5BC2">
      <w:pPr>
        <w:tabs>
          <w:tab w:val="center" w:pos="2268"/>
          <w:tab w:val="center" w:pos="11340"/>
        </w:tabs>
        <w:ind w:left="720"/>
        <w:jc w:val="both"/>
        <w:rPr>
          <w:sz w:val="22"/>
          <w:szCs w:val="22"/>
        </w:rPr>
      </w:pPr>
    </w:p>
    <w:p w14:paraId="1D88A3B7" w14:textId="77777777" w:rsidR="00C10B8F" w:rsidRDefault="00C10B8F" w:rsidP="004E5BC2">
      <w:pPr>
        <w:tabs>
          <w:tab w:val="center" w:pos="2268"/>
          <w:tab w:val="center" w:pos="11340"/>
        </w:tabs>
        <w:ind w:left="720"/>
        <w:jc w:val="both"/>
        <w:rPr>
          <w:sz w:val="22"/>
          <w:szCs w:val="22"/>
        </w:rPr>
      </w:pPr>
    </w:p>
    <w:p w14:paraId="1DFD6079" w14:textId="77777777" w:rsidR="00C10B8F" w:rsidRDefault="00C10B8F" w:rsidP="004E5BC2">
      <w:pPr>
        <w:tabs>
          <w:tab w:val="center" w:pos="2268"/>
          <w:tab w:val="center" w:pos="11340"/>
        </w:tabs>
        <w:ind w:left="720"/>
        <w:jc w:val="both"/>
        <w:rPr>
          <w:sz w:val="22"/>
          <w:szCs w:val="22"/>
        </w:rPr>
      </w:pPr>
    </w:p>
    <w:p w14:paraId="1C6AD641" w14:textId="77777777" w:rsidR="00C10B8F" w:rsidRDefault="00C10B8F" w:rsidP="004E5BC2">
      <w:pPr>
        <w:tabs>
          <w:tab w:val="center" w:pos="2268"/>
          <w:tab w:val="center" w:pos="11340"/>
        </w:tabs>
        <w:ind w:left="720"/>
        <w:jc w:val="both"/>
        <w:rPr>
          <w:sz w:val="22"/>
          <w:szCs w:val="22"/>
        </w:rPr>
      </w:pPr>
    </w:p>
    <w:p w14:paraId="49AA3C5A" w14:textId="77777777" w:rsidR="00C10B8F" w:rsidRDefault="00C10B8F" w:rsidP="004E5BC2">
      <w:pPr>
        <w:tabs>
          <w:tab w:val="center" w:pos="2268"/>
          <w:tab w:val="center" w:pos="11340"/>
        </w:tabs>
        <w:ind w:left="720"/>
        <w:jc w:val="both"/>
        <w:rPr>
          <w:sz w:val="22"/>
          <w:szCs w:val="22"/>
        </w:rPr>
      </w:pPr>
    </w:p>
    <w:p w14:paraId="22DA2024" w14:textId="77777777" w:rsidR="00C10B8F" w:rsidRDefault="00C10B8F" w:rsidP="004E5BC2">
      <w:pPr>
        <w:tabs>
          <w:tab w:val="center" w:pos="2268"/>
          <w:tab w:val="center" w:pos="11340"/>
        </w:tabs>
        <w:ind w:left="720"/>
        <w:jc w:val="both"/>
        <w:rPr>
          <w:sz w:val="22"/>
          <w:szCs w:val="22"/>
        </w:rPr>
      </w:pPr>
    </w:p>
    <w:p w14:paraId="250FB795" w14:textId="77777777" w:rsidR="00C10B8F" w:rsidRDefault="00C10B8F" w:rsidP="004E5BC2">
      <w:pPr>
        <w:tabs>
          <w:tab w:val="center" w:pos="2268"/>
          <w:tab w:val="center" w:pos="11340"/>
        </w:tabs>
        <w:ind w:left="720"/>
        <w:jc w:val="both"/>
        <w:rPr>
          <w:sz w:val="22"/>
          <w:szCs w:val="22"/>
        </w:rPr>
      </w:pPr>
    </w:p>
    <w:p w14:paraId="670292F0" w14:textId="77777777" w:rsidR="00C10B8F" w:rsidRDefault="00C10B8F" w:rsidP="004E5BC2">
      <w:pPr>
        <w:tabs>
          <w:tab w:val="center" w:pos="2268"/>
          <w:tab w:val="center" w:pos="11340"/>
        </w:tabs>
        <w:ind w:left="720"/>
        <w:jc w:val="both"/>
        <w:rPr>
          <w:sz w:val="22"/>
          <w:szCs w:val="22"/>
        </w:rPr>
      </w:pPr>
    </w:p>
    <w:p w14:paraId="68CBE9C9" w14:textId="77777777" w:rsidR="00C10B8F" w:rsidRDefault="00C10B8F" w:rsidP="004E5BC2">
      <w:pPr>
        <w:tabs>
          <w:tab w:val="center" w:pos="2268"/>
          <w:tab w:val="center" w:pos="11340"/>
        </w:tabs>
        <w:ind w:left="720"/>
        <w:jc w:val="both"/>
        <w:rPr>
          <w:sz w:val="22"/>
          <w:szCs w:val="22"/>
        </w:rPr>
      </w:pPr>
    </w:p>
    <w:p w14:paraId="71D4B3BC" w14:textId="77777777" w:rsidR="00C10B8F" w:rsidRDefault="00C10B8F" w:rsidP="004E5BC2">
      <w:pPr>
        <w:tabs>
          <w:tab w:val="center" w:pos="2268"/>
          <w:tab w:val="center" w:pos="11340"/>
        </w:tabs>
        <w:ind w:left="720"/>
        <w:jc w:val="both"/>
        <w:rPr>
          <w:sz w:val="22"/>
          <w:szCs w:val="22"/>
        </w:rPr>
      </w:pPr>
    </w:p>
    <w:p w14:paraId="08002CD6" w14:textId="77777777" w:rsidR="00C10B8F" w:rsidRDefault="00C10B8F" w:rsidP="004E5BC2">
      <w:pPr>
        <w:tabs>
          <w:tab w:val="center" w:pos="2268"/>
          <w:tab w:val="center" w:pos="11340"/>
        </w:tabs>
        <w:ind w:left="720"/>
        <w:jc w:val="both"/>
        <w:rPr>
          <w:sz w:val="22"/>
          <w:szCs w:val="22"/>
        </w:rPr>
      </w:pPr>
    </w:p>
    <w:p w14:paraId="09C4B2D6" w14:textId="77777777" w:rsidR="00C10B8F" w:rsidRPr="00C060F4" w:rsidRDefault="00C10B8F" w:rsidP="004E5BC2">
      <w:pPr>
        <w:tabs>
          <w:tab w:val="center" w:pos="2268"/>
          <w:tab w:val="center" w:pos="11340"/>
        </w:tabs>
        <w:ind w:left="720"/>
        <w:jc w:val="both"/>
        <w:rPr>
          <w:sz w:val="22"/>
          <w:szCs w:val="22"/>
        </w:rPr>
      </w:pPr>
    </w:p>
    <w:sectPr w:rsidR="00C10B8F" w:rsidRPr="00C060F4" w:rsidSect="004F7870">
      <w:footerReference w:type="default" r:id="rId7"/>
      <w:pgSz w:w="16838" w:h="11906" w:orient="landscape" w:code="9"/>
      <w:pgMar w:top="1134" w:right="1134" w:bottom="1134" w:left="1134" w:header="567" w:footer="56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256D29" w14:textId="77777777" w:rsidR="008B1E69" w:rsidRDefault="008B1E69">
      <w:r>
        <w:separator/>
      </w:r>
    </w:p>
  </w:endnote>
  <w:endnote w:type="continuationSeparator" w:id="0">
    <w:p w14:paraId="1979D1AC" w14:textId="77777777" w:rsidR="008B1E69" w:rsidRDefault="008B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 Inspir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lbany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070468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08FC2DF0" w14:textId="005F18FB" w:rsidR="008B1E69" w:rsidRPr="001E340C" w:rsidRDefault="008B1E69" w:rsidP="001E340C">
        <w:pPr>
          <w:pStyle w:val="Stopka"/>
          <w:jc w:val="center"/>
          <w:rPr>
            <w:sz w:val="22"/>
            <w:szCs w:val="22"/>
          </w:rPr>
        </w:pPr>
        <w:r w:rsidRPr="001E340C">
          <w:rPr>
            <w:sz w:val="22"/>
            <w:szCs w:val="22"/>
          </w:rPr>
          <w:fldChar w:fldCharType="begin"/>
        </w:r>
        <w:r w:rsidRPr="001E340C">
          <w:rPr>
            <w:sz w:val="22"/>
            <w:szCs w:val="22"/>
          </w:rPr>
          <w:instrText>PAGE   \* MERGEFORMAT</w:instrText>
        </w:r>
        <w:r w:rsidRPr="001E340C">
          <w:rPr>
            <w:sz w:val="22"/>
            <w:szCs w:val="22"/>
          </w:rPr>
          <w:fldChar w:fldCharType="separate"/>
        </w:r>
        <w:r w:rsidR="00AF561C">
          <w:rPr>
            <w:noProof/>
            <w:sz w:val="22"/>
            <w:szCs w:val="22"/>
          </w:rPr>
          <w:t>27</w:t>
        </w:r>
        <w:r w:rsidRPr="001E340C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0920A3" w14:textId="77777777" w:rsidR="008B1E69" w:rsidRDefault="008B1E69">
      <w:r>
        <w:separator/>
      </w:r>
    </w:p>
  </w:footnote>
  <w:footnote w:type="continuationSeparator" w:id="0">
    <w:p w14:paraId="3E6769E0" w14:textId="77777777" w:rsidR="008B1E69" w:rsidRDefault="008B1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FFFFFFFF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FFFFFFFF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FFFFFFFF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FFFFFFFF"/>
    <w:name w:val="WW8Num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F944286"/>
    <w:multiLevelType w:val="hybridMultilevel"/>
    <w:tmpl w:val="FFFFFFFF"/>
    <w:lvl w:ilvl="0" w:tplc="D826E78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2EB675E"/>
    <w:multiLevelType w:val="hybridMultilevel"/>
    <w:tmpl w:val="FFFFFFFF"/>
    <w:lvl w:ilvl="0" w:tplc="858A7DC2">
      <w:start w:val="1"/>
      <w:numFmt w:val="bullet"/>
      <w:lvlText w:val=""/>
      <w:lvlJc w:val="left"/>
      <w:pPr>
        <w:ind w:left="405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23273F2F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F196B"/>
    <w:multiLevelType w:val="hybridMultilevel"/>
    <w:tmpl w:val="F82C7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35AE8"/>
    <w:multiLevelType w:val="hybridMultilevel"/>
    <w:tmpl w:val="FFFFFFFF"/>
    <w:lvl w:ilvl="0" w:tplc="9188A7AC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666A8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181D10"/>
    <w:multiLevelType w:val="hybridMultilevel"/>
    <w:tmpl w:val="F82C7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1E6A64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972B7F"/>
    <w:multiLevelType w:val="hybridMultilevel"/>
    <w:tmpl w:val="FFFFFFFF"/>
    <w:lvl w:ilvl="0" w:tplc="46AA7D08">
      <w:start w:val="2"/>
      <w:numFmt w:val="bullet"/>
      <w:lvlText w:val=""/>
      <w:lvlJc w:val="left"/>
      <w:pPr>
        <w:ind w:left="108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C887C18"/>
    <w:multiLevelType w:val="hybridMultilevel"/>
    <w:tmpl w:val="FFFFFFFF"/>
    <w:lvl w:ilvl="0" w:tplc="A36E3BB8">
      <w:start w:val="10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400BE3"/>
    <w:multiLevelType w:val="hybridMultilevel"/>
    <w:tmpl w:val="DC507100"/>
    <w:lvl w:ilvl="0" w:tplc="09D6BEB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10"/>
  </w:num>
  <w:num w:numId="9">
    <w:abstractNumId w:val="14"/>
  </w:num>
  <w:num w:numId="10">
    <w:abstractNumId w:val="6"/>
  </w:num>
  <w:num w:numId="11">
    <w:abstractNumId w:val="8"/>
  </w:num>
  <w:num w:numId="12">
    <w:abstractNumId w:val="13"/>
  </w:num>
  <w:num w:numId="13">
    <w:abstractNumId w:val="15"/>
  </w:num>
  <w:num w:numId="14">
    <w:abstractNumId w:val="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9B2"/>
    <w:rsid w:val="00001D85"/>
    <w:rsid w:val="0000494A"/>
    <w:rsid w:val="00006159"/>
    <w:rsid w:val="00012740"/>
    <w:rsid w:val="000165AE"/>
    <w:rsid w:val="000219D9"/>
    <w:rsid w:val="00021A74"/>
    <w:rsid w:val="00022308"/>
    <w:rsid w:val="00022D73"/>
    <w:rsid w:val="000308EB"/>
    <w:rsid w:val="00031EBC"/>
    <w:rsid w:val="000333EC"/>
    <w:rsid w:val="00034298"/>
    <w:rsid w:val="00042B6D"/>
    <w:rsid w:val="00044D9A"/>
    <w:rsid w:val="00045D63"/>
    <w:rsid w:val="000553C7"/>
    <w:rsid w:val="00061CB7"/>
    <w:rsid w:val="00063E6F"/>
    <w:rsid w:val="00064E12"/>
    <w:rsid w:val="000679D5"/>
    <w:rsid w:val="0007070B"/>
    <w:rsid w:val="00084EA0"/>
    <w:rsid w:val="00085754"/>
    <w:rsid w:val="000869A9"/>
    <w:rsid w:val="00095A4A"/>
    <w:rsid w:val="000A1C7A"/>
    <w:rsid w:val="000A20C2"/>
    <w:rsid w:val="000A3F97"/>
    <w:rsid w:val="000A45A0"/>
    <w:rsid w:val="000A4E56"/>
    <w:rsid w:val="000A65D2"/>
    <w:rsid w:val="000B0C74"/>
    <w:rsid w:val="000B1E0C"/>
    <w:rsid w:val="000B33F6"/>
    <w:rsid w:val="000B3DA6"/>
    <w:rsid w:val="000B4106"/>
    <w:rsid w:val="000B72D3"/>
    <w:rsid w:val="000C1061"/>
    <w:rsid w:val="000D1ADC"/>
    <w:rsid w:val="000D4076"/>
    <w:rsid w:val="000D47A4"/>
    <w:rsid w:val="000D484D"/>
    <w:rsid w:val="000E1B02"/>
    <w:rsid w:val="000E5797"/>
    <w:rsid w:val="000F38AC"/>
    <w:rsid w:val="000F3F04"/>
    <w:rsid w:val="001005B9"/>
    <w:rsid w:val="001006DD"/>
    <w:rsid w:val="00101774"/>
    <w:rsid w:val="00103204"/>
    <w:rsid w:val="00107481"/>
    <w:rsid w:val="001106D0"/>
    <w:rsid w:val="00114204"/>
    <w:rsid w:val="00121113"/>
    <w:rsid w:val="001274D3"/>
    <w:rsid w:val="00130EE6"/>
    <w:rsid w:val="00134810"/>
    <w:rsid w:val="00134F20"/>
    <w:rsid w:val="001354A5"/>
    <w:rsid w:val="00135625"/>
    <w:rsid w:val="00137B3F"/>
    <w:rsid w:val="00140DDA"/>
    <w:rsid w:val="001421E8"/>
    <w:rsid w:val="001431C3"/>
    <w:rsid w:val="001472B8"/>
    <w:rsid w:val="00151732"/>
    <w:rsid w:val="0015323E"/>
    <w:rsid w:val="00155EB0"/>
    <w:rsid w:val="00161225"/>
    <w:rsid w:val="0016303B"/>
    <w:rsid w:val="00164FB1"/>
    <w:rsid w:val="0017241E"/>
    <w:rsid w:val="00172B4E"/>
    <w:rsid w:val="0017361B"/>
    <w:rsid w:val="001739F6"/>
    <w:rsid w:val="001759A8"/>
    <w:rsid w:val="00177281"/>
    <w:rsid w:val="00177E4D"/>
    <w:rsid w:val="001804BE"/>
    <w:rsid w:val="00183A14"/>
    <w:rsid w:val="001860EC"/>
    <w:rsid w:val="0019438A"/>
    <w:rsid w:val="0019475F"/>
    <w:rsid w:val="00197CB0"/>
    <w:rsid w:val="001A0394"/>
    <w:rsid w:val="001B0C77"/>
    <w:rsid w:val="001B35A9"/>
    <w:rsid w:val="001B54E1"/>
    <w:rsid w:val="001B6FA6"/>
    <w:rsid w:val="001B7D3F"/>
    <w:rsid w:val="001C25B9"/>
    <w:rsid w:val="001C27CD"/>
    <w:rsid w:val="001D27DB"/>
    <w:rsid w:val="001D2D5B"/>
    <w:rsid w:val="001D70CE"/>
    <w:rsid w:val="001D7403"/>
    <w:rsid w:val="001D7404"/>
    <w:rsid w:val="001E0C98"/>
    <w:rsid w:val="001E340C"/>
    <w:rsid w:val="001E5552"/>
    <w:rsid w:val="001F1EF3"/>
    <w:rsid w:val="001F34C0"/>
    <w:rsid w:val="001F506F"/>
    <w:rsid w:val="001F52E4"/>
    <w:rsid w:val="002020BC"/>
    <w:rsid w:val="00203DC7"/>
    <w:rsid w:val="002045DE"/>
    <w:rsid w:val="002069CD"/>
    <w:rsid w:val="00207693"/>
    <w:rsid w:val="00212423"/>
    <w:rsid w:val="00217B96"/>
    <w:rsid w:val="00223994"/>
    <w:rsid w:val="00223C6E"/>
    <w:rsid w:val="002303FE"/>
    <w:rsid w:val="002319AB"/>
    <w:rsid w:val="00236EAA"/>
    <w:rsid w:val="002375E7"/>
    <w:rsid w:val="0023795E"/>
    <w:rsid w:val="00237A82"/>
    <w:rsid w:val="002435F3"/>
    <w:rsid w:val="0024579E"/>
    <w:rsid w:val="00247882"/>
    <w:rsid w:val="00250190"/>
    <w:rsid w:val="002547A6"/>
    <w:rsid w:val="00255B09"/>
    <w:rsid w:val="00255E8E"/>
    <w:rsid w:val="00260425"/>
    <w:rsid w:val="00261264"/>
    <w:rsid w:val="002612BB"/>
    <w:rsid w:val="00262CA0"/>
    <w:rsid w:val="00264343"/>
    <w:rsid w:val="00266B64"/>
    <w:rsid w:val="0027036F"/>
    <w:rsid w:val="00272C5F"/>
    <w:rsid w:val="002743DD"/>
    <w:rsid w:val="00275D93"/>
    <w:rsid w:val="00285FD8"/>
    <w:rsid w:val="002A098A"/>
    <w:rsid w:val="002A1278"/>
    <w:rsid w:val="002A33FC"/>
    <w:rsid w:val="002B0CCE"/>
    <w:rsid w:val="002B105C"/>
    <w:rsid w:val="002B3960"/>
    <w:rsid w:val="002B4001"/>
    <w:rsid w:val="002B444B"/>
    <w:rsid w:val="002B71D7"/>
    <w:rsid w:val="002C4E54"/>
    <w:rsid w:val="002C57E0"/>
    <w:rsid w:val="002C6451"/>
    <w:rsid w:val="002D1983"/>
    <w:rsid w:val="002D3547"/>
    <w:rsid w:val="002D5AA2"/>
    <w:rsid w:val="002E1BFC"/>
    <w:rsid w:val="002F2BAD"/>
    <w:rsid w:val="002F534A"/>
    <w:rsid w:val="002F5F4F"/>
    <w:rsid w:val="002F7712"/>
    <w:rsid w:val="002F7757"/>
    <w:rsid w:val="002F7D89"/>
    <w:rsid w:val="00300ECA"/>
    <w:rsid w:val="0030222E"/>
    <w:rsid w:val="00302B6D"/>
    <w:rsid w:val="0030393E"/>
    <w:rsid w:val="003040F7"/>
    <w:rsid w:val="0030447F"/>
    <w:rsid w:val="003049D2"/>
    <w:rsid w:val="00304CB3"/>
    <w:rsid w:val="00312AAB"/>
    <w:rsid w:val="00314F75"/>
    <w:rsid w:val="003155D2"/>
    <w:rsid w:val="0031781C"/>
    <w:rsid w:val="003201C9"/>
    <w:rsid w:val="00321651"/>
    <w:rsid w:val="00323051"/>
    <w:rsid w:val="0032315F"/>
    <w:rsid w:val="0032389E"/>
    <w:rsid w:val="00324191"/>
    <w:rsid w:val="00324417"/>
    <w:rsid w:val="0032474D"/>
    <w:rsid w:val="0032646D"/>
    <w:rsid w:val="00327008"/>
    <w:rsid w:val="003355FC"/>
    <w:rsid w:val="003360EA"/>
    <w:rsid w:val="003363C0"/>
    <w:rsid w:val="0034025B"/>
    <w:rsid w:val="00340277"/>
    <w:rsid w:val="00341623"/>
    <w:rsid w:val="00346556"/>
    <w:rsid w:val="0034660D"/>
    <w:rsid w:val="0035545E"/>
    <w:rsid w:val="00357A3B"/>
    <w:rsid w:val="00361FB9"/>
    <w:rsid w:val="00362303"/>
    <w:rsid w:val="003661EF"/>
    <w:rsid w:val="00366F3F"/>
    <w:rsid w:val="00367AFE"/>
    <w:rsid w:val="0038668A"/>
    <w:rsid w:val="0039092E"/>
    <w:rsid w:val="00390A79"/>
    <w:rsid w:val="0039237A"/>
    <w:rsid w:val="00393694"/>
    <w:rsid w:val="00393A3D"/>
    <w:rsid w:val="003940A6"/>
    <w:rsid w:val="003945EE"/>
    <w:rsid w:val="00395360"/>
    <w:rsid w:val="003A1DA2"/>
    <w:rsid w:val="003A4B64"/>
    <w:rsid w:val="003A5915"/>
    <w:rsid w:val="003A6802"/>
    <w:rsid w:val="003A6961"/>
    <w:rsid w:val="003A6F36"/>
    <w:rsid w:val="003A7F3A"/>
    <w:rsid w:val="003A7F68"/>
    <w:rsid w:val="003B412D"/>
    <w:rsid w:val="003B6BFF"/>
    <w:rsid w:val="003B6D54"/>
    <w:rsid w:val="003C56E8"/>
    <w:rsid w:val="003C66B7"/>
    <w:rsid w:val="003D21EA"/>
    <w:rsid w:val="003D7181"/>
    <w:rsid w:val="003D71E2"/>
    <w:rsid w:val="003E0CAE"/>
    <w:rsid w:val="003E0D25"/>
    <w:rsid w:val="003E19E5"/>
    <w:rsid w:val="003E4A4E"/>
    <w:rsid w:val="003E5BFA"/>
    <w:rsid w:val="003E73C5"/>
    <w:rsid w:val="003F6C8A"/>
    <w:rsid w:val="004006BF"/>
    <w:rsid w:val="004007E3"/>
    <w:rsid w:val="004163B6"/>
    <w:rsid w:val="004200E8"/>
    <w:rsid w:val="004217FB"/>
    <w:rsid w:val="0042575C"/>
    <w:rsid w:val="0042726B"/>
    <w:rsid w:val="00433C11"/>
    <w:rsid w:val="00435374"/>
    <w:rsid w:val="00435D85"/>
    <w:rsid w:val="00436875"/>
    <w:rsid w:val="00441515"/>
    <w:rsid w:val="0044420E"/>
    <w:rsid w:val="0044508F"/>
    <w:rsid w:val="00445AD0"/>
    <w:rsid w:val="00446945"/>
    <w:rsid w:val="00451200"/>
    <w:rsid w:val="00451688"/>
    <w:rsid w:val="0045195A"/>
    <w:rsid w:val="00454048"/>
    <w:rsid w:val="004542B7"/>
    <w:rsid w:val="004631E6"/>
    <w:rsid w:val="00463280"/>
    <w:rsid w:val="004667E0"/>
    <w:rsid w:val="00467AAC"/>
    <w:rsid w:val="00467FEE"/>
    <w:rsid w:val="00471270"/>
    <w:rsid w:val="00476D4F"/>
    <w:rsid w:val="00477D64"/>
    <w:rsid w:val="00482AAD"/>
    <w:rsid w:val="00486F67"/>
    <w:rsid w:val="00487883"/>
    <w:rsid w:val="00493A32"/>
    <w:rsid w:val="00494B89"/>
    <w:rsid w:val="00495763"/>
    <w:rsid w:val="004A100F"/>
    <w:rsid w:val="004A2633"/>
    <w:rsid w:val="004A2AD0"/>
    <w:rsid w:val="004B3A4C"/>
    <w:rsid w:val="004C34D5"/>
    <w:rsid w:val="004C3888"/>
    <w:rsid w:val="004C44CF"/>
    <w:rsid w:val="004D2E33"/>
    <w:rsid w:val="004D30B7"/>
    <w:rsid w:val="004D3FF4"/>
    <w:rsid w:val="004D6532"/>
    <w:rsid w:val="004D65B2"/>
    <w:rsid w:val="004D7EA0"/>
    <w:rsid w:val="004D7FED"/>
    <w:rsid w:val="004E017F"/>
    <w:rsid w:val="004E254D"/>
    <w:rsid w:val="004E2D29"/>
    <w:rsid w:val="004E3CA2"/>
    <w:rsid w:val="004E4B82"/>
    <w:rsid w:val="004E5BC2"/>
    <w:rsid w:val="004E6855"/>
    <w:rsid w:val="004F040B"/>
    <w:rsid w:val="004F25E0"/>
    <w:rsid w:val="004F263A"/>
    <w:rsid w:val="004F2F6E"/>
    <w:rsid w:val="004F74AA"/>
    <w:rsid w:val="004F7870"/>
    <w:rsid w:val="00500B04"/>
    <w:rsid w:val="005010CE"/>
    <w:rsid w:val="00502BEC"/>
    <w:rsid w:val="005034F2"/>
    <w:rsid w:val="0050399C"/>
    <w:rsid w:val="00507512"/>
    <w:rsid w:val="00507A2D"/>
    <w:rsid w:val="00507FA2"/>
    <w:rsid w:val="00512645"/>
    <w:rsid w:val="00512A27"/>
    <w:rsid w:val="00512A76"/>
    <w:rsid w:val="00515089"/>
    <w:rsid w:val="005166E1"/>
    <w:rsid w:val="0052058D"/>
    <w:rsid w:val="00524B29"/>
    <w:rsid w:val="00531AEB"/>
    <w:rsid w:val="0053337D"/>
    <w:rsid w:val="005409DE"/>
    <w:rsid w:val="00542AE3"/>
    <w:rsid w:val="0054354B"/>
    <w:rsid w:val="00544BFC"/>
    <w:rsid w:val="00546BCE"/>
    <w:rsid w:val="00546EE6"/>
    <w:rsid w:val="0056012C"/>
    <w:rsid w:val="00561223"/>
    <w:rsid w:val="0056228C"/>
    <w:rsid w:val="0056287B"/>
    <w:rsid w:val="005630D7"/>
    <w:rsid w:val="0056355F"/>
    <w:rsid w:val="00563BC5"/>
    <w:rsid w:val="005648C5"/>
    <w:rsid w:val="00573E9A"/>
    <w:rsid w:val="005767B7"/>
    <w:rsid w:val="00584E79"/>
    <w:rsid w:val="00585BD1"/>
    <w:rsid w:val="0058733B"/>
    <w:rsid w:val="005910F7"/>
    <w:rsid w:val="0059162A"/>
    <w:rsid w:val="00596866"/>
    <w:rsid w:val="005A0B2F"/>
    <w:rsid w:val="005A0E6F"/>
    <w:rsid w:val="005A2606"/>
    <w:rsid w:val="005A4DC2"/>
    <w:rsid w:val="005B1FE6"/>
    <w:rsid w:val="005B31E9"/>
    <w:rsid w:val="005B4B5D"/>
    <w:rsid w:val="005C5944"/>
    <w:rsid w:val="005C6626"/>
    <w:rsid w:val="005C68C7"/>
    <w:rsid w:val="005C7385"/>
    <w:rsid w:val="005D0249"/>
    <w:rsid w:val="005D505B"/>
    <w:rsid w:val="005D5810"/>
    <w:rsid w:val="005D6494"/>
    <w:rsid w:val="005D7009"/>
    <w:rsid w:val="005E297C"/>
    <w:rsid w:val="005E39B2"/>
    <w:rsid w:val="005E4749"/>
    <w:rsid w:val="005E6843"/>
    <w:rsid w:val="005F12A1"/>
    <w:rsid w:val="005F189D"/>
    <w:rsid w:val="005F2A4C"/>
    <w:rsid w:val="005F35AD"/>
    <w:rsid w:val="005F3D8B"/>
    <w:rsid w:val="005F60F6"/>
    <w:rsid w:val="005F6893"/>
    <w:rsid w:val="00604C46"/>
    <w:rsid w:val="0060581C"/>
    <w:rsid w:val="00610201"/>
    <w:rsid w:val="0061169E"/>
    <w:rsid w:val="00612791"/>
    <w:rsid w:val="00612D93"/>
    <w:rsid w:val="00615ABC"/>
    <w:rsid w:val="00615FCA"/>
    <w:rsid w:val="006218E5"/>
    <w:rsid w:val="006240D6"/>
    <w:rsid w:val="00626082"/>
    <w:rsid w:val="00630621"/>
    <w:rsid w:val="006322DC"/>
    <w:rsid w:val="006325AD"/>
    <w:rsid w:val="00632C3D"/>
    <w:rsid w:val="00633DEE"/>
    <w:rsid w:val="00635BC0"/>
    <w:rsid w:val="00635E1C"/>
    <w:rsid w:val="006414A1"/>
    <w:rsid w:val="00641C21"/>
    <w:rsid w:val="00644A43"/>
    <w:rsid w:val="00651551"/>
    <w:rsid w:val="0065608A"/>
    <w:rsid w:val="006567C6"/>
    <w:rsid w:val="00656AC7"/>
    <w:rsid w:val="00656EFF"/>
    <w:rsid w:val="00657E45"/>
    <w:rsid w:val="006609EF"/>
    <w:rsid w:val="00661167"/>
    <w:rsid w:val="00662910"/>
    <w:rsid w:val="006647B2"/>
    <w:rsid w:val="00664C57"/>
    <w:rsid w:val="00665928"/>
    <w:rsid w:val="00674D30"/>
    <w:rsid w:val="006810C2"/>
    <w:rsid w:val="00686D1D"/>
    <w:rsid w:val="00691DB5"/>
    <w:rsid w:val="00692ABA"/>
    <w:rsid w:val="006956E2"/>
    <w:rsid w:val="00697DED"/>
    <w:rsid w:val="00697E04"/>
    <w:rsid w:val="006A1D1C"/>
    <w:rsid w:val="006A6F50"/>
    <w:rsid w:val="006B3B9D"/>
    <w:rsid w:val="006B4D88"/>
    <w:rsid w:val="006C2AE4"/>
    <w:rsid w:val="006C57C2"/>
    <w:rsid w:val="006C655A"/>
    <w:rsid w:val="006C72A8"/>
    <w:rsid w:val="006D0F87"/>
    <w:rsid w:val="006D16D8"/>
    <w:rsid w:val="006D1A7B"/>
    <w:rsid w:val="006D1DEF"/>
    <w:rsid w:val="006D3CAE"/>
    <w:rsid w:val="006D547F"/>
    <w:rsid w:val="006D553D"/>
    <w:rsid w:val="006D592D"/>
    <w:rsid w:val="006D765F"/>
    <w:rsid w:val="006E103E"/>
    <w:rsid w:val="006E11CA"/>
    <w:rsid w:val="006E197D"/>
    <w:rsid w:val="006E29BF"/>
    <w:rsid w:val="006E5940"/>
    <w:rsid w:val="006E79B2"/>
    <w:rsid w:val="006F2140"/>
    <w:rsid w:val="006F4E13"/>
    <w:rsid w:val="006F5EE6"/>
    <w:rsid w:val="00700A5F"/>
    <w:rsid w:val="0070167B"/>
    <w:rsid w:val="0070203A"/>
    <w:rsid w:val="00705A58"/>
    <w:rsid w:val="007061C3"/>
    <w:rsid w:val="00706B96"/>
    <w:rsid w:val="00707450"/>
    <w:rsid w:val="00714FC6"/>
    <w:rsid w:val="007158BF"/>
    <w:rsid w:val="00716D73"/>
    <w:rsid w:val="00720FDF"/>
    <w:rsid w:val="00720FFB"/>
    <w:rsid w:val="007215FF"/>
    <w:rsid w:val="007223C7"/>
    <w:rsid w:val="00723129"/>
    <w:rsid w:val="00725C73"/>
    <w:rsid w:val="00727100"/>
    <w:rsid w:val="00735030"/>
    <w:rsid w:val="00736683"/>
    <w:rsid w:val="00740FD2"/>
    <w:rsid w:val="0074161B"/>
    <w:rsid w:val="00741B7B"/>
    <w:rsid w:val="0074481F"/>
    <w:rsid w:val="007450F3"/>
    <w:rsid w:val="0074554B"/>
    <w:rsid w:val="00750E22"/>
    <w:rsid w:val="00752668"/>
    <w:rsid w:val="007607DB"/>
    <w:rsid w:val="00761F77"/>
    <w:rsid w:val="00762CB0"/>
    <w:rsid w:val="00766683"/>
    <w:rsid w:val="0077251D"/>
    <w:rsid w:val="00774EDB"/>
    <w:rsid w:val="00774F6C"/>
    <w:rsid w:val="00777530"/>
    <w:rsid w:val="007827A2"/>
    <w:rsid w:val="00784267"/>
    <w:rsid w:val="00787002"/>
    <w:rsid w:val="00787131"/>
    <w:rsid w:val="0079214E"/>
    <w:rsid w:val="00794D8E"/>
    <w:rsid w:val="0079515C"/>
    <w:rsid w:val="007A02BD"/>
    <w:rsid w:val="007A27F4"/>
    <w:rsid w:val="007A2F9D"/>
    <w:rsid w:val="007A6B48"/>
    <w:rsid w:val="007A7622"/>
    <w:rsid w:val="007B1435"/>
    <w:rsid w:val="007B3357"/>
    <w:rsid w:val="007B3D64"/>
    <w:rsid w:val="007B68CE"/>
    <w:rsid w:val="007C0D1C"/>
    <w:rsid w:val="007C21F6"/>
    <w:rsid w:val="007C50B5"/>
    <w:rsid w:val="007C7428"/>
    <w:rsid w:val="007D179F"/>
    <w:rsid w:val="007D2F8D"/>
    <w:rsid w:val="007D3985"/>
    <w:rsid w:val="007E5FA7"/>
    <w:rsid w:val="007F07A9"/>
    <w:rsid w:val="007F59C9"/>
    <w:rsid w:val="007F76A4"/>
    <w:rsid w:val="007F7B4D"/>
    <w:rsid w:val="00800091"/>
    <w:rsid w:val="00800E75"/>
    <w:rsid w:val="00812E8D"/>
    <w:rsid w:val="008168AF"/>
    <w:rsid w:val="00821215"/>
    <w:rsid w:val="008224F8"/>
    <w:rsid w:val="00822899"/>
    <w:rsid w:val="00824088"/>
    <w:rsid w:val="00827856"/>
    <w:rsid w:val="00831583"/>
    <w:rsid w:val="00831A5C"/>
    <w:rsid w:val="008374EA"/>
    <w:rsid w:val="00843351"/>
    <w:rsid w:val="00844C2C"/>
    <w:rsid w:val="00845183"/>
    <w:rsid w:val="00846010"/>
    <w:rsid w:val="00847E30"/>
    <w:rsid w:val="008512DB"/>
    <w:rsid w:val="00853B0A"/>
    <w:rsid w:val="00860F34"/>
    <w:rsid w:val="008614A4"/>
    <w:rsid w:val="008652FD"/>
    <w:rsid w:val="00866189"/>
    <w:rsid w:val="008672E1"/>
    <w:rsid w:val="00867870"/>
    <w:rsid w:val="0087591A"/>
    <w:rsid w:val="0087652D"/>
    <w:rsid w:val="00877ECD"/>
    <w:rsid w:val="0088032C"/>
    <w:rsid w:val="00881368"/>
    <w:rsid w:val="00891AF7"/>
    <w:rsid w:val="00896D84"/>
    <w:rsid w:val="008A150E"/>
    <w:rsid w:val="008A32C4"/>
    <w:rsid w:val="008A3976"/>
    <w:rsid w:val="008A4687"/>
    <w:rsid w:val="008A6BB8"/>
    <w:rsid w:val="008A7A41"/>
    <w:rsid w:val="008A7DDA"/>
    <w:rsid w:val="008B0513"/>
    <w:rsid w:val="008B1E69"/>
    <w:rsid w:val="008B68DD"/>
    <w:rsid w:val="008B72F9"/>
    <w:rsid w:val="008C2229"/>
    <w:rsid w:val="008C4D5A"/>
    <w:rsid w:val="008C5036"/>
    <w:rsid w:val="008C6BD7"/>
    <w:rsid w:val="008C718B"/>
    <w:rsid w:val="008C7855"/>
    <w:rsid w:val="008D0AAE"/>
    <w:rsid w:val="008D42E3"/>
    <w:rsid w:val="008D53F5"/>
    <w:rsid w:val="008D5CC2"/>
    <w:rsid w:val="008E5508"/>
    <w:rsid w:val="008F19AB"/>
    <w:rsid w:val="008F1B3A"/>
    <w:rsid w:val="008F30FD"/>
    <w:rsid w:val="008F72FC"/>
    <w:rsid w:val="0090284C"/>
    <w:rsid w:val="009035B6"/>
    <w:rsid w:val="0090667C"/>
    <w:rsid w:val="00906C31"/>
    <w:rsid w:val="00910ED7"/>
    <w:rsid w:val="00915FF1"/>
    <w:rsid w:val="00917473"/>
    <w:rsid w:val="00922311"/>
    <w:rsid w:val="0092733D"/>
    <w:rsid w:val="00934D81"/>
    <w:rsid w:val="00937F5A"/>
    <w:rsid w:val="00940DB3"/>
    <w:rsid w:val="009411D1"/>
    <w:rsid w:val="00945C2E"/>
    <w:rsid w:val="0094711A"/>
    <w:rsid w:val="009524B1"/>
    <w:rsid w:val="00970830"/>
    <w:rsid w:val="009716FB"/>
    <w:rsid w:val="00971763"/>
    <w:rsid w:val="009720F5"/>
    <w:rsid w:val="00974481"/>
    <w:rsid w:val="00974957"/>
    <w:rsid w:val="009749F6"/>
    <w:rsid w:val="00981ECD"/>
    <w:rsid w:val="009832B3"/>
    <w:rsid w:val="00984DAD"/>
    <w:rsid w:val="00990D84"/>
    <w:rsid w:val="0099258A"/>
    <w:rsid w:val="00994AB3"/>
    <w:rsid w:val="00996825"/>
    <w:rsid w:val="009A1A46"/>
    <w:rsid w:val="009A2D35"/>
    <w:rsid w:val="009A482D"/>
    <w:rsid w:val="009A4A70"/>
    <w:rsid w:val="009A705D"/>
    <w:rsid w:val="009B08F0"/>
    <w:rsid w:val="009B19FF"/>
    <w:rsid w:val="009B1C1A"/>
    <w:rsid w:val="009B3ECD"/>
    <w:rsid w:val="009B4B39"/>
    <w:rsid w:val="009B5460"/>
    <w:rsid w:val="009B7472"/>
    <w:rsid w:val="009C2476"/>
    <w:rsid w:val="009C31CD"/>
    <w:rsid w:val="009D53A8"/>
    <w:rsid w:val="009D5BC9"/>
    <w:rsid w:val="009D7C88"/>
    <w:rsid w:val="009E30D5"/>
    <w:rsid w:val="009E4F00"/>
    <w:rsid w:val="009E69C6"/>
    <w:rsid w:val="009E7430"/>
    <w:rsid w:val="009F46A2"/>
    <w:rsid w:val="009F48B9"/>
    <w:rsid w:val="009F525E"/>
    <w:rsid w:val="00A00C37"/>
    <w:rsid w:val="00A02755"/>
    <w:rsid w:val="00A12124"/>
    <w:rsid w:val="00A12E27"/>
    <w:rsid w:val="00A1533C"/>
    <w:rsid w:val="00A15C24"/>
    <w:rsid w:val="00A24BA5"/>
    <w:rsid w:val="00A26803"/>
    <w:rsid w:val="00A31099"/>
    <w:rsid w:val="00A3177B"/>
    <w:rsid w:val="00A43028"/>
    <w:rsid w:val="00A47FB4"/>
    <w:rsid w:val="00A5016F"/>
    <w:rsid w:val="00A515CE"/>
    <w:rsid w:val="00A52349"/>
    <w:rsid w:val="00A526C5"/>
    <w:rsid w:val="00A64A48"/>
    <w:rsid w:val="00A64E74"/>
    <w:rsid w:val="00A70514"/>
    <w:rsid w:val="00A723A3"/>
    <w:rsid w:val="00A72FD2"/>
    <w:rsid w:val="00A74986"/>
    <w:rsid w:val="00A75C8F"/>
    <w:rsid w:val="00A77271"/>
    <w:rsid w:val="00A81005"/>
    <w:rsid w:val="00A81047"/>
    <w:rsid w:val="00A845EE"/>
    <w:rsid w:val="00A85562"/>
    <w:rsid w:val="00A8722C"/>
    <w:rsid w:val="00A90974"/>
    <w:rsid w:val="00A909DB"/>
    <w:rsid w:val="00A92812"/>
    <w:rsid w:val="00A937DB"/>
    <w:rsid w:val="00A93C2E"/>
    <w:rsid w:val="00AA6B11"/>
    <w:rsid w:val="00AA750F"/>
    <w:rsid w:val="00AB1C9E"/>
    <w:rsid w:val="00AB4578"/>
    <w:rsid w:val="00AC1F81"/>
    <w:rsid w:val="00AC3DE3"/>
    <w:rsid w:val="00AC6959"/>
    <w:rsid w:val="00AD0965"/>
    <w:rsid w:val="00AD1200"/>
    <w:rsid w:val="00AD1B3E"/>
    <w:rsid w:val="00AD2534"/>
    <w:rsid w:val="00AE1B1C"/>
    <w:rsid w:val="00AE2C47"/>
    <w:rsid w:val="00AE380C"/>
    <w:rsid w:val="00AE523D"/>
    <w:rsid w:val="00AE592A"/>
    <w:rsid w:val="00AF4DAC"/>
    <w:rsid w:val="00AF561C"/>
    <w:rsid w:val="00AF5B05"/>
    <w:rsid w:val="00B004FF"/>
    <w:rsid w:val="00B03083"/>
    <w:rsid w:val="00B030D7"/>
    <w:rsid w:val="00B074A5"/>
    <w:rsid w:val="00B100C3"/>
    <w:rsid w:val="00B10422"/>
    <w:rsid w:val="00B105A8"/>
    <w:rsid w:val="00B20251"/>
    <w:rsid w:val="00B20874"/>
    <w:rsid w:val="00B24C16"/>
    <w:rsid w:val="00B308AC"/>
    <w:rsid w:val="00B315EB"/>
    <w:rsid w:val="00B327F2"/>
    <w:rsid w:val="00B32C24"/>
    <w:rsid w:val="00B33D99"/>
    <w:rsid w:val="00B34845"/>
    <w:rsid w:val="00B34A3A"/>
    <w:rsid w:val="00B37154"/>
    <w:rsid w:val="00B40FB1"/>
    <w:rsid w:val="00B4289B"/>
    <w:rsid w:val="00B44D3B"/>
    <w:rsid w:val="00B44E0B"/>
    <w:rsid w:val="00B46764"/>
    <w:rsid w:val="00B47047"/>
    <w:rsid w:val="00B47AE6"/>
    <w:rsid w:val="00B53037"/>
    <w:rsid w:val="00B55BD3"/>
    <w:rsid w:val="00B63764"/>
    <w:rsid w:val="00B73849"/>
    <w:rsid w:val="00B8028A"/>
    <w:rsid w:val="00B82BE5"/>
    <w:rsid w:val="00B84690"/>
    <w:rsid w:val="00B85CA5"/>
    <w:rsid w:val="00B91517"/>
    <w:rsid w:val="00B916A2"/>
    <w:rsid w:val="00B92557"/>
    <w:rsid w:val="00B92F9F"/>
    <w:rsid w:val="00B94529"/>
    <w:rsid w:val="00B9790B"/>
    <w:rsid w:val="00BA417C"/>
    <w:rsid w:val="00BA67E1"/>
    <w:rsid w:val="00BB4F01"/>
    <w:rsid w:val="00BB6DA7"/>
    <w:rsid w:val="00BC1759"/>
    <w:rsid w:val="00BC20C8"/>
    <w:rsid w:val="00BC3C33"/>
    <w:rsid w:val="00BC757E"/>
    <w:rsid w:val="00BD0024"/>
    <w:rsid w:val="00BD30CB"/>
    <w:rsid w:val="00BD4C0E"/>
    <w:rsid w:val="00BD5626"/>
    <w:rsid w:val="00BE20BD"/>
    <w:rsid w:val="00BE624E"/>
    <w:rsid w:val="00BF32B8"/>
    <w:rsid w:val="00BF3784"/>
    <w:rsid w:val="00BF557A"/>
    <w:rsid w:val="00C03350"/>
    <w:rsid w:val="00C060F4"/>
    <w:rsid w:val="00C067B4"/>
    <w:rsid w:val="00C06D98"/>
    <w:rsid w:val="00C07AF5"/>
    <w:rsid w:val="00C10AB7"/>
    <w:rsid w:val="00C10B8F"/>
    <w:rsid w:val="00C121C9"/>
    <w:rsid w:val="00C12E30"/>
    <w:rsid w:val="00C14598"/>
    <w:rsid w:val="00C266E9"/>
    <w:rsid w:val="00C31861"/>
    <w:rsid w:val="00C41182"/>
    <w:rsid w:val="00C4240B"/>
    <w:rsid w:val="00C44EE9"/>
    <w:rsid w:val="00C4714C"/>
    <w:rsid w:val="00C51013"/>
    <w:rsid w:val="00C537D8"/>
    <w:rsid w:val="00C55164"/>
    <w:rsid w:val="00C60D27"/>
    <w:rsid w:val="00C6197B"/>
    <w:rsid w:val="00C61FA0"/>
    <w:rsid w:val="00C71194"/>
    <w:rsid w:val="00C74C41"/>
    <w:rsid w:val="00C7787F"/>
    <w:rsid w:val="00C84234"/>
    <w:rsid w:val="00C8550A"/>
    <w:rsid w:val="00C8670C"/>
    <w:rsid w:val="00C941BA"/>
    <w:rsid w:val="00CA2718"/>
    <w:rsid w:val="00CB22A8"/>
    <w:rsid w:val="00CB29A7"/>
    <w:rsid w:val="00CB2BC0"/>
    <w:rsid w:val="00CB2D8F"/>
    <w:rsid w:val="00CB35FB"/>
    <w:rsid w:val="00CB5E5A"/>
    <w:rsid w:val="00CB6962"/>
    <w:rsid w:val="00CB6AD2"/>
    <w:rsid w:val="00CC455B"/>
    <w:rsid w:val="00CC498D"/>
    <w:rsid w:val="00CC4C29"/>
    <w:rsid w:val="00CC5343"/>
    <w:rsid w:val="00CC5FEF"/>
    <w:rsid w:val="00CD0238"/>
    <w:rsid w:val="00CD0567"/>
    <w:rsid w:val="00CD5FF6"/>
    <w:rsid w:val="00CD7838"/>
    <w:rsid w:val="00CD7D1D"/>
    <w:rsid w:val="00CE4231"/>
    <w:rsid w:val="00CF3014"/>
    <w:rsid w:val="00CF56F6"/>
    <w:rsid w:val="00D01ABB"/>
    <w:rsid w:val="00D151AD"/>
    <w:rsid w:val="00D1676A"/>
    <w:rsid w:val="00D16E1A"/>
    <w:rsid w:val="00D21FF3"/>
    <w:rsid w:val="00D22311"/>
    <w:rsid w:val="00D24ED7"/>
    <w:rsid w:val="00D265D6"/>
    <w:rsid w:val="00D35BD7"/>
    <w:rsid w:val="00D427EC"/>
    <w:rsid w:val="00D46E86"/>
    <w:rsid w:val="00D47AB2"/>
    <w:rsid w:val="00D50C35"/>
    <w:rsid w:val="00D523E6"/>
    <w:rsid w:val="00D57ED6"/>
    <w:rsid w:val="00D60D1D"/>
    <w:rsid w:val="00D61E42"/>
    <w:rsid w:val="00D627DA"/>
    <w:rsid w:val="00D65F03"/>
    <w:rsid w:val="00D66182"/>
    <w:rsid w:val="00D66768"/>
    <w:rsid w:val="00D676D8"/>
    <w:rsid w:val="00D70049"/>
    <w:rsid w:val="00D720FB"/>
    <w:rsid w:val="00D73616"/>
    <w:rsid w:val="00D7475F"/>
    <w:rsid w:val="00D76135"/>
    <w:rsid w:val="00D76DE9"/>
    <w:rsid w:val="00D809C0"/>
    <w:rsid w:val="00D81471"/>
    <w:rsid w:val="00D81B74"/>
    <w:rsid w:val="00D83A50"/>
    <w:rsid w:val="00D84CFC"/>
    <w:rsid w:val="00D959A7"/>
    <w:rsid w:val="00D97723"/>
    <w:rsid w:val="00DA01E0"/>
    <w:rsid w:val="00DA26A5"/>
    <w:rsid w:val="00DA47E7"/>
    <w:rsid w:val="00DA51A5"/>
    <w:rsid w:val="00DB1B44"/>
    <w:rsid w:val="00DB2145"/>
    <w:rsid w:val="00DB42B7"/>
    <w:rsid w:val="00DB52B5"/>
    <w:rsid w:val="00DB63C3"/>
    <w:rsid w:val="00DC0147"/>
    <w:rsid w:val="00DC4B31"/>
    <w:rsid w:val="00DD1134"/>
    <w:rsid w:val="00DD16D8"/>
    <w:rsid w:val="00DD1B20"/>
    <w:rsid w:val="00DD4B6B"/>
    <w:rsid w:val="00DD6F37"/>
    <w:rsid w:val="00DD708B"/>
    <w:rsid w:val="00DE4BC7"/>
    <w:rsid w:val="00DE603E"/>
    <w:rsid w:val="00DE65EA"/>
    <w:rsid w:val="00DE6E5C"/>
    <w:rsid w:val="00DF0627"/>
    <w:rsid w:val="00DF1DA0"/>
    <w:rsid w:val="00DF3554"/>
    <w:rsid w:val="00E02FA5"/>
    <w:rsid w:val="00E04FF0"/>
    <w:rsid w:val="00E12A5B"/>
    <w:rsid w:val="00E13780"/>
    <w:rsid w:val="00E20AE4"/>
    <w:rsid w:val="00E23EF6"/>
    <w:rsid w:val="00E26C16"/>
    <w:rsid w:val="00E27FA2"/>
    <w:rsid w:val="00E32C32"/>
    <w:rsid w:val="00E34B85"/>
    <w:rsid w:val="00E36D6B"/>
    <w:rsid w:val="00E40F62"/>
    <w:rsid w:val="00E4440E"/>
    <w:rsid w:val="00E465F8"/>
    <w:rsid w:val="00E53F11"/>
    <w:rsid w:val="00E56C0D"/>
    <w:rsid w:val="00E630CB"/>
    <w:rsid w:val="00E65059"/>
    <w:rsid w:val="00E74AEE"/>
    <w:rsid w:val="00E842DD"/>
    <w:rsid w:val="00E869E5"/>
    <w:rsid w:val="00E93098"/>
    <w:rsid w:val="00E94C05"/>
    <w:rsid w:val="00EB7A16"/>
    <w:rsid w:val="00EC0458"/>
    <w:rsid w:val="00EC0F41"/>
    <w:rsid w:val="00EC424F"/>
    <w:rsid w:val="00EC6EB4"/>
    <w:rsid w:val="00EC77CC"/>
    <w:rsid w:val="00ED1784"/>
    <w:rsid w:val="00ED4E76"/>
    <w:rsid w:val="00EE1237"/>
    <w:rsid w:val="00EE51ED"/>
    <w:rsid w:val="00EE5778"/>
    <w:rsid w:val="00EF0B88"/>
    <w:rsid w:val="00EF0BF8"/>
    <w:rsid w:val="00EF38EF"/>
    <w:rsid w:val="00EF52E6"/>
    <w:rsid w:val="00EF7B2B"/>
    <w:rsid w:val="00F021F8"/>
    <w:rsid w:val="00F0419F"/>
    <w:rsid w:val="00F059E1"/>
    <w:rsid w:val="00F0637C"/>
    <w:rsid w:val="00F0705B"/>
    <w:rsid w:val="00F10158"/>
    <w:rsid w:val="00F117AD"/>
    <w:rsid w:val="00F20573"/>
    <w:rsid w:val="00F22405"/>
    <w:rsid w:val="00F229FC"/>
    <w:rsid w:val="00F23A4E"/>
    <w:rsid w:val="00F2508D"/>
    <w:rsid w:val="00F25FD2"/>
    <w:rsid w:val="00F32FCC"/>
    <w:rsid w:val="00F36A0D"/>
    <w:rsid w:val="00F36EAB"/>
    <w:rsid w:val="00F41E55"/>
    <w:rsid w:val="00F44ADA"/>
    <w:rsid w:val="00F45321"/>
    <w:rsid w:val="00F5738B"/>
    <w:rsid w:val="00F578AD"/>
    <w:rsid w:val="00F619B1"/>
    <w:rsid w:val="00F63467"/>
    <w:rsid w:val="00F749FC"/>
    <w:rsid w:val="00F7761F"/>
    <w:rsid w:val="00F82D1B"/>
    <w:rsid w:val="00F82E6B"/>
    <w:rsid w:val="00F856E4"/>
    <w:rsid w:val="00F85860"/>
    <w:rsid w:val="00F90CAC"/>
    <w:rsid w:val="00FA190F"/>
    <w:rsid w:val="00FA2163"/>
    <w:rsid w:val="00FA240D"/>
    <w:rsid w:val="00FB5296"/>
    <w:rsid w:val="00FB7A0C"/>
    <w:rsid w:val="00FC0782"/>
    <w:rsid w:val="00FC0C64"/>
    <w:rsid w:val="00FD0710"/>
    <w:rsid w:val="00FD0A10"/>
    <w:rsid w:val="00FD132B"/>
    <w:rsid w:val="00FD1521"/>
    <w:rsid w:val="00FD33E3"/>
    <w:rsid w:val="00FD6C53"/>
    <w:rsid w:val="00FE0ED3"/>
    <w:rsid w:val="00FE1D27"/>
    <w:rsid w:val="00FE7BB2"/>
    <w:rsid w:val="00FE7F6F"/>
    <w:rsid w:val="00FF3118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E9A103"/>
  <w14:defaultImageDpi w14:val="0"/>
  <w15:docId w15:val="{30F9E1A1-CC80-4671-B69C-EBC3D88C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76D8"/>
    <w:pPr>
      <w:suppressAutoHyphens/>
    </w:pPr>
    <w:rPr>
      <w:lang w:val="pl-PL"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jc w:val="center"/>
      <w:outlineLvl w:val="0"/>
    </w:pPr>
    <w:rPr>
      <w:rFonts w:ascii="Arial" w:eastAsia="MS Mincho" w:hAnsi="Arial" w:cs="Arial"/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outlineLvl w:val="1"/>
    </w:pPr>
    <w:rPr>
      <w:rFonts w:ascii="Arial" w:eastAsia="MS Mincho" w:hAnsi="Arial" w:cs="Arial"/>
      <w:b/>
      <w:sz w:val="22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outlineLvl w:val="2"/>
    </w:pPr>
    <w:rPr>
      <w:rFonts w:ascii="Arial" w:eastAsia="MS Mincho" w:hAnsi="Arial" w:cs="Arial"/>
      <w:b/>
      <w:sz w:val="24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keepNext/>
      <w:outlineLvl w:val="3"/>
    </w:pPr>
    <w:rPr>
      <w:rFonts w:ascii="Arial" w:eastAsia="MS Mincho" w:hAnsi="Arial" w:cs="Arial"/>
      <w:b/>
      <w:color w:val="000000"/>
      <w:sz w:val="22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keepNext/>
      <w:numPr>
        <w:ilvl w:val="4"/>
        <w:numId w:val="1"/>
      </w:numPr>
      <w:jc w:val="center"/>
      <w:outlineLvl w:val="4"/>
    </w:pPr>
    <w:rPr>
      <w:rFonts w:ascii="Arial" w:eastAsia="MS Mincho" w:hAnsi="Arial" w:cs="Arial"/>
      <w:b/>
      <w:sz w:val="22"/>
    </w:rPr>
  </w:style>
  <w:style w:type="paragraph" w:styleId="Nagwek6">
    <w:name w:val="heading 6"/>
    <w:basedOn w:val="Normalny"/>
    <w:next w:val="Normalny"/>
    <w:link w:val="Nagwek6Znak"/>
    <w:uiPriority w:val="9"/>
    <w:qFormat/>
    <w:pPr>
      <w:keepNext/>
      <w:outlineLvl w:val="5"/>
    </w:pPr>
    <w:rPr>
      <w:rFonts w:ascii="Arial" w:eastAsia="MS Mincho" w:hAnsi="Arial" w:cs="Arial"/>
      <w:b/>
      <w:color w:val="0000FF"/>
      <w:sz w:val="22"/>
    </w:rPr>
  </w:style>
  <w:style w:type="paragraph" w:styleId="Nagwek7">
    <w:name w:val="heading 7"/>
    <w:basedOn w:val="Normalny"/>
    <w:next w:val="Normalny"/>
    <w:link w:val="Nagwek7Znak"/>
    <w:uiPriority w:val="9"/>
    <w:qFormat/>
    <w:pPr>
      <w:keepNext/>
      <w:jc w:val="center"/>
      <w:outlineLvl w:val="6"/>
    </w:pPr>
    <w:rPr>
      <w:rFonts w:ascii="Arial" w:eastAsia="MS Mincho" w:hAnsi="Arial" w:cs="Arial"/>
      <w:b/>
      <w:color w:val="FF0000"/>
      <w:sz w:val="24"/>
    </w:rPr>
  </w:style>
  <w:style w:type="paragraph" w:styleId="Nagwek8">
    <w:name w:val="heading 8"/>
    <w:basedOn w:val="Normalny"/>
    <w:next w:val="Normalny"/>
    <w:link w:val="Nagwek8Znak"/>
    <w:uiPriority w:val="9"/>
    <w:qFormat/>
    <w:pPr>
      <w:keepNext/>
      <w:jc w:val="center"/>
      <w:outlineLvl w:val="7"/>
    </w:pPr>
    <w:rPr>
      <w:rFonts w:eastAsia="MS Mincho"/>
      <w:i/>
      <w:color w:val="FF0000"/>
    </w:rPr>
  </w:style>
  <w:style w:type="paragraph" w:styleId="Nagwek9">
    <w:name w:val="heading 9"/>
    <w:basedOn w:val="Normalny"/>
    <w:next w:val="Normalny"/>
    <w:link w:val="Nagwek9Znak"/>
    <w:uiPriority w:val="9"/>
    <w:qFormat/>
    <w:pPr>
      <w:keepNext/>
      <w:autoSpaceDE w:val="0"/>
      <w:jc w:val="center"/>
      <w:outlineLvl w:val="8"/>
    </w:pPr>
    <w:rPr>
      <w:rFonts w:ascii="GE Inspira" w:eastAsia="MS Mincho" w:hAnsi="GE Inspira" w:cs="GE Inspir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="Calibri Light" w:hAnsi="Calibri Light" w:cs="Times New Roman"/>
      <w:b/>
      <w:kern w:val="32"/>
      <w:sz w:val="32"/>
      <w:lang w:val="x-none"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="Calibri Light" w:hAnsi="Calibri Light" w:cs="Times New Roman"/>
      <w:b/>
      <w:i/>
      <w:sz w:val="28"/>
      <w:lang w:val="x-none" w:eastAsia="ar-SA" w:bidi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="Calibri Light" w:hAnsi="Calibri Light" w:cs="Times New Roman"/>
      <w:b/>
      <w:sz w:val="26"/>
      <w:lang w:val="x-none"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="Calibri" w:hAnsi="Calibri" w:cs="Times New Roman"/>
      <w:b/>
      <w:sz w:val="28"/>
      <w:lang w:val="x-none" w:eastAsia="ar-SA" w:bidi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="Calibri" w:hAnsi="Calibri" w:cs="Times New Roman"/>
      <w:b/>
      <w:i/>
      <w:sz w:val="26"/>
      <w:lang w:val="x-none" w:eastAsia="ar-SA" w:bidi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ascii="Calibri" w:hAnsi="Calibri" w:cs="Times New Roman"/>
      <w:b/>
      <w:sz w:val="22"/>
      <w:lang w:val="x-none" w:eastAsia="ar-SA" w:bidi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Pr>
      <w:rFonts w:ascii="Calibri" w:hAnsi="Calibri" w:cs="Times New Roman"/>
      <w:sz w:val="24"/>
      <w:lang w:val="x-none" w:eastAsia="ar-SA" w:bidi="ar-SA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Pr>
      <w:rFonts w:ascii="Calibri" w:hAnsi="Calibri" w:cs="Times New Roman"/>
      <w:i/>
      <w:sz w:val="24"/>
      <w:lang w:val="x-none" w:eastAsia="ar-SA" w:bidi="ar-SA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Pr>
      <w:rFonts w:ascii="Calibri Light" w:hAnsi="Calibri Light" w:cs="Times New Roman"/>
      <w:sz w:val="22"/>
      <w:lang w:val="x-none" w:eastAsia="ar-SA" w:bidi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3z0">
    <w:name w:val="WW8Num3z0"/>
    <w:rPr>
      <w:rFonts w:ascii="StarSymbol" w:eastAsia="Times New Roman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DefaultParagraphFont1">
    <w:name w:val="Default Paragraph Font1"/>
  </w:style>
  <w:style w:type="character" w:customStyle="1" w:styleId="Domylnaczcionkaakapitu3">
    <w:name w:val="Domyślna czcionka akapitu3"/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Domylnaczcionkaakapitu2">
    <w:name w:val="Domyślna czcionka akapitu2"/>
  </w:style>
  <w:style w:type="character" w:customStyle="1" w:styleId="WW8Num7z0">
    <w:name w:val="WW8Num7z0"/>
    <w:rPr>
      <w:rFonts w:ascii="Arial" w:hAnsi="Arial"/>
    </w:rPr>
  </w:style>
  <w:style w:type="character" w:customStyle="1" w:styleId="WW8Num8z0">
    <w:name w:val="WW8Num8z0"/>
    <w:rPr>
      <w:rFonts w:ascii="Times New Roman" w:hAnsi="Times New Roman"/>
      <w:sz w:val="22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1z0">
    <w:name w:val="WW8Num11z0"/>
    <w:rPr>
      <w:rFonts w:ascii="Times New Roman" w:hAnsi="Times New Roman"/>
      <w:sz w:val="24"/>
      <w:u w:val="none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3z0">
    <w:name w:val="WW8Num13z0"/>
    <w:rPr>
      <w:rFonts w:ascii="Arial" w:hAnsi="Aria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Times New Roman" w:hAnsi="Times New Roman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Arial" w:hAnsi="Arial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4">
    <w:name w:val="WW8Num15z4"/>
    <w:rPr>
      <w:rFonts w:ascii="Courier New" w:hAnsi="Courier New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Times New Roman" w:hAnsi="Times New Roman"/>
      <w:b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Times New Roman" w:hAnsi="Times New Roman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6z0">
    <w:name w:val="WW8Num26z0"/>
    <w:rPr>
      <w:rFonts w:ascii="Times New Roman" w:hAnsi="Times New Roman"/>
    </w:rPr>
  </w:style>
  <w:style w:type="character" w:customStyle="1" w:styleId="WW8Num27z0">
    <w:name w:val="WW8Num27z0"/>
  </w:style>
  <w:style w:type="character" w:customStyle="1" w:styleId="WW8Num27z2">
    <w:name w:val="WW8Num27z2"/>
    <w:rPr>
      <w:sz w:val="20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0z0">
    <w:name w:val="WW8Num30z0"/>
    <w:rPr>
      <w:rFonts w:ascii="Times New Roman" w:hAnsi="Times New Roman"/>
    </w:rPr>
  </w:style>
  <w:style w:type="character" w:customStyle="1" w:styleId="WW8Num30z1">
    <w:name w:val="WW8Num30z1"/>
    <w:rPr>
      <w:rFonts w:ascii="Courier New" w:hAnsi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  <w:rPr>
      <w:rFonts w:ascii="Wingdings" w:hAnsi="Wingdings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9z0">
    <w:name w:val="WW8Num39z0"/>
  </w:style>
  <w:style w:type="character" w:customStyle="1" w:styleId="WW8NumSt8z0">
    <w:name w:val="WW8NumSt8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character" w:customStyle="1" w:styleId="WW-Domylnaczcionkaakapitu">
    <w:name w:val="WW-Domyślna czcionka akapitu"/>
  </w:style>
  <w:style w:type="character" w:customStyle="1" w:styleId="WW-WW8Num3z0">
    <w:name w:val="WW-WW8Num3z0"/>
    <w:rPr>
      <w:rFonts w:ascii="StarSymbol" w:eastAsia="Times New Roman"/>
    </w:rPr>
  </w:style>
  <w:style w:type="character" w:customStyle="1" w:styleId="WW-Absatz-Standardschriftart">
    <w:name w:val="WW-Absatz-Standardschriftart"/>
  </w:style>
  <w:style w:type="character" w:customStyle="1" w:styleId="WW8Num8z3">
    <w:name w:val="WW8Num8z3"/>
    <w:rPr>
      <w:rFonts w:ascii="Symbol" w:hAnsi="Symbol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-DefaultParagraphFont">
    <w:name w:val="WW-Default Paragraph Font"/>
  </w:style>
  <w:style w:type="character" w:customStyle="1" w:styleId="WW-Absatz-Standardschriftart1">
    <w:name w:val="WW-Absatz-Standardschriftart1"/>
  </w:style>
  <w:style w:type="character" w:customStyle="1" w:styleId="WW-Domylnaczcionkaakapitu1">
    <w:name w:val="WW-Domyślna czcionka akapitu1"/>
  </w:style>
  <w:style w:type="character" w:customStyle="1" w:styleId="Domyslnaczcionkaakapitu">
    <w:name w:val="Domyslna czcionka akapitu"/>
  </w:style>
  <w:style w:type="character" w:customStyle="1" w:styleId="WW-WW8Num3z01">
    <w:name w:val="WW-WW8Num3z01"/>
    <w:rPr>
      <w:rFonts w:ascii="Times New Roman" w:hAnsi="Times New Roman"/>
    </w:rPr>
  </w:style>
  <w:style w:type="character" w:customStyle="1" w:styleId="WW8Num5z1">
    <w:name w:val="WW8Num5z1"/>
  </w:style>
  <w:style w:type="character" w:customStyle="1" w:styleId="WW8Num7z1">
    <w:name w:val="WW8Num7z1"/>
  </w:style>
  <w:style w:type="character" w:customStyle="1" w:styleId="WW-WW8Num8z1">
    <w:name w:val="WW-WW8Num8z1"/>
  </w:style>
  <w:style w:type="character" w:customStyle="1" w:styleId="WW8Num10z0">
    <w:name w:val="WW8Num10z0"/>
    <w:rPr>
      <w:rFonts w:ascii="Times New Roman" w:hAnsi="Times New Roman"/>
      <w:b/>
    </w:rPr>
  </w:style>
  <w:style w:type="character" w:customStyle="1" w:styleId="WW8Num11z1">
    <w:name w:val="WW8Num11z1"/>
  </w:style>
  <w:style w:type="character" w:customStyle="1" w:styleId="WW-WW8Num13z0">
    <w:name w:val="WW-WW8Num13z0"/>
    <w:rPr>
      <w:rFonts w:ascii="Symbol" w:hAnsi="Symbol"/>
    </w:rPr>
  </w:style>
  <w:style w:type="character" w:customStyle="1" w:styleId="WW8Num25z1">
    <w:name w:val="WW8Num25z1"/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St1z0">
    <w:name w:val="WW8NumSt1z0"/>
    <w:rPr>
      <w:rFonts w:ascii="Symbol" w:hAnsi="Symbol"/>
    </w:rPr>
  </w:style>
  <w:style w:type="character" w:customStyle="1" w:styleId="WW-WW8Num2z0">
    <w:name w:val="WW-WW8Num2z0"/>
    <w:rPr>
      <w:rFonts w:ascii="Times New Roman" w:hAnsi="Times New Roman"/>
    </w:rPr>
  </w:style>
  <w:style w:type="character" w:customStyle="1" w:styleId="WW-CommentReference">
    <w:name w:val="WW-Comment Reference"/>
    <w:rPr>
      <w:sz w:val="16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zastpczy1">
    <w:name w:val="Tekst zastępczy1"/>
    <w:rPr>
      <w:color w:val="808080"/>
    </w:rPr>
  </w:style>
  <w:style w:type="character" w:customStyle="1" w:styleId="Symbolewypunktowania">
    <w:name w:val="Symbole wypunktowania"/>
    <w:rPr>
      <w:rFonts w:ascii="OpenSymbol" w:hAnsi="OpenSymbol"/>
    </w:rPr>
  </w:style>
  <w:style w:type="character" w:customStyle="1" w:styleId="CommentReference1">
    <w:name w:val="Comment Reference1"/>
    <w:rPr>
      <w:sz w:val="16"/>
    </w:rPr>
  </w:style>
  <w:style w:type="character" w:customStyle="1" w:styleId="CommentTextChar">
    <w:name w:val="Comment Text Char"/>
    <w:rPr>
      <w:lang w:val="pl-PL" w:eastAsia="x-none"/>
    </w:rPr>
  </w:style>
  <w:style w:type="character" w:customStyle="1" w:styleId="CommentSubjectChar">
    <w:name w:val="Comment Subject Char"/>
    <w:rPr>
      <w:b/>
      <w:lang w:val="pl-PL" w:eastAsia="x-none"/>
    </w:rPr>
  </w:style>
  <w:style w:type="character" w:customStyle="1" w:styleId="BalloonTextChar">
    <w:name w:val="Balloon Text Char"/>
    <w:rPr>
      <w:rFonts w:ascii="Segoe UI" w:hAnsi="Segoe UI"/>
      <w:sz w:val="18"/>
      <w:lang w:val="pl-PL" w:eastAsia="x-none"/>
    </w:rPr>
  </w:style>
  <w:style w:type="character" w:customStyle="1" w:styleId="Znakinumeracji">
    <w:name w:val="Znaki numeracji"/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jc w:val="center"/>
    </w:pPr>
    <w:rPr>
      <w:rFonts w:ascii="Arial" w:eastAsia="MS Mincho" w:hAnsi="Arial" w:cs="Arial"/>
      <w:b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lang w:val="x-none" w:eastAsia="ar-SA" w:bidi="ar-SA"/>
    </w:rPr>
  </w:style>
  <w:style w:type="paragraph" w:styleId="Lista">
    <w:name w:val="List"/>
    <w:basedOn w:val="Tekstpodstawowy"/>
    <w:uiPriority w:val="99"/>
    <w:rPr>
      <w:rFonts w:cs="Lucida Sans Unicode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eastAsia="MS Mincho" w:cs="Lucida Sans Unicode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link w:val="NagwekZnak"/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lang w:val="x-none" w:eastAsia="ar-SA" w:bidi="ar-SA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lang w:val="x-none" w:eastAsia="ar-SA" w:bidi="ar-SA"/>
    </w:rPr>
  </w:style>
  <w:style w:type="paragraph" w:styleId="Podpis">
    <w:name w:val="Signature"/>
    <w:basedOn w:val="Normalny"/>
    <w:link w:val="PodpisZnak"/>
    <w:uiPriority w:val="99"/>
    <w:pPr>
      <w:suppressLineNumbers/>
      <w:spacing w:before="120" w:after="120"/>
    </w:pPr>
    <w:rPr>
      <w:rFonts w:eastAsia="MS Mincho" w:cs="Lucida Sans Unicode"/>
      <w:i/>
      <w:iCs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Pr>
      <w:rFonts w:cs="Times New Roman"/>
      <w:lang w:val="x-none" w:eastAsia="ar-SA" w:bidi="ar-SA"/>
    </w:rPr>
  </w:style>
  <w:style w:type="paragraph" w:customStyle="1" w:styleId="WW-Indeks">
    <w:name w:val="WW-Indeks"/>
    <w:basedOn w:val="Normalny"/>
    <w:pPr>
      <w:suppressLineNumbers/>
    </w:pPr>
    <w:rPr>
      <w:rFonts w:eastAsia="MS Mincho"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hAnsi="Arial" w:cs="Lucida Sans Unicode"/>
      <w:sz w:val="28"/>
      <w:szCs w:val="28"/>
    </w:r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eastAsia="MS Mincho" w:cs="Lucida Sans Unicode"/>
      <w:i/>
      <w:iCs/>
    </w:rPr>
  </w:style>
  <w:style w:type="paragraph" w:customStyle="1" w:styleId="WW-Indeks1">
    <w:name w:val="WW-Indeks1"/>
    <w:basedOn w:val="Normalny"/>
    <w:pPr>
      <w:suppressLineNumbers/>
    </w:pPr>
    <w:rPr>
      <w:rFonts w:eastAsia="MS Mincho" w:cs="Lucida Sans Unicode"/>
    </w:rPr>
  </w:style>
  <w:style w:type="paragraph" w:customStyle="1" w:styleId="WW-Nagwek1">
    <w:name w:val="WW-Nagłówek1"/>
    <w:basedOn w:val="Normalny"/>
    <w:next w:val="Tekstpodstawowy"/>
    <w:pPr>
      <w:keepNext/>
      <w:spacing w:before="240" w:after="120"/>
    </w:pPr>
    <w:rPr>
      <w:rFonts w:ascii="Arial" w:hAnsi="Arial" w:cs="Lucida Sans Unicode"/>
      <w:sz w:val="28"/>
      <w:szCs w:val="28"/>
    </w:rPr>
  </w:style>
  <w:style w:type="paragraph" w:customStyle="1" w:styleId="Tytu1">
    <w:name w:val="Tytuł1"/>
    <w:basedOn w:val="Normalny"/>
    <w:next w:val="Tekstpodstawowy"/>
    <w:pPr>
      <w:keepNext/>
      <w:spacing w:before="240" w:after="120"/>
    </w:pPr>
    <w:rPr>
      <w:rFonts w:ascii="Albany" w:hAnsi="Albany" w:cs="Albany"/>
      <w:sz w:val="28"/>
    </w:rPr>
  </w:style>
  <w:style w:type="paragraph" w:customStyle="1" w:styleId="Naglwekstrony">
    <w:name w:val="Naglówek strony"/>
    <w:basedOn w:val="Normalny"/>
    <w:pPr>
      <w:widowControl w:val="0"/>
    </w:pPr>
    <w:rPr>
      <w:rFonts w:eastAsia="MS Mincho"/>
      <w:sz w:val="28"/>
    </w:rPr>
  </w:style>
  <w:style w:type="paragraph" w:customStyle="1" w:styleId="AbsatzTableFormat">
    <w:name w:val="AbsatzTableFormat"/>
    <w:basedOn w:val="Normalny"/>
    <w:rPr>
      <w:rFonts w:ascii="Arial" w:eastAsia="MS Mincho" w:hAnsi="Arial" w:cs="Arial"/>
      <w:sz w:val="22"/>
    </w:rPr>
  </w:style>
  <w:style w:type="paragraph" w:styleId="Tekstpodstawowywcity">
    <w:name w:val="Body Text Indent"/>
    <w:basedOn w:val="Normalny"/>
    <w:link w:val="TekstpodstawowywcityZnak"/>
    <w:uiPriority w:val="99"/>
    <w:rPr>
      <w:rFonts w:ascii="Arial" w:eastAsia="MS Mincho" w:hAnsi="Arial" w:cs="Arial"/>
      <w:b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lang w:val="x-none" w:eastAsia="ar-SA" w:bidi="ar-SA"/>
    </w:rPr>
  </w:style>
  <w:style w:type="paragraph" w:customStyle="1" w:styleId="Zawartoramki">
    <w:name w:val="Zawartość ramki"/>
    <w:basedOn w:val="Tekstpodstawowy"/>
  </w:style>
  <w:style w:type="paragraph" w:customStyle="1" w:styleId="WW-Zawartoramki">
    <w:name w:val="WW-Zawartość ramki"/>
    <w:basedOn w:val="Tekstpodstawowy"/>
  </w:style>
  <w:style w:type="paragraph" w:customStyle="1" w:styleId="WW-Zawartoramki1">
    <w:name w:val="WW-Zawartość ramki1"/>
    <w:basedOn w:val="Tekstpodstawowy"/>
  </w:style>
  <w:style w:type="paragraph" w:customStyle="1" w:styleId="WW-Zawartoramki11">
    <w:name w:val="WW-Zawartość ramki11"/>
    <w:basedOn w:val="Tekstpodstawowy"/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WW-Zawartotabeli1">
    <w:name w:val="WW-Zawartość tabeli1"/>
    <w:basedOn w:val="Tekstpodstawowy"/>
    <w:pPr>
      <w:suppressLineNumbers/>
    </w:pPr>
  </w:style>
  <w:style w:type="paragraph" w:customStyle="1" w:styleId="WW-Zawartotabeli11">
    <w:name w:val="WW-Zawartość tabeli11"/>
    <w:basedOn w:val="Tekstpodstawowy"/>
    <w:pPr>
      <w:suppressLineNumbers/>
    </w:pPr>
  </w:style>
  <w:style w:type="paragraph" w:customStyle="1" w:styleId="Tytutabeli">
    <w:name w:val="Tytuł tabeli"/>
    <w:basedOn w:val="WW-Zawartotabeli11"/>
    <w:rPr>
      <w:i/>
    </w:rPr>
  </w:style>
  <w:style w:type="paragraph" w:customStyle="1" w:styleId="WW-BlockText">
    <w:name w:val="WW-Block Text"/>
    <w:basedOn w:val="Normalny"/>
    <w:pPr>
      <w:ind w:left="720" w:right="117"/>
    </w:pPr>
    <w:rPr>
      <w:rFonts w:eastAsia="MS Mincho"/>
      <w:sz w:val="24"/>
    </w:rPr>
  </w:style>
  <w:style w:type="paragraph" w:customStyle="1" w:styleId="WW-BodyTextIndent2">
    <w:name w:val="WW-Body Text Indent 2"/>
    <w:basedOn w:val="Normalny"/>
    <w:pPr>
      <w:autoSpaceDE w:val="0"/>
      <w:ind w:left="89" w:hanging="89"/>
    </w:pPr>
    <w:rPr>
      <w:rFonts w:ascii="Arial" w:eastAsia="MS Mincho" w:hAnsi="Arial" w:cs="Arial"/>
      <w:sz w:val="22"/>
    </w:rPr>
  </w:style>
  <w:style w:type="paragraph" w:customStyle="1" w:styleId="WW-CommentText">
    <w:name w:val="WW-Comment Text"/>
    <w:basedOn w:val="Normalny"/>
    <w:rPr>
      <w:rFonts w:eastAsia="MS Mincho"/>
    </w:rPr>
  </w:style>
  <w:style w:type="paragraph" w:customStyle="1" w:styleId="WW-BodyText2">
    <w:name w:val="WW-Body Text 2"/>
    <w:basedOn w:val="Normalny"/>
    <w:rPr>
      <w:rFonts w:ascii="Arial" w:eastAsia="MS Mincho" w:hAnsi="Arial" w:cs="Arial"/>
      <w:w w:val="90"/>
      <w:sz w:val="24"/>
    </w:rPr>
  </w:style>
  <w:style w:type="paragraph" w:customStyle="1" w:styleId="WW-BodyText3">
    <w:name w:val="WW-Body Text 3"/>
    <w:basedOn w:val="Normalny"/>
    <w:pPr>
      <w:autoSpaceDE w:val="0"/>
      <w:jc w:val="center"/>
    </w:pPr>
    <w:rPr>
      <w:rFonts w:ascii="GE Inspira" w:eastAsia="MS Mincho" w:hAnsi="GE Inspira" w:cs="GE Inspira"/>
      <w:sz w:val="18"/>
    </w:rPr>
  </w:style>
  <w:style w:type="paragraph" w:customStyle="1" w:styleId="Nagwektabeli">
    <w:name w:val="Nagłówek tabeli"/>
    <w:basedOn w:val="Zawartotabeli"/>
    <w:rPr>
      <w:bCs/>
      <w:i/>
      <w:iCs/>
    </w:rPr>
  </w:style>
  <w:style w:type="paragraph" w:customStyle="1" w:styleId="WW-Nagwektabeli">
    <w:name w:val="WW-Nagłówek tabeli"/>
    <w:basedOn w:val="WW-Zawartotabeli"/>
    <w:rPr>
      <w:bCs/>
      <w:i/>
      <w:iCs/>
    </w:rPr>
  </w:style>
  <w:style w:type="paragraph" w:customStyle="1" w:styleId="WW-Nagwektabeli1">
    <w:name w:val="WW-Nagłówek tabeli1"/>
    <w:basedOn w:val="WW-Zawartotabeli1"/>
    <w:rPr>
      <w:bCs/>
      <w:i/>
      <w:iCs/>
    </w:rPr>
  </w:style>
  <w:style w:type="paragraph" w:customStyle="1" w:styleId="WW-Tekstblokowy">
    <w:name w:val="WW-Tekst blokowy"/>
    <w:basedOn w:val="Normalny"/>
    <w:pPr>
      <w:spacing w:before="60" w:after="60"/>
      <w:ind w:left="708" w:right="-5632"/>
    </w:pPr>
    <w:rPr>
      <w:rFonts w:eastAsia="MS Mincho"/>
      <w:sz w:val="22"/>
      <w:szCs w:val="22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rFonts w:eastAsia="MS Mincho"/>
    </w:rPr>
  </w:style>
  <w:style w:type="paragraph" w:customStyle="1" w:styleId="xl42">
    <w:name w:val="xl42"/>
    <w:basedOn w:val="Normalny"/>
    <w:pPr>
      <w:spacing w:before="280" w:after="280"/>
      <w:textAlignment w:val="center"/>
    </w:pPr>
    <w:rPr>
      <w:rFonts w:ascii="Arial" w:hAnsi="Arial" w:cs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rPr>
      <w:rFonts w:ascii="Tahoma" w:eastAsia="MS Mincho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Segoe UI" w:hAnsi="Segoe UI" w:cs="Times New Roman"/>
      <w:sz w:val="18"/>
      <w:lang w:val="x-none" w:eastAsia="ar-SA" w:bidi="ar-SA"/>
    </w:r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eastAsia="SimSun" w:hAnsi="Calibri" w:cs="Calibri"/>
      <w:sz w:val="22"/>
      <w:szCs w:val="22"/>
    </w:rPr>
  </w:style>
  <w:style w:type="paragraph" w:customStyle="1" w:styleId="Akapitzlist2">
    <w:name w:val="Akapit z listą2"/>
    <w:basedOn w:val="Normalny"/>
    <w:pPr>
      <w:ind w:left="720"/>
    </w:pPr>
    <w:rPr>
      <w:rFonts w:eastAsia="MS Mincho"/>
    </w:rPr>
  </w:style>
  <w:style w:type="paragraph" w:customStyle="1" w:styleId="Akapitzlist3">
    <w:name w:val="Akapit z listą3"/>
    <w:basedOn w:val="Normalny"/>
    <w:pPr>
      <w:ind w:left="720"/>
    </w:p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CommentText1">
    <w:name w:val="Comment Text1"/>
    <w:basedOn w:val="Normalny"/>
  </w:style>
  <w:style w:type="paragraph" w:customStyle="1" w:styleId="CommentSubject1">
    <w:name w:val="Comment Subject1"/>
    <w:basedOn w:val="CommentText1"/>
    <w:next w:val="CommentText1"/>
    <w:rPr>
      <w:b/>
      <w:bCs/>
    </w:rPr>
  </w:style>
  <w:style w:type="paragraph" w:customStyle="1" w:styleId="BalloonText1">
    <w:name w:val="Balloon Text1"/>
    <w:basedOn w:val="Normalny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rsid w:val="003E5BFA"/>
    <w:pPr>
      <w:suppressAutoHyphens w:val="0"/>
    </w:pPr>
    <w:rPr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lang w:val="x-none" w:eastAsia="ar-SA" w:bidi="ar-SA"/>
    </w:rPr>
  </w:style>
  <w:style w:type="paragraph" w:styleId="Bezodstpw">
    <w:name w:val="No Spacing"/>
    <w:link w:val="BezodstpwZnak"/>
    <w:uiPriority w:val="1"/>
    <w:qFormat/>
    <w:rsid w:val="0023795E"/>
    <w:rPr>
      <w:rFonts w:ascii="Calibri" w:hAnsi="Calibri"/>
      <w:sz w:val="22"/>
      <w:szCs w:val="22"/>
      <w:lang w:val="pl-PL"/>
    </w:rPr>
  </w:style>
  <w:style w:type="character" w:customStyle="1" w:styleId="BezodstpwZnak">
    <w:name w:val="Bez odstępów Znak"/>
    <w:link w:val="Bezodstpw"/>
    <w:uiPriority w:val="1"/>
    <w:locked/>
    <w:rsid w:val="0023795E"/>
    <w:rPr>
      <w:rFonts w:ascii="Calibri" w:hAnsi="Calibri"/>
      <w:sz w:val="22"/>
      <w:lang w:val="pl-PL" w:eastAsia="x-none"/>
    </w:rPr>
  </w:style>
  <w:style w:type="paragraph" w:styleId="Akapitzlist">
    <w:name w:val="List Paragraph"/>
    <w:aliases w:val="Normalny1,Akapit z listą31,Wypunktowanie,Normal2,normalny tekst"/>
    <w:basedOn w:val="Normalny"/>
    <w:link w:val="AkapitzlistZnak"/>
    <w:uiPriority w:val="34"/>
    <w:qFormat/>
    <w:rsid w:val="0023795E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AkapitzlistZnak">
    <w:name w:val="Akapit z listą Znak"/>
    <w:aliases w:val="Normalny1 Znak,Akapit z listą31 Znak,Wypunktowanie Znak,Normal2 Znak,normalny tekst Znak"/>
    <w:link w:val="Akapitzlist"/>
    <w:uiPriority w:val="34"/>
    <w:locked/>
    <w:rsid w:val="0023795E"/>
    <w:rPr>
      <w:rFonts w:ascii="Calibri" w:hAnsi="Calibri"/>
      <w:sz w:val="22"/>
    </w:rPr>
  </w:style>
  <w:style w:type="paragraph" w:styleId="Poprawka">
    <w:name w:val="Revision"/>
    <w:hidden/>
    <w:uiPriority w:val="99"/>
    <w:semiHidden/>
    <w:rsid w:val="00970830"/>
    <w:rPr>
      <w:lang w:val="pl-PL" w:eastAsia="ar-SA"/>
    </w:rPr>
  </w:style>
  <w:style w:type="paragraph" w:customStyle="1" w:styleId="Default">
    <w:name w:val="Default"/>
    <w:rsid w:val="00D47AB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styleId="Odwoaniedokomentarza">
    <w:name w:val="annotation reference"/>
    <w:basedOn w:val="Domylnaczcionkaakapitu"/>
    <w:uiPriority w:val="99"/>
    <w:rsid w:val="0074161B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74161B"/>
    <w:pPr>
      <w:suppressAutoHyphens/>
    </w:pPr>
    <w:rPr>
      <w:b/>
      <w:bCs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74161B"/>
    <w:rPr>
      <w:rFonts w:cs="Times New Roman"/>
      <w:b/>
      <w:bCs/>
      <w:lang w:val="pl-PL" w:eastAsia="ar-SA" w:bidi="ar-SA"/>
    </w:rPr>
  </w:style>
  <w:style w:type="paragraph" w:customStyle="1" w:styleId="Standard">
    <w:name w:val="Standard"/>
    <w:rsid w:val="00E65059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  <w:style w:type="character" w:styleId="Pogrubienie">
    <w:name w:val="Strong"/>
    <w:basedOn w:val="Domylnaczcionkaakapitu"/>
    <w:uiPriority w:val="22"/>
    <w:qFormat/>
    <w:rsid w:val="00E65059"/>
    <w:rPr>
      <w:b/>
      <w:bCs/>
    </w:rPr>
  </w:style>
  <w:style w:type="character" w:customStyle="1" w:styleId="whitespace-normal">
    <w:name w:val="whitespace-normal"/>
    <w:basedOn w:val="Domylnaczcionkaakapitu"/>
    <w:rsid w:val="00C10B8F"/>
  </w:style>
  <w:style w:type="paragraph" w:styleId="Tekstprzypisudolnego">
    <w:name w:val="footnote text"/>
    <w:basedOn w:val="Normalny"/>
    <w:link w:val="TekstprzypisudolnegoZnak"/>
    <w:unhideWhenUsed/>
    <w:rsid w:val="006D0F87"/>
    <w:rPr>
      <w:color w:val="00000A"/>
      <w:kern w:val="2"/>
    </w:rPr>
  </w:style>
  <w:style w:type="character" w:customStyle="1" w:styleId="TekstprzypisudolnegoZnak">
    <w:name w:val="Tekst przypisu dolnego Znak"/>
    <w:basedOn w:val="Domylnaczcionkaakapitu"/>
    <w:link w:val="Tekstprzypisudolnego"/>
    <w:rsid w:val="006D0F87"/>
    <w:rPr>
      <w:color w:val="00000A"/>
      <w:kern w:val="2"/>
      <w:lang w:val="pl-PL" w:eastAsia="ar-SA"/>
    </w:rPr>
  </w:style>
  <w:style w:type="character" w:styleId="Odwoanieprzypisudolnego">
    <w:name w:val="footnote reference"/>
    <w:basedOn w:val="Domylnaczcionkaakapitu"/>
    <w:uiPriority w:val="99"/>
    <w:unhideWhenUsed/>
    <w:rsid w:val="006D0F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99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30</Pages>
  <Words>6984</Words>
  <Characters>44580</Characters>
  <Application>Microsoft Office Word</Application>
  <DocSecurity>0</DocSecurity>
  <Lines>371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zampub</dc:creator>
  <cp:keywords/>
  <dc:description/>
  <cp:lastModifiedBy>sszaniawski</cp:lastModifiedBy>
  <cp:revision>51</cp:revision>
  <cp:lastPrinted>2026-07-13T11:41:00Z</cp:lastPrinted>
  <dcterms:created xsi:type="dcterms:W3CDTF">2026-06-26T09:05:00Z</dcterms:created>
  <dcterms:modified xsi:type="dcterms:W3CDTF">2026-07-16T07:53:00Z</dcterms:modified>
</cp:coreProperties>
</file>