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1F" w:rsidRDefault="00FF681F">
      <w:bookmarkStart w:id="0" w:name="_GoBack"/>
      <w:bookmarkEnd w:id="0"/>
    </w:p>
    <w:tbl>
      <w:tblPr>
        <w:tblStyle w:val="Tabela-Siatka"/>
        <w:tblW w:w="9062" w:type="dxa"/>
        <w:tblLayout w:type="fixed"/>
        <w:tblLook w:val="04A0" w:firstRow="1" w:lastRow="0" w:firstColumn="1" w:lastColumn="0" w:noHBand="0" w:noVBand="1"/>
      </w:tblPr>
      <w:tblGrid>
        <w:gridCol w:w="4806"/>
        <w:gridCol w:w="4256"/>
      </w:tblGrid>
      <w:tr w:rsidR="00FF681F">
        <w:tc>
          <w:tcPr>
            <w:tcW w:w="4805" w:type="dxa"/>
            <w:tcBorders>
              <w:right w:val="nil"/>
            </w:tcBorders>
          </w:tcPr>
          <w:sdt>
            <w:sdtPr>
              <w:id w:val="662437765"/>
              <w:docPartObj>
                <w:docPartGallery w:val="Cover Pages"/>
                <w:docPartUnique/>
              </w:docPartObj>
            </w:sdtPr>
            <w:sdtEndPr/>
            <w:sdtContent>
              <w:p w:rsidR="00FF681F" w:rsidRDefault="00E67CB7">
                <w:pPr>
                  <w:spacing w:line="240" w:lineRule="auto"/>
                  <w:jc w:val="both"/>
                  <w:rPr>
                    <w:rFonts w:ascii="Times New Roman" w:hAnsi="Times New Roman" w:cs="Times New Roman"/>
                  </w:rPr>
                </w:pPr>
                <w:r>
                  <w:rPr>
                    <w:rFonts w:eastAsia="Calibri"/>
                  </w:rPr>
                  <w:object w:dxaOrig="5490" w:dyaOrig="1110">
                    <v:shape id="ole_rId2" o:spid="_x0000_i1025" style="width:230.2pt;height:48.15pt" coordsize="" o:spt="100" adj="0,,0" path="" stroked="f">
                      <v:stroke joinstyle="miter"/>
                      <v:imagedata r:id="rId8" o:title=""/>
                      <v:formulas/>
                      <v:path o:connecttype="segments"/>
                    </v:shape>
                    <o:OLEObject Type="Embed" ProgID="PBrush" ShapeID="ole_rId2" DrawAspect="Content" ObjectID="_1768635290" r:id="rId9"/>
                  </w:object>
                </w:r>
              </w:p>
            </w:sdtContent>
          </w:sdt>
        </w:tc>
        <w:tc>
          <w:tcPr>
            <w:tcW w:w="4256" w:type="dxa"/>
            <w:tcBorders>
              <w:left w:val="nil"/>
            </w:tcBorders>
          </w:tcPr>
          <w:p w:rsidR="00FF681F" w:rsidRDefault="00E67CB7">
            <w:pPr>
              <w:spacing w:line="240" w:lineRule="auto"/>
              <w:jc w:val="both"/>
              <w:rPr>
                <w:rFonts w:ascii="Times New Roman" w:hAnsi="Times New Roman" w:cs="Times New Roman"/>
              </w:rPr>
            </w:pPr>
            <w:r>
              <w:rPr>
                <w:rFonts w:ascii="Times New Roman" w:eastAsia="Calibri" w:hAnsi="Times New Roman" w:cs="Times New Roman"/>
              </w:rPr>
              <w:t xml:space="preserve">SP. Z O.O </w:t>
            </w:r>
          </w:p>
          <w:p w:rsidR="00FF681F" w:rsidRDefault="00E67CB7">
            <w:pPr>
              <w:spacing w:line="240" w:lineRule="auto"/>
              <w:jc w:val="both"/>
              <w:rPr>
                <w:rFonts w:ascii="Times New Roman" w:hAnsi="Times New Roman" w:cs="Times New Roman"/>
              </w:rPr>
            </w:pPr>
            <w:r>
              <w:rPr>
                <w:rFonts w:ascii="Times New Roman" w:eastAsia="Calibri" w:hAnsi="Times New Roman" w:cs="Times New Roman"/>
              </w:rPr>
              <w:t>05-816 MICHAŁOWICE</w:t>
            </w:r>
          </w:p>
          <w:p w:rsidR="00FF681F" w:rsidRDefault="00E67CB7">
            <w:pPr>
              <w:spacing w:line="240" w:lineRule="auto"/>
              <w:jc w:val="both"/>
              <w:rPr>
                <w:rFonts w:ascii="Times New Roman" w:hAnsi="Times New Roman" w:cs="Times New Roman"/>
              </w:rPr>
            </w:pPr>
            <w:r>
              <w:rPr>
                <w:rFonts w:ascii="Times New Roman" w:eastAsia="Calibri" w:hAnsi="Times New Roman" w:cs="Times New Roman"/>
              </w:rPr>
              <w:t>UL. STANISŁAWA BODYCHA 73A</w:t>
            </w:r>
          </w:p>
          <w:p w:rsidR="00FF681F" w:rsidRDefault="00E67CB7">
            <w:pPr>
              <w:spacing w:line="240" w:lineRule="auto"/>
              <w:jc w:val="both"/>
              <w:rPr>
                <w:rFonts w:ascii="Times New Roman" w:hAnsi="Times New Roman" w:cs="Times New Roman"/>
              </w:rPr>
            </w:pPr>
            <w:r>
              <w:rPr>
                <w:rFonts w:ascii="Times New Roman" w:eastAsia="Calibri" w:hAnsi="Times New Roman" w:cs="Times New Roman"/>
              </w:rPr>
              <w:t>NIP: 5342548005; REGON 367333332</w:t>
            </w:r>
          </w:p>
        </w:tc>
      </w:tr>
    </w:tbl>
    <w:p w:rsidR="00FF681F" w:rsidRDefault="00FF681F">
      <w:pPr>
        <w:pStyle w:val="Bezodstpw1"/>
        <w:ind w:left="1416" w:firstLine="708"/>
        <w:jc w:val="center"/>
        <w:rPr>
          <w:b/>
          <w:sz w:val="22"/>
        </w:rPr>
      </w:pPr>
    </w:p>
    <w:p w:rsidR="00FF681F" w:rsidRDefault="00E67CB7">
      <w:pPr>
        <w:pStyle w:val="Bezodstpw1"/>
        <w:jc w:val="center"/>
        <w:rPr>
          <w:b/>
          <w:bCs/>
          <w:sz w:val="22"/>
        </w:rPr>
      </w:pPr>
      <w:r>
        <w:rPr>
          <w:b/>
          <w:bCs/>
          <w:sz w:val="22"/>
        </w:rPr>
        <w:t>Wojewódzki Szpital Zespolony w Kielcach</w:t>
      </w:r>
    </w:p>
    <w:p w:rsidR="00FF681F" w:rsidRDefault="00E67CB7">
      <w:pPr>
        <w:jc w:val="center"/>
        <w:rPr>
          <w:rFonts w:ascii="Times New Roman" w:hAnsi="Times New Roman" w:cs="Times New Roman"/>
          <w:b/>
        </w:rPr>
      </w:pPr>
      <w:r>
        <w:rPr>
          <w:rFonts w:ascii="Times New Roman" w:hAnsi="Times New Roman" w:cs="Times New Roman"/>
          <w:b/>
        </w:rPr>
        <w:t>ul. Grunwaldzka 45</w:t>
      </w:r>
    </w:p>
    <w:p w:rsidR="00FF681F" w:rsidRDefault="00E67CB7">
      <w:pPr>
        <w:pStyle w:val="Stopka"/>
        <w:tabs>
          <w:tab w:val="clear" w:pos="4536"/>
          <w:tab w:val="clear" w:pos="9072"/>
        </w:tabs>
        <w:jc w:val="center"/>
        <w:rPr>
          <w:rFonts w:ascii="Times New Roman" w:hAnsi="Times New Roman" w:cs="Times New Roman"/>
          <w:b/>
        </w:rPr>
      </w:pPr>
      <w:r>
        <w:rPr>
          <w:rFonts w:ascii="Times New Roman" w:hAnsi="Times New Roman" w:cs="Times New Roman"/>
          <w:b/>
        </w:rPr>
        <w:t>25-736 Kielce</w:t>
      </w:r>
    </w:p>
    <w:p w:rsidR="00FF681F" w:rsidRDefault="00FF681F">
      <w:pPr>
        <w:pStyle w:val="Default"/>
        <w:jc w:val="both"/>
        <w:rPr>
          <w:rFonts w:ascii="Times New Roman" w:hAnsi="Times New Roman" w:cs="Times New Roman"/>
          <w:b/>
          <w:bCs/>
          <w:color w:val="auto"/>
          <w:sz w:val="22"/>
          <w:szCs w:val="22"/>
        </w:rPr>
      </w:pPr>
    </w:p>
    <w:p w:rsidR="00FF681F" w:rsidRDefault="00E67CB7">
      <w:pPr>
        <w:tabs>
          <w:tab w:val="left" w:pos="1418"/>
        </w:tabs>
        <w:jc w:val="center"/>
        <w:rPr>
          <w:rFonts w:ascii="Times New Roman" w:hAnsi="Times New Roman" w:cs="Times New Roman"/>
          <w:b/>
        </w:rPr>
      </w:pPr>
      <w:r>
        <w:rPr>
          <w:rFonts w:ascii="Times New Roman" w:hAnsi="Times New Roman" w:cs="Times New Roman"/>
          <w:b/>
        </w:rPr>
        <w:t>PROGRAM FUNKCJONALNO-UŻYTKOWY</w:t>
      </w:r>
    </w:p>
    <w:p w:rsidR="00FF681F" w:rsidRDefault="00E67CB7">
      <w:pPr>
        <w:jc w:val="center"/>
        <w:rPr>
          <w:rFonts w:ascii="Times New Roman" w:hAnsi="Times New Roman" w:cs="Times New Roman"/>
          <w:b/>
        </w:rPr>
      </w:pPr>
      <w:r>
        <w:rPr>
          <w:rFonts w:ascii="Times New Roman" w:hAnsi="Times New Roman" w:cs="Times New Roman"/>
          <w:b/>
        </w:rPr>
        <w:t>DLA ZADANIA</w:t>
      </w:r>
    </w:p>
    <w:p w:rsidR="00FF681F" w:rsidRDefault="00FF681F">
      <w:pPr>
        <w:ind w:left="1416" w:firstLine="708"/>
        <w:jc w:val="both"/>
        <w:rPr>
          <w:rFonts w:ascii="Times New Roman" w:hAnsi="Times New Roman" w:cs="Times New Roman"/>
          <w:b/>
        </w:rPr>
      </w:pPr>
    </w:p>
    <w:p w:rsidR="00FF681F" w:rsidRDefault="00E67CB7">
      <w:pPr>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 xml:space="preserve">Rozbudowa WSZZ o Blok Operacyjny wraz z salami intensywnej terapii, pracowniami diagnostycznymi, centralna sterylizatornią i niezbędną infrastrukturą </w:t>
      </w:r>
    </w:p>
    <w:p w:rsidR="00FF681F" w:rsidRDefault="00E67CB7">
      <w:pPr>
        <w:jc w:val="center"/>
        <w:rPr>
          <w:rFonts w:ascii="Times New Roman" w:hAnsi="Times New Roman" w:cs="Times New Roman"/>
          <w:b/>
          <w:bCs/>
        </w:rPr>
      </w:pPr>
      <w:r>
        <w:rPr>
          <w:rFonts w:ascii="Times New Roman" w:hAnsi="Times New Roman" w:cs="Times New Roman"/>
          <w:b/>
          <w:bCs/>
        </w:rPr>
        <w:t>oraz wyniesionym lądowiskiem dla helikopterów”</w:t>
      </w:r>
    </w:p>
    <w:p w:rsidR="00FF681F" w:rsidRDefault="00FF681F">
      <w:pPr>
        <w:jc w:val="both"/>
        <w:rPr>
          <w:rFonts w:ascii="Times New Roman" w:hAnsi="Times New Roman" w:cs="Times New Roman"/>
          <w:b/>
        </w:rPr>
      </w:pPr>
    </w:p>
    <w:p w:rsidR="00FF681F" w:rsidRDefault="00E67CB7">
      <w:pPr>
        <w:shd w:val="clear" w:color="auto" w:fill="FFFFFF"/>
        <w:spacing w:line="276" w:lineRule="auto"/>
        <w:jc w:val="both"/>
        <w:rPr>
          <w:rFonts w:ascii="Times New Roman" w:eastAsia="Arial" w:hAnsi="Times New Roman" w:cs="Times New Roman"/>
        </w:rPr>
      </w:pPr>
      <w:r>
        <w:rPr>
          <w:rFonts w:ascii="Times New Roman" w:eastAsia="Arial" w:hAnsi="Times New Roman" w:cs="Times New Roman"/>
        </w:rPr>
        <w:t>Kategoria Obiektu XI.</w:t>
      </w:r>
    </w:p>
    <w:p w:rsidR="00FF681F" w:rsidRDefault="00FF681F">
      <w:pPr>
        <w:jc w:val="both"/>
        <w:rPr>
          <w:rFonts w:ascii="Times New Roman" w:hAnsi="Times New Roman" w:cs="Times New Roman"/>
          <w:b/>
        </w:rPr>
      </w:pPr>
    </w:p>
    <w:p w:rsidR="00FF681F" w:rsidRDefault="00E67CB7">
      <w:pPr>
        <w:jc w:val="both"/>
        <w:rPr>
          <w:rFonts w:ascii="Times New Roman" w:hAnsi="Times New Roman" w:cs="Times New Roman"/>
          <w:bCs/>
          <w:u w:val="single"/>
        </w:rPr>
      </w:pPr>
      <w:r>
        <w:rPr>
          <w:rFonts w:ascii="Times New Roman" w:hAnsi="Times New Roman" w:cs="Times New Roman"/>
          <w:bCs/>
          <w:u w:val="single"/>
        </w:rPr>
        <w:t xml:space="preserve">JEDNOSTKI WCHODZĄCE W SKŁAD </w:t>
      </w:r>
      <w:r>
        <w:rPr>
          <w:rFonts w:ascii="Times New Roman" w:hAnsi="Times New Roman" w:cs="Times New Roman"/>
          <w:bCs/>
          <w:u w:val="single"/>
        </w:rPr>
        <w:t>BUDYNKU:</w:t>
      </w:r>
    </w:p>
    <w:p w:rsidR="00FF681F" w:rsidRDefault="00E67CB7">
      <w:pPr>
        <w:jc w:val="both"/>
        <w:rPr>
          <w:rFonts w:ascii="Times New Roman" w:hAnsi="Times New Roman" w:cs="Times New Roman"/>
          <w:bCs/>
          <w:u w:val="single"/>
        </w:rPr>
      </w:pPr>
      <w:r>
        <w:rPr>
          <w:rFonts w:ascii="Times New Roman" w:hAnsi="Times New Roman" w:cs="Times New Roman"/>
          <w:bCs/>
          <w:u w:val="single"/>
        </w:rPr>
        <w:t>NA POZIOMIE PIWNICY:</w:t>
      </w:r>
    </w:p>
    <w:p w:rsidR="00FF681F" w:rsidRDefault="00FF681F">
      <w:pPr>
        <w:pStyle w:val="Akapitzlist"/>
        <w:ind w:left="2850"/>
        <w:jc w:val="both"/>
        <w:rPr>
          <w:rFonts w:ascii="Times New Roman" w:hAnsi="Times New Roman" w:cs="Times New Roman"/>
          <w:bCs/>
        </w:rPr>
      </w:pPr>
    </w:p>
    <w:p w:rsidR="00FF681F" w:rsidRDefault="00E67CB7">
      <w:pPr>
        <w:pStyle w:val="Akapitzlist"/>
        <w:numPr>
          <w:ilvl w:val="0"/>
          <w:numId w:val="46"/>
        </w:numPr>
        <w:jc w:val="both"/>
        <w:rPr>
          <w:rFonts w:ascii="Times New Roman" w:hAnsi="Times New Roman" w:cs="Times New Roman"/>
          <w:bCs/>
        </w:rPr>
      </w:pPr>
      <w:r>
        <w:rPr>
          <w:rFonts w:ascii="Times New Roman" w:hAnsi="Times New Roman" w:cs="Times New Roman"/>
          <w:bCs/>
        </w:rPr>
        <w:t>TYMCZASOWY MAGAZYN ODPADÓW MEDYCZNYCH</w:t>
      </w:r>
    </w:p>
    <w:p w:rsidR="00FF681F" w:rsidRDefault="00E67CB7">
      <w:pPr>
        <w:pStyle w:val="Akapitzlist"/>
        <w:numPr>
          <w:ilvl w:val="0"/>
          <w:numId w:val="46"/>
        </w:numPr>
        <w:jc w:val="both"/>
        <w:rPr>
          <w:rFonts w:ascii="Times New Roman" w:hAnsi="Times New Roman" w:cs="Times New Roman"/>
          <w:bCs/>
        </w:rPr>
      </w:pPr>
      <w:r>
        <w:rPr>
          <w:rFonts w:ascii="Times New Roman" w:hAnsi="Times New Roman" w:cs="Times New Roman"/>
          <w:bCs/>
        </w:rPr>
        <w:t>POMIESZCZENIA TECHNICZNE BUDYNKU</w:t>
      </w:r>
    </w:p>
    <w:p w:rsidR="00FF681F" w:rsidRDefault="00E67CB7">
      <w:pPr>
        <w:pStyle w:val="Akapitzlist"/>
        <w:numPr>
          <w:ilvl w:val="0"/>
          <w:numId w:val="46"/>
        </w:numPr>
        <w:rPr>
          <w:rFonts w:ascii="Times New Roman" w:hAnsi="Times New Roman" w:cs="Times New Roman"/>
          <w:bCs/>
        </w:rPr>
      </w:pPr>
      <w:r>
        <w:rPr>
          <w:rFonts w:ascii="Times New Roman" w:hAnsi="Times New Roman" w:cs="Times New Roman"/>
          <w:bCs/>
        </w:rPr>
        <w:t>MAGAZYNY POSZCZEGÓLNYCH KOMÓREK ORGANIZACYNYCH</w:t>
      </w:r>
    </w:p>
    <w:p w:rsidR="00FF681F" w:rsidRDefault="00E67CB7">
      <w:pPr>
        <w:pStyle w:val="Akapitzlist"/>
        <w:numPr>
          <w:ilvl w:val="0"/>
          <w:numId w:val="46"/>
        </w:numPr>
        <w:jc w:val="both"/>
        <w:rPr>
          <w:rFonts w:ascii="Times New Roman" w:hAnsi="Times New Roman" w:cs="Times New Roman"/>
          <w:bCs/>
        </w:rPr>
      </w:pPr>
      <w:r>
        <w:rPr>
          <w:rFonts w:ascii="Times New Roman" w:hAnsi="Times New Roman" w:cs="Times New Roman"/>
          <w:bCs/>
        </w:rPr>
        <w:t>SZATNIE DLA PRACOWNIKÓW</w:t>
      </w:r>
    </w:p>
    <w:p w:rsidR="00FF681F" w:rsidRDefault="00FF681F">
      <w:pPr>
        <w:pStyle w:val="Akapitzlist"/>
        <w:ind w:left="1920"/>
        <w:jc w:val="both"/>
        <w:rPr>
          <w:rFonts w:ascii="Times New Roman" w:hAnsi="Times New Roman" w:cs="Times New Roman"/>
          <w:bCs/>
        </w:rPr>
      </w:pPr>
    </w:p>
    <w:p w:rsidR="00FF681F" w:rsidRDefault="00E67CB7">
      <w:pPr>
        <w:jc w:val="both"/>
        <w:rPr>
          <w:rFonts w:ascii="Times New Roman" w:hAnsi="Times New Roman" w:cs="Times New Roman"/>
          <w:bCs/>
          <w:u w:val="single"/>
        </w:rPr>
      </w:pPr>
      <w:r>
        <w:rPr>
          <w:rFonts w:ascii="Times New Roman" w:hAnsi="Times New Roman" w:cs="Times New Roman"/>
          <w:bCs/>
          <w:u w:val="single"/>
        </w:rPr>
        <w:t>NA POZIOMIE PARTERU</w:t>
      </w:r>
    </w:p>
    <w:p w:rsidR="00FF681F" w:rsidRDefault="00FF681F">
      <w:pPr>
        <w:jc w:val="both"/>
        <w:rPr>
          <w:rFonts w:ascii="Times New Roman" w:hAnsi="Times New Roman" w:cs="Times New Roman"/>
          <w:bCs/>
          <w:u w:val="single"/>
        </w:rPr>
      </w:pPr>
    </w:p>
    <w:p w:rsidR="00FF681F" w:rsidRDefault="00E67CB7">
      <w:pPr>
        <w:pStyle w:val="Akapitzlist"/>
        <w:numPr>
          <w:ilvl w:val="0"/>
          <w:numId w:val="45"/>
        </w:numPr>
        <w:spacing w:line="240" w:lineRule="auto"/>
        <w:jc w:val="both"/>
        <w:rPr>
          <w:rFonts w:ascii="Times New Roman" w:hAnsi="Times New Roman" w:cs="Times New Roman"/>
          <w:bCs/>
        </w:rPr>
      </w:pPr>
      <w:r>
        <w:rPr>
          <w:rFonts w:ascii="Times New Roman" w:hAnsi="Times New Roman" w:cs="Times New Roman"/>
          <w:bCs/>
        </w:rPr>
        <w:t>DZIAŁ DIAGNOSTYKI OBRAZOWEJ</w:t>
      </w:r>
    </w:p>
    <w:p w:rsidR="00FF681F" w:rsidRDefault="00E67CB7">
      <w:pPr>
        <w:pStyle w:val="Akapitzlist"/>
        <w:numPr>
          <w:ilvl w:val="0"/>
          <w:numId w:val="45"/>
        </w:numPr>
        <w:spacing w:line="240" w:lineRule="auto"/>
        <w:jc w:val="both"/>
        <w:rPr>
          <w:rFonts w:ascii="Times New Roman" w:hAnsi="Times New Roman" w:cs="Times New Roman"/>
          <w:bCs/>
        </w:rPr>
      </w:pPr>
      <w:r>
        <w:rPr>
          <w:rFonts w:ascii="Times New Roman" w:hAnsi="Times New Roman" w:cs="Times New Roman"/>
          <w:bCs/>
        </w:rPr>
        <w:t>CENTRALNA STERYLIZATORNIA</w:t>
      </w:r>
    </w:p>
    <w:p w:rsidR="00FF681F" w:rsidRDefault="00E67CB7">
      <w:pPr>
        <w:pStyle w:val="Akapitzlist"/>
        <w:numPr>
          <w:ilvl w:val="0"/>
          <w:numId w:val="45"/>
        </w:numPr>
        <w:spacing w:line="240" w:lineRule="auto"/>
        <w:jc w:val="both"/>
        <w:rPr>
          <w:rFonts w:ascii="Times New Roman" w:hAnsi="Times New Roman" w:cs="Times New Roman"/>
          <w:bCs/>
        </w:rPr>
      </w:pPr>
      <w:r>
        <w:rPr>
          <w:rFonts w:ascii="Times New Roman" w:hAnsi="Times New Roman" w:cs="Times New Roman"/>
          <w:bCs/>
        </w:rPr>
        <w:t>HOLL GŁ</w:t>
      </w:r>
      <w:r>
        <w:rPr>
          <w:rFonts w:ascii="Times New Roman" w:hAnsi="Times New Roman" w:cs="Times New Roman"/>
          <w:bCs/>
        </w:rPr>
        <w:t>ÓWNY</w:t>
      </w:r>
    </w:p>
    <w:p w:rsidR="00FF681F" w:rsidRDefault="00FF681F">
      <w:pPr>
        <w:jc w:val="both"/>
        <w:rPr>
          <w:rFonts w:ascii="Times New Roman" w:hAnsi="Times New Roman" w:cs="Times New Roman"/>
          <w:bCs/>
          <w:u w:val="single"/>
        </w:rPr>
      </w:pPr>
    </w:p>
    <w:p w:rsidR="00FF681F" w:rsidRDefault="00E67CB7">
      <w:pPr>
        <w:jc w:val="both"/>
        <w:rPr>
          <w:rFonts w:ascii="Times New Roman" w:hAnsi="Times New Roman" w:cs="Times New Roman"/>
          <w:bCs/>
          <w:u w:val="single"/>
        </w:rPr>
      </w:pPr>
      <w:r>
        <w:rPr>
          <w:rFonts w:ascii="Times New Roman" w:hAnsi="Times New Roman" w:cs="Times New Roman"/>
          <w:bCs/>
          <w:u w:val="single"/>
        </w:rPr>
        <w:t>NA POZIOMIE 1 PIĘTRA</w:t>
      </w:r>
    </w:p>
    <w:p w:rsidR="00FF681F" w:rsidRDefault="00FF681F">
      <w:pPr>
        <w:jc w:val="both"/>
        <w:rPr>
          <w:rFonts w:ascii="Times New Roman" w:hAnsi="Times New Roman" w:cs="Times New Roman"/>
          <w:bCs/>
          <w:u w:val="single"/>
        </w:rPr>
      </w:pPr>
    </w:p>
    <w:p w:rsidR="00FF681F" w:rsidRDefault="00E67CB7">
      <w:pPr>
        <w:pStyle w:val="Akapitzlist"/>
        <w:numPr>
          <w:ilvl w:val="0"/>
          <w:numId w:val="45"/>
        </w:numPr>
        <w:spacing w:line="240" w:lineRule="auto"/>
        <w:jc w:val="both"/>
        <w:rPr>
          <w:rFonts w:ascii="Times New Roman" w:hAnsi="Times New Roman" w:cs="Times New Roman"/>
          <w:bCs/>
        </w:rPr>
      </w:pPr>
      <w:r>
        <w:rPr>
          <w:rFonts w:ascii="Times New Roman" w:hAnsi="Times New Roman" w:cs="Times New Roman"/>
          <w:bCs/>
        </w:rPr>
        <w:t>SALA WYBUDZEŃ</w:t>
      </w:r>
    </w:p>
    <w:p w:rsidR="00FF681F" w:rsidRDefault="00E67CB7">
      <w:pPr>
        <w:pStyle w:val="Akapitzlist"/>
        <w:numPr>
          <w:ilvl w:val="0"/>
          <w:numId w:val="45"/>
        </w:numPr>
        <w:spacing w:line="240" w:lineRule="auto"/>
        <w:jc w:val="both"/>
        <w:rPr>
          <w:rFonts w:ascii="Times New Roman" w:hAnsi="Times New Roman" w:cs="Times New Roman"/>
          <w:bCs/>
        </w:rPr>
      </w:pPr>
      <w:r>
        <w:rPr>
          <w:rFonts w:ascii="Times New Roman" w:hAnsi="Times New Roman" w:cs="Times New Roman"/>
          <w:bCs/>
        </w:rPr>
        <w:t>ODDZIAŁ INTENSYWNEJ TERAPII</w:t>
      </w:r>
    </w:p>
    <w:p w:rsidR="00FF681F" w:rsidRDefault="00E67CB7">
      <w:pPr>
        <w:pStyle w:val="Akapitzlist"/>
        <w:numPr>
          <w:ilvl w:val="0"/>
          <w:numId w:val="45"/>
        </w:numPr>
        <w:spacing w:line="240" w:lineRule="auto"/>
        <w:jc w:val="both"/>
        <w:rPr>
          <w:rFonts w:ascii="Times New Roman" w:hAnsi="Times New Roman" w:cs="Times New Roman"/>
          <w:bCs/>
        </w:rPr>
      </w:pPr>
      <w:r>
        <w:rPr>
          <w:rFonts w:ascii="Times New Roman" w:hAnsi="Times New Roman" w:cs="Times New Roman"/>
          <w:bCs/>
        </w:rPr>
        <w:t>SERWEROWNIA, DZIAŁ IT</w:t>
      </w:r>
    </w:p>
    <w:p w:rsidR="00FF681F" w:rsidRDefault="00E67CB7">
      <w:pPr>
        <w:pStyle w:val="Akapitzlist"/>
        <w:numPr>
          <w:ilvl w:val="0"/>
          <w:numId w:val="45"/>
        </w:numPr>
        <w:spacing w:line="240" w:lineRule="auto"/>
        <w:jc w:val="both"/>
        <w:rPr>
          <w:rFonts w:ascii="Times New Roman" w:hAnsi="Times New Roman" w:cs="Times New Roman"/>
          <w:bCs/>
        </w:rPr>
      </w:pPr>
      <w:r>
        <w:rPr>
          <w:rFonts w:ascii="Times New Roman" w:hAnsi="Times New Roman" w:cs="Times New Roman"/>
          <w:bCs/>
        </w:rPr>
        <w:t>SALA KONFERENCYJNA</w:t>
      </w:r>
    </w:p>
    <w:p w:rsidR="00FF681F" w:rsidRDefault="00FF681F">
      <w:pPr>
        <w:jc w:val="both"/>
        <w:rPr>
          <w:rFonts w:ascii="Times New Roman" w:hAnsi="Times New Roman" w:cs="Times New Roman"/>
          <w:bCs/>
          <w:u w:val="single"/>
        </w:rPr>
      </w:pPr>
    </w:p>
    <w:p w:rsidR="00FF681F" w:rsidRDefault="00E67CB7">
      <w:pPr>
        <w:jc w:val="both"/>
        <w:rPr>
          <w:rFonts w:ascii="Times New Roman" w:hAnsi="Times New Roman" w:cs="Times New Roman"/>
          <w:bCs/>
          <w:u w:val="single"/>
        </w:rPr>
      </w:pPr>
      <w:r>
        <w:rPr>
          <w:rFonts w:ascii="Times New Roman" w:hAnsi="Times New Roman" w:cs="Times New Roman"/>
          <w:bCs/>
          <w:u w:val="single"/>
        </w:rPr>
        <w:t>NA POZIOMIE 2 PIĘTRA</w:t>
      </w:r>
    </w:p>
    <w:p w:rsidR="00FF681F" w:rsidRDefault="00FF681F">
      <w:pPr>
        <w:jc w:val="both"/>
        <w:rPr>
          <w:rFonts w:ascii="Times New Roman" w:hAnsi="Times New Roman" w:cs="Times New Roman"/>
          <w:bCs/>
          <w:u w:val="single"/>
        </w:rPr>
      </w:pPr>
    </w:p>
    <w:p w:rsidR="00FF681F" w:rsidRDefault="00E67CB7">
      <w:pPr>
        <w:pStyle w:val="Akapitzlist"/>
        <w:numPr>
          <w:ilvl w:val="0"/>
          <w:numId w:val="45"/>
        </w:numPr>
        <w:spacing w:line="240" w:lineRule="auto"/>
        <w:jc w:val="both"/>
        <w:rPr>
          <w:rFonts w:ascii="Times New Roman" w:hAnsi="Times New Roman" w:cs="Times New Roman"/>
          <w:bCs/>
        </w:rPr>
      </w:pPr>
      <w:r>
        <w:rPr>
          <w:rFonts w:ascii="Times New Roman" w:hAnsi="Times New Roman" w:cs="Times New Roman"/>
          <w:bCs/>
        </w:rPr>
        <w:t>BLOK OPERACYJNY</w:t>
      </w:r>
    </w:p>
    <w:p w:rsidR="00FF681F" w:rsidRDefault="00FF681F">
      <w:pPr>
        <w:jc w:val="both"/>
        <w:rPr>
          <w:rStyle w:val="fontstyle01"/>
          <w:rFonts w:ascii="Times New Roman" w:hAnsi="Times New Roman" w:cs="Times New Roman"/>
          <w:b/>
          <w:color w:val="auto"/>
        </w:rPr>
      </w:pPr>
    </w:p>
    <w:p w:rsidR="00FF681F" w:rsidRDefault="00E67CB7">
      <w:pPr>
        <w:jc w:val="both"/>
        <w:rPr>
          <w:rStyle w:val="fontstyle01"/>
          <w:rFonts w:ascii="Times New Roman" w:hAnsi="Times New Roman" w:cs="Times New Roman"/>
          <w:b/>
          <w:bCs/>
          <w:color w:val="auto"/>
          <w:sz w:val="18"/>
          <w:szCs w:val="18"/>
        </w:rPr>
      </w:pPr>
      <w:r>
        <w:rPr>
          <w:rStyle w:val="fontstyle01"/>
          <w:rFonts w:ascii="Times New Roman" w:hAnsi="Times New Roman" w:cs="Times New Roman"/>
          <w:color w:val="auto"/>
          <w:sz w:val="18"/>
          <w:szCs w:val="18"/>
        </w:rPr>
        <w:t>AUTOR OPRACOWANIA PFU:</w:t>
      </w:r>
    </w:p>
    <w:p w:rsidR="00FF681F" w:rsidRDefault="00E67CB7">
      <w:pPr>
        <w:jc w:val="both"/>
        <w:rPr>
          <w:rFonts w:ascii="Times New Roman" w:hAnsi="Times New Roman" w:cs="Times New Roman"/>
          <w:sz w:val="18"/>
          <w:szCs w:val="18"/>
        </w:rPr>
      </w:pPr>
      <w:r>
        <w:rPr>
          <w:rFonts w:ascii="Times New Roman" w:hAnsi="Times New Roman" w:cs="Times New Roman"/>
          <w:sz w:val="18"/>
          <w:szCs w:val="18"/>
        </w:rPr>
        <w:t>ARCHITEKTURA</w:t>
      </w:r>
    </w:p>
    <w:p w:rsidR="00FF681F" w:rsidRDefault="00E67CB7">
      <w:pPr>
        <w:jc w:val="both"/>
        <w:rPr>
          <w:rFonts w:ascii="Times New Roman" w:hAnsi="Times New Roman" w:cs="Times New Roman"/>
          <w:sz w:val="18"/>
          <w:szCs w:val="18"/>
        </w:rPr>
      </w:pPr>
      <w:r>
        <w:rPr>
          <w:rFonts w:ascii="Times New Roman" w:hAnsi="Times New Roman" w:cs="Times New Roman"/>
          <w:sz w:val="18"/>
          <w:szCs w:val="18"/>
        </w:rPr>
        <w:t>mgr inż. arch. RYSZARD ZAWIERUCHA</w:t>
      </w:r>
      <w:r>
        <w:rPr>
          <w:rFonts w:ascii="Times New Roman" w:hAnsi="Times New Roman" w:cs="Times New Roman"/>
          <w:sz w:val="18"/>
          <w:szCs w:val="18"/>
        </w:rPr>
        <w:tab/>
        <w:t>upr.206/82/WMŁ</w:t>
      </w:r>
      <w:r>
        <w:rPr>
          <w:rFonts w:ascii="Times New Roman" w:hAnsi="Times New Roman" w:cs="Times New Roman"/>
          <w:sz w:val="18"/>
          <w:szCs w:val="18"/>
        </w:rPr>
        <w:br/>
        <w:t>INST. ELEKTRYCZNE</w:t>
      </w:r>
    </w:p>
    <w:p w:rsidR="00FF681F" w:rsidRDefault="00E67CB7">
      <w:pPr>
        <w:jc w:val="both"/>
        <w:rPr>
          <w:rFonts w:ascii="Times New Roman" w:hAnsi="Times New Roman" w:cs="Times New Roman"/>
          <w:sz w:val="18"/>
          <w:szCs w:val="18"/>
        </w:rPr>
      </w:pPr>
      <w:r>
        <w:rPr>
          <w:rFonts w:ascii="Times New Roman" w:hAnsi="Times New Roman" w:cs="Times New Roman"/>
          <w:sz w:val="18"/>
          <w:szCs w:val="18"/>
        </w:rPr>
        <w:t>mgr inż. SYLWESTER CZARNOCKI</w:t>
      </w:r>
    </w:p>
    <w:p w:rsidR="00FF681F" w:rsidRDefault="00E67CB7">
      <w:pPr>
        <w:jc w:val="both"/>
        <w:rPr>
          <w:rFonts w:ascii="Times New Roman" w:hAnsi="Times New Roman" w:cs="Times New Roman"/>
          <w:sz w:val="18"/>
          <w:szCs w:val="18"/>
          <w:u w:val="single"/>
        </w:rPr>
      </w:pPr>
      <w:r>
        <w:rPr>
          <w:rFonts w:ascii="Times New Roman" w:hAnsi="Times New Roman" w:cs="Times New Roman"/>
          <w:sz w:val="18"/>
          <w:szCs w:val="18"/>
        </w:rPr>
        <w:t>INST. SANITARNE</w:t>
      </w:r>
    </w:p>
    <w:p w:rsidR="00FF681F" w:rsidRDefault="00E67CB7">
      <w:pPr>
        <w:jc w:val="both"/>
        <w:rPr>
          <w:rFonts w:ascii="Times New Roman" w:hAnsi="Times New Roman" w:cs="Times New Roman"/>
          <w:sz w:val="18"/>
          <w:szCs w:val="18"/>
        </w:rPr>
      </w:pPr>
      <w:r>
        <w:rPr>
          <w:rFonts w:ascii="Times New Roman" w:hAnsi="Times New Roman" w:cs="Times New Roman"/>
          <w:sz w:val="18"/>
          <w:szCs w:val="18"/>
        </w:rPr>
        <w:t>mgr inż. SZYMON WITKOWSKI</w:t>
      </w:r>
    </w:p>
    <w:p w:rsidR="00FF681F" w:rsidRDefault="00E67CB7">
      <w:pPr>
        <w:jc w:val="both"/>
        <w:rPr>
          <w:rFonts w:ascii="Times New Roman" w:hAnsi="Times New Roman" w:cs="Times New Roman"/>
          <w:sz w:val="20"/>
          <w:szCs w:val="20"/>
        </w:rPr>
      </w:pPr>
      <w:r>
        <w:rPr>
          <w:rFonts w:ascii="Times New Roman" w:hAnsi="Times New Roman" w:cs="Times New Roman"/>
          <w:sz w:val="20"/>
          <w:szCs w:val="20"/>
        </w:rPr>
        <w:t>W dokumencie zostały wprowadzone zmiany przez „</w:t>
      </w:r>
      <w:r>
        <w:rPr>
          <w:rFonts w:ascii="Times New Roman" w:hAnsi="Times New Roman" w:cs="Times New Roman"/>
          <w:i/>
          <w:sz w:val="20"/>
          <w:szCs w:val="20"/>
        </w:rPr>
        <w:t>komisję przetargową powołaną do przygotowania i przeprowadzenia postepowania o udzielenie zamówienia publicznego”</w:t>
      </w:r>
      <w:r>
        <w:rPr>
          <w:rFonts w:ascii="Times New Roman" w:hAnsi="Times New Roman" w:cs="Times New Roman"/>
          <w:sz w:val="20"/>
          <w:szCs w:val="20"/>
        </w:rPr>
        <w:t xml:space="preserve"> w celu aktualizacji doku</w:t>
      </w:r>
      <w:r>
        <w:rPr>
          <w:rFonts w:ascii="Times New Roman" w:hAnsi="Times New Roman" w:cs="Times New Roman"/>
          <w:sz w:val="20"/>
          <w:szCs w:val="20"/>
        </w:rPr>
        <w:t xml:space="preserve">mentu do zmian </w:t>
      </w:r>
      <w:r>
        <w:rPr>
          <w:rFonts w:ascii="Times New Roman" w:hAnsi="Times New Roman" w:cs="Times New Roman"/>
          <w:sz w:val="20"/>
          <w:szCs w:val="20"/>
        </w:rPr>
        <w:lastRenderedPageBreak/>
        <w:t>w infrastrukturze WSzZ w Kielcach na dzień 08.1.2023r. ze względu na inne realizowane inwestycje oraz ograniczenia i optymalizację wymagań określonych w PFU do posiadanych środków finansowych na realizację zadania oraz rozszerzenie inwestycj</w:t>
      </w:r>
      <w:r>
        <w:rPr>
          <w:rFonts w:ascii="Times New Roman" w:hAnsi="Times New Roman" w:cs="Times New Roman"/>
          <w:sz w:val="20"/>
          <w:szCs w:val="20"/>
        </w:rPr>
        <w:t>i o budowę wyniesionego lądowiska dla helikopterów do którego opisu wykorzystano PFU opracowane przez Konsorcjum firm: MW Technic Sp. z o.o. 05-816 Michałowice, ul. Stanisława Bodycha 73A oraz TEKTURA, Barbara Kozielewska 00-419 Warszawa, ul. Rozbrat 44A.</w:t>
      </w:r>
    </w:p>
    <w:p w:rsidR="00FF681F" w:rsidRDefault="00E67CB7">
      <w:pPr>
        <w:jc w:val="both"/>
        <w:rPr>
          <w:rFonts w:ascii="Times New Roman" w:hAnsi="Times New Roman" w:cs="Times New Roman"/>
          <w:sz w:val="18"/>
          <w:szCs w:val="18"/>
        </w:rPr>
      </w:pPr>
      <w:r>
        <w:rPr>
          <w:rFonts w:ascii="Times New Roman" w:hAnsi="Times New Roman" w:cs="Times New Roman"/>
          <w:sz w:val="18"/>
          <w:szCs w:val="18"/>
        </w:rPr>
        <w:t xml:space="preserve"> </w:t>
      </w:r>
    </w:p>
    <w:p w:rsidR="00FF681F" w:rsidRDefault="00E67CB7">
      <w:pPr>
        <w:jc w:val="both"/>
        <w:rPr>
          <w:rFonts w:ascii="Times New Roman" w:hAnsi="Times New Roman" w:cs="Times New Roman"/>
          <w:b/>
          <w:bCs/>
        </w:rPr>
      </w:pPr>
      <w:bookmarkStart w:id="1" w:name="_Hlk118470249"/>
      <w:bookmarkEnd w:id="1"/>
      <w:r>
        <w:rPr>
          <w:rFonts w:ascii="Times New Roman" w:hAnsi="Times New Roman" w:cs="Times New Roman"/>
          <w:b/>
          <w:bCs/>
        </w:rPr>
        <w:t xml:space="preserve">WSPÓLNY SŁOWNIK ZAMÓWIEŃ (CPV):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45.11.11.00-9 - roboty w zakresie burzenia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45.11.13.00-1 - roboty rozbiórkowe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45.10.00.00-8 - przygotowanie terenu pod rozbudowę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45.21.00.00-2 - roboty budowlane w zakresie budynków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45.26.23.10-7 - zbrojenie </w:t>
      </w:r>
    </w:p>
    <w:p w:rsidR="00FF681F" w:rsidRDefault="00E67CB7">
      <w:pPr>
        <w:pStyle w:val="Bezodstpw"/>
        <w:jc w:val="both"/>
        <w:rPr>
          <w:rFonts w:ascii="Times New Roman" w:hAnsi="Times New Roman" w:cs="Times New Roman"/>
        </w:rPr>
      </w:pPr>
      <w:r>
        <w:rPr>
          <w:rFonts w:ascii="Times New Roman" w:hAnsi="Times New Roman" w:cs="Times New Roman"/>
        </w:rPr>
        <w:t>45.26.23</w:t>
      </w:r>
      <w:r>
        <w:rPr>
          <w:rFonts w:ascii="Times New Roman" w:hAnsi="Times New Roman" w:cs="Times New Roman"/>
        </w:rPr>
        <w:t xml:space="preserve">.11-4 - betonowanie konstrukcji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45.22.35.00-1 - konstrukcje z betonu zbrojonego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45.26.20.00-1 - konstrukcje stalowe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45.30.00.00-0 - roboty instalacyjne w budynkach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45.31.10.00-0 - roboty w zakresie okablowania oraz instalacji elektrycznych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45.31.60.00-5 - instalowanie systemów oświetleniowych i sygnalizacyjnych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45.31.73.00-5 - instalowanie elektrycznych urządzeń rozdzielczych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45.31.40.00-1 - instalowanie urządzeń telekomunikacyjnych </w:t>
      </w:r>
    </w:p>
    <w:p w:rsidR="00FF681F" w:rsidRDefault="00E67CB7">
      <w:pPr>
        <w:pStyle w:val="Bezodstpw"/>
        <w:jc w:val="both"/>
        <w:rPr>
          <w:rFonts w:ascii="Times New Roman" w:hAnsi="Times New Roman" w:cs="Times New Roman"/>
        </w:rPr>
      </w:pPr>
      <w:r>
        <w:rPr>
          <w:rFonts w:ascii="Times New Roman" w:hAnsi="Times New Roman" w:cs="Times New Roman"/>
        </w:rPr>
        <w:t>45.31.20.00-7 - instalowanie systemów alarmowych i anten</w:t>
      </w:r>
      <w:r>
        <w:rPr>
          <w:rFonts w:ascii="Times New Roman" w:hAnsi="Times New Roman" w:cs="Times New Roman"/>
        </w:rPr>
        <w:t xml:space="preserv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45.31.10.00-0 - roboty w zakresie okablowania oraz instalacji elektrycznych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45.32.00.00-6 - roboty izolacyjne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45.33.00.00-9 - roboty instalacyjne wodno-kanalizacyjne i sanitarne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45.33.11.00-7 - instalowanie centralnego ogrzewania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45.33.10.00-6 - instalowanie urządzeń grzewczych, wentylacyjnych i klimatyzacyjnych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45.33.20.00-3 - roboty instalacyjne wodne i kanalizacyjne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45.34.30.00-3 - roboty instalacyjne przeciwpożarowe </w:t>
      </w:r>
    </w:p>
    <w:p w:rsidR="00FF681F" w:rsidRDefault="00E67CB7">
      <w:pPr>
        <w:pStyle w:val="Bezodstpw"/>
        <w:jc w:val="both"/>
        <w:rPr>
          <w:rFonts w:ascii="Times New Roman" w:hAnsi="Times New Roman" w:cs="Times New Roman"/>
        </w:rPr>
      </w:pPr>
      <w:r>
        <w:rPr>
          <w:rFonts w:ascii="Times New Roman" w:hAnsi="Times New Roman" w:cs="Times New Roman"/>
        </w:rPr>
        <w:t>45.40.00.00-1 - roboty wykończeniowe w zakresie obiektów bu</w:t>
      </w:r>
      <w:r>
        <w:rPr>
          <w:rFonts w:ascii="Times New Roman" w:hAnsi="Times New Roman" w:cs="Times New Roman"/>
        </w:rPr>
        <w:t xml:space="preserve">dowlanych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45.31.31.00-5 - instalowanie wind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45.42.00.00-7 - roboty w zakresie zakładania stolarki budowlanej oraz roboty ciesielskie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45.42.10.00-4 - roboty w zakresie stolarki budowlanej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45.42.11.10-8 - instalowanie ram drzwiowych i okiennych </w:t>
      </w:r>
    </w:p>
    <w:p w:rsidR="00FF681F" w:rsidRDefault="00E67CB7">
      <w:pPr>
        <w:pStyle w:val="Bezodstpw"/>
        <w:jc w:val="both"/>
        <w:rPr>
          <w:rFonts w:ascii="Times New Roman" w:hAnsi="Times New Roman" w:cs="Times New Roman"/>
        </w:rPr>
      </w:pPr>
      <w:r>
        <w:rPr>
          <w:rFonts w:ascii="Times New Roman" w:hAnsi="Times New Roman" w:cs="Times New Roman"/>
        </w:rPr>
        <w:t>45.42.11</w:t>
      </w:r>
      <w:r>
        <w:rPr>
          <w:rFonts w:ascii="Times New Roman" w:hAnsi="Times New Roman" w:cs="Times New Roman"/>
        </w:rPr>
        <w:t xml:space="preserve">.11-5 - instalowanie framug drzwiowych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45.42.11.30-4 - instalowanie drzwi i okien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45.42.11.52-4 - instalowanie ścianek działowych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45.43.00.00-0.- pokrywanie podłóg i ścian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45.43.10.00-7 - kładzenie płytek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45.43.11.00-8 - kładzenie terakoty </w:t>
      </w:r>
    </w:p>
    <w:p w:rsidR="00FF681F" w:rsidRDefault="00E67CB7">
      <w:pPr>
        <w:pStyle w:val="Bezodstpw"/>
        <w:jc w:val="both"/>
        <w:rPr>
          <w:rFonts w:ascii="Times New Roman" w:hAnsi="Times New Roman" w:cs="Times New Roman"/>
        </w:rPr>
      </w:pPr>
      <w:r>
        <w:rPr>
          <w:rFonts w:ascii="Times New Roman" w:hAnsi="Times New Roman" w:cs="Times New Roman"/>
        </w:rPr>
        <w:t>45.43.20.0</w:t>
      </w:r>
      <w:r>
        <w:rPr>
          <w:rFonts w:ascii="Times New Roman" w:hAnsi="Times New Roman" w:cs="Times New Roman"/>
        </w:rPr>
        <w:t xml:space="preserve">0-4 - kładzenie i wykładanie podłóg, ścian i tapetowanie ścian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45.44.20.00-7 - nakładanie powierzchni kryjących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45.44.21.00-8 - roboty malarskie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45.45.00.00-6 - roboty budowlane wykończeniowe, pozostałe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45.34.00.00-2 - instalowanie ogrodzeń, płotów i sprzętu ochronnego </w:t>
      </w:r>
    </w:p>
    <w:p w:rsidR="00FF681F" w:rsidRDefault="00E67CB7">
      <w:pPr>
        <w:pStyle w:val="Bezodstpw"/>
        <w:jc w:val="both"/>
        <w:rPr>
          <w:rFonts w:ascii="Times New Roman" w:hAnsi="Times New Roman" w:cs="Times New Roman"/>
        </w:rPr>
      </w:pPr>
      <w:r>
        <w:rPr>
          <w:rFonts w:ascii="Times New Roman" w:hAnsi="Times New Roman" w:cs="Times New Roman"/>
        </w:rPr>
        <w:t xml:space="preserve">71.00.00.00-8 - usługi architektoniczne, budowlane, inżynieryjne i kontrolne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71.20.00.00-0 - usługi architektoniczne i podobne </w:t>
      </w:r>
    </w:p>
    <w:p w:rsidR="00FF681F" w:rsidRDefault="00E67CB7">
      <w:pPr>
        <w:pStyle w:val="Bezodstpw"/>
        <w:jc w:val="both"/>
        <w:rPr>
          <w:rFonts w:ascii="Times New Roman" w:hAnsi="Times New Roman" w:cs="Times New Roman"/>
        </w:rPr>
      </w:pPr>
      <w:r>
        <w:rPr>
          <w:rFonts w:ascii="Times New Roman" w:hAnsi="Times New Roman" w:cs="Times New Roman"/>
        </w:rPr>
        <w:t>71.22.30.00-7 - usługi architektoniczne w zakresie obiektów</w:t>
      </w:r>
      <w:r>
        <w:rPr>
          <w:rFonts w:ascii="Times New Roman" w:hAnsi="Times New Roman" w:cs="Times New Roman"/>
        </w:rPr>
        <w:t xml:space="preserve"> budowlanych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71.30.00.00-1 - usługi inżynieryjne </w:t>
      </w:r>
    </w:p>
    <w:p w:rsidR="00FF681F" w:rsidRDefault="00E67CB7">
      <w:pPr>
        <w:pStyle w:val="Bezodstpw"/>
        <w:jc w:val="both"/>
        <w:rPr>
          <w:rFonts w:ascii="Times New Roman" w:hAnsi="Times New Roman" w:cs="Times New Roman"/>
        </w:rPr>
      </w:pPr>
      <w:r>
        <w:rPr>
          <w:rFonts w:ascii="Times New Roman" w:hAnsi="Times New Roman" w:cs="Times New Roman"/>
        </w:rPr>
        <w:t xml:space="preserve">71.32.12.00-6 - usługi projektowania systemów grzewczych </w:t>
      </w:r>
    </w:p>
    <w:p w:rsidR="00FF681F" w:rsidRDefault="00E67CB7">
      <w:pPr>
        <w:pStyle w:val="Bezodstpw"/>
        <w:jc w:val="both"/>
        <w:rPr>
          <w:rFonts w:ascii="Times New Roman" w:hAnsi="Times New Roman" w:cs="Times New Roman"/>
        </w:rPr>
      </w:pPr>
      <w:r>
        <w:rPr>
          <w:rFonts w:ascii="Times New Roman" w:hAnsi="Times New Roman" w:cs="Times New Roman"/>
        </w:rPr>
        <w:t xml:space="preserve">71.40.00.00-2 - usługi architektoniczne dotyczące planowania przestrzennego </w:t>
      </w:r>
    </w:p>
    <w:p w:rsidR="00FF681F" w:rsidRDefault="00E67CB7">
      <w:pPr>
        <w:pStyle w:val="Bezodstpw"/>
        <w:jc w:val="both"/>
        <w:rPr>
          <w:rFonts w:ascii="Times New Roman" w:hAnsi="Times New Roman" w:cs="Times New Roman"/>
        </w:rPr>
      </w:pPr>
      <w:r>
        <w:rPr>
          <w:rFonts w:ascii="Times New Roman" w:hAnsi="Times New Roman" w:cs="Times New Roman"/>
        </w:rPr>
        <w:t>i zagospodarowania terenu</w:t>
      </w:r>
    </w:p>
    <w:p w:rsidR="00FF681F" w:rsidRDefault="00FF681F">
      <w:pPr>
        <w:pStyle w:val="Bezodstpw"/>
        <w:jc w:val="both"/>
        <w:rPr>
          <w:rFonts w:ascii="Times New Roman" w:eastAsiaTheme="minorHAnsi" w:hAnsi="Times New Roman" w:cs="Times New Roman"/>
          <w:lang w:eastAsia="en-US"/>
        </w:rPr>
      </w:pPr>
    </w:p>
    <w:p w:rsidR="00FF681F" w:rsidRDefault="00FF681F">
      <w:pPr>
        <w:pStyle w:val="Bezodstpw"/>
        <w:jc w:val="both"/>
        <w:rPr>
          <w:rFonts w:ascii="Times New Roman" w:eastAsiaTheme="minorHAnsi" w:hAnsi="Times New Roman" w:cs="Times New Roman"/>
          <w:lang w:eastAsia="en-US"/>
        </w:rPr>
      </w:pPr>
    </w:p>
    <w:p w:rsidR="00FF681F" w:rsidRDefault="00FF681F">
      <w:pPr>
        <w:pStyle w:val="Bezodstpw"/>
        <w:jc w:val="both"/>
        <w:rPr>
          <w:rFonts w:ascii="Times New Roman" w:eastAsiaTheme="minorHAnsi" w:hAnsi="Times New Roman" w:cs="Times New Roman"/>
          <w:lang w:eastAsia="en-US"/>
        </w:rPr>
      </w:pPr>
    </w:p>
    <w:p w:rsidR="00FF681F" w:rsidRDefault="00FF681F">
      <w:pPr>
        <w:pStyle w:val="Bezodstpw"/>
        <w:jc w:val="both"/>
        <w:rPr>
          <w:rFonts w:ascii="Times New Roman" w:eastAsiaTheme="minorHAnsi" w:hAnsi="Times New Roman" w:cs="Times New Roman"/>
          <w:lang w:eastAsia="en-US"/>
        </w:rPr>
      </w:pPr>
    </w:p>
    <w:sdt>
      <w:sdtPr>
        <w:rPr>
          <w:b w:val="0"/>
          <w:bCs w:val="0"/>
          <w:caps w:val="0"/>
          <w:u w:val="none"/>
        </w:rPr>
        <w:id w:val="142988059"/>
        <w:docPartObj>
          <w:docPartGallery w:val="Table of Contents"/>
          <w:docPartUnique/>
        </w:docPartObj>
      </w:sdtPr>
      <w:sdtEndPr/>
      <w:sdtContent>
        <w:p w:rsidR="00FF681F" w:rsidRDefault="00E67CB7">
          <w:pPr>
            <w:pStyle w:val="Spistreci1"/>
            <w:rPr>
              <w:rFonts w:eastAsiaTheme="minorEastAsia" w:cstheme="minorBidi"/>
              <w:b w:val="0"/>
              <w:bCs w:val="0"/>
              <w:caps w:val="0"/>
              <w:kern w:val="2"/>
              <w:u w:val="none"/>
              <w:lang w:eastAsia="pl-PL"/>
              <w14:ligatures w14:val="standardContextual"/>
            </w:rPr>
          </w:pPr>
          <w:r>
            <w:fldChar w:fldCharType="begin"/>
          </w:r>
          <w:r>
            <w:rPr>
              <w:rStyle w:val="czeindeksu"/>
              <w:rFonts w:ascii="Times New Roman" w:hAnsi="Times New Roman" w:cs="Times New Roman"/>
            </w:rPr>
            <w:instrText>TOC \o "1-4" \u \h</w:instrText>
          </w:r>
          <w:r>
            <w:rPr>
              <w:rStyle w:val="czeindeksu"/>
              <w:rFonts w:ascii="Times New Roman" w:hAnsi="Times New Roman" w:cs="Times New Roman"/>
            </w:rPr>
            <w:fldChar w:fldCharType="separate"/>
          </w:r>
          <w:hyperlink w:anchor="_Toc153864105">
            <w:r>
              <w:rPr>
                <w:rStyle w:val="czeindeksu"/>
                <w:rFonts w:ascii="Times New Roman" w:hAnsi="Times New Roman" w:cs="Times New Roman"/>
              </w:rPr>
              <w:t>1</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Część opisowa</w:t>
            </w:r>
            <w:r>
              <w:rPr>
                <w:webHidden/>
              </w:rPr>
              <w:fldChar w:fldCharType="begin"/>
            </w:r>
            <w:r>
              <w:rPr>
                <w:webHidden/>
              </w:rPr>
              <w:instrText>PAGEREF _Toc153864105 \h</w:instrText>
            </w:r>
            <w:r>
              <w:rPr>
                <w:webHidden/>
              </w:rPr>
            </w:r>
            <w:r>
              <w:rPr>
                <w:webHidden/>
              </w:rPr>
              <w:fldChar w:fldCharType="separate"/>
            </w:r>
            <w:r>
              <w:rPr>
                <w:rStyle w:val="czeindeksu"/>
              </w:rPr>
              <w:tab/>
              <w:t>7</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106">
            <w:r>
              <w:rPr>
                <w:rStyle w:val="czeindeksu"/>
                <w:rFonts w:ascii="Times New Roman" w:hAnsi="Times New Roman" w:cs="Times New Roman"/>
              </w:rPr>
              <w:t>1.1</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Opis ogólny przedmiotu zamówienia</w:t>
            </w:r>
            <w:r>
              <w:rPr>
                <w:webHidden/>
              </w:rPr>
              <w:fldChar w:fldCharType="begin"/>
            </w:r>
            <w:r>
              <w:rPr>
                <w:webHidden/>
              </w:rPr>
              <w:instrText>PAGEREF _Toc153864106 \h</w:instrText>
            </w:r>
            <w:r>
              <w:rPr>
                <w:webHidden/>
              </w:rPr>
            </w:r>
            <w:r>
              <w:rPr>
                <w:webHidden/>
              </w:rPr>
              <w:fldChar w:fldCharType="separate"/>
            </w:r>
            <w:r>
              <w:rPr>
                <w:rStyle w:val="czeindeksu"/>
              </w:rPr>
              <w:tab/>
              <w:t>7</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07">
            <w:r>
              <w:rPr>
                <w:rStyle w:val="czeindeksu"/>
                <w:rFonts w:ascii="Times New Roman" w:hAnsi="Times New Roman" w:cs="Times New Roman"/>
              </w:rPr>
              <w:t>1.1.1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Aktualne uwarunkowania wykonania przedmiotu zamówienia</w:t>
            </w:r>
            <w:r>
              <w:rPr>
                <w:webHidden/>
              </w:rPr>
              <w:fldChar w:fldCharType="begin"/>
            </w:r>
            <w:r>
              <w:rPr>
                <w:webHidden/>
              </w:rPr>
              <w:instrText>PAGEREF _Toc153864107 \h</w:instrText>
            </w:r>
            <w:r>
              <w:rPr>
                <w:webHidden/>
              </w:rPr>
            </w:r>
            <w:r>
              <w:rPr>
                <w:webHidden/>
              </w:rPr>
              <w:fldChar w:fldCharType="separate"/>
            </w:r>
            <w:r>
              <w:rPr>
                <w:rStyle w:val="czeindeksu"/>
              </w:rPr>
              <w:tab/>
              <w:t>7</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08">
            <w:r>
              <w:rPr>
                <w:rStyle w:val="czeindeksu"/>
                <w:rFonts w:ascii="Times New Roman" w:hAnsi="Times New Roman" w:cs="Times New Roman"/>
              </w:rPr>
              <w:t>1.1.2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Etapowanie zakresu Inwestycji</w:t>
            </w:r>
            <w:r>
              <w:rPr>
                <w:webHidden/>
              </w:rPr>
              <w:fldChar w:fldCharType="begin"/>
            </w:r>
            <w:r>
              <w:rPr>
                <w:webHidden/>
              </w:rPr>
              <w:instrText>PAGEREF _Toc153864108 \h</w:instrText>
            </w:r>
            <w:r>
              <w:rPr>
                <w:webHidden/>
              </w:rPr>
            </w:r>
            <w:r>
              <w:rPr>
                <w:webHidden/>
              </w:rPr>
              <w:fldChar w:fldCharType="separate"/>
            </w:r>
            <w:r>
              <w:rPr>
                <w:rStyle w:val="czeindeksu"/>
              </w:rPr>
              <w:tab/>
              <w:t>9</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09">
            <w:r>
              <w:rPr>
                <w:rStyle w:val="czeindeksu"/>
                <w:rFonts w:ascii="Times New Roman" w:hAnsi="Times New Roman" w:cs="Times New Roman"/>
              </w:rPr>
              <w:t>1.1.3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 xml:space="preserve">Charakterystyczne parametry określające wielkość </w:t>
            </w:r>
            <w:r>
              <w:rPr>
                <w:rStyle w:val="czeindeksu"/>
                <w:rFonts w:ascii="Times New Roman" w:hAnsi="Times New Roman" w:cs="Times New Roman"/>
              </w:rPr>
              <w:t>obiektu</w:t>
            </w:r>
            <w:r>
              <w:rPr>
                <w:webHidden/>
              </w:rPr>
              <w:fldChar w:fldCharType="begin"/>
            </w:r>
            <w:r>
              <w:rPr>
                <w:webHidden/>
              </w:rPr>
              <w:instrText>PAGEREF _Toc153864109 \h</w:instrText>
            </w:r>
            <w:r>
              <w:rPr>
                <w:webHidden/>
              </w:rPr>
            </w:r>
            <w:r>
              <w:rPr>
                <w:webHidden/>
              </w:rPr>
              <w:fldChar w:fldCharType="separate"/>
            </w:r>
            <w:r>
              <w:rPr>
                <w:rStyle w:val="czeindeksu"/>
              </w:rPr>
              <w:tab/>
              <w:t>9</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10">
            <w:r>
              <w:rPr>
                <w:rStyle w:val="czeindeksu"/>
                <w:rFonts w:ascii="Times New Roman" w:hAnsi="Times New Roman" w:cs="Times New Roman"/>
              </w:rPr>
              <w:t>1.1.4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Ogólne właściwości funkcjonalno-użytkowe</w:t>
            </w:r>
            <w:r>
              <w:rPr>
                <w:webHidden/>
              </w:rPr>
              <w:fldChar w:fldCharType="begin"/>
            </w:r>
            <w:r>
              <w:rPr>
                <w:webHidden/>
              </w:rPr>
              <w:instrText>PAGEREF _Toc153864110 \h</w:instrText>
            </w:r>
            <w:r>
              <w:rPr>
                <w:webHidden/>
              </w:rPr>
            </w:r>
            <w:r>
              <w:rPr>
                <w:webHidden/>
              </w:rPr>
              <w:fldChar w:fldCharType="separate"/>
            </w:r>
            <w:r>
              <w:rPr>
                <w:rStyle w:val="czeindeksu"/>
              </w:rPr>
              <w:tab/>
              <w:t>11</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11">
            <w:r>
              <w:rPr>
                <w:rStyle w:val="czeindeksu"/>
                <w:rFonts w:ascii="Times New Roman" w:hAnsi="Times New Roman" w:cs="Times New Roman"/>
              </w:rPr>
              <w:t>1.1.5</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Szczegółowe właściwości funkcjonalno-użytkowe</w:t>
            </w:r>
            <w:r>
              <w:rPr>
                <w:webHidden/>
              </w:rPr>
              <w:fldChar w:fldCharType="begin"/>
            </w:r>
            <w:r>
              <w:rPr>
                <w:webHidden/>
              </w:rPr>
              <w:instrText>PAGEREF _Toc153864111 \h</w:instrText>
            </w:r>
            <w:r>
              <w:rPr>
                <w:webHidden/>
              </w:rPr>
            </w:r>
            <w:r>
              <w:rPr>
                <w:webHidden/>
              </w:rPr>
              <w:fldChar w:fldCharType="separate"/>
            </w:r>
            <w:r>
              <w:rPr>
                <w:rStyle w:val="czeindeksu"/>
              </w:rPr>
              <w:tab/>
              <w:t>13</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12">
            <w:r>
              <w:rPr>
                <w:rStyle w:val="czeindeksu"/>
                <w:rFonts w:ascii="Times New Roman" w:hAnsi="Times New Roman" w:cs="Times New Roman"/>
              </w:rPr>
              <w:t>1.1.6</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Sposób zapewnienia warunków niezbędnych do korzystania z tego obiektu przez osoby niepełnosprawne, w szczególności poruszające się na wózkach inwalidzkich</w:t>
            </w:r>
            <w:r>
              <w:rPr>
                <w:webHidden/>
              </w:rPr>
              <w:fldChar w:fldCharType="begin"/>
            </w:r>
            <w:r>
              <w:rPr>
                <w:webHidden/>
              </w:rPr>
              <w:instrText>PAGEREF _Toc153864112 \h</w:instrText>
            </w:r>
            <w:r>
              <w:rPr>
                <w:webHidden/>
              </w:rPr>
            </w:r>
            <w:r>
              <w:rPr>
                <w:webHidden/>
              </w:rPr>
              <w:fldChar w:fldCharType="separate"/>
            </w:r>
            <w:r>
              <w:rPr>
                <w:rStyle w:val="czeindeksu"/>
              </w:rPr>
              <w:tab/>
              <w:t>19</w:t>
            </w:r>
            <w:r>
              <w:rPr>
                <w:webHidden/>
              </w:rPr>
              <w:fldChar w:fldCharType="end"/>
            </w:r>
          </w:hyperlink>
        </w:p>
        <w:p w:rsidR="00FF681F" w:rsidRDefault="00E67CB7">
          <w:pPr>
            <w:pStyle w:val="Spistreci3"/>
            <w:rPr>
              <w:rFonts w:eastAsiaTheme="minorEastAsia" w:cstheme="minorBidi"/>
              <w:smallCaps w:val="0"/>
              <w:kern w:val="2"/>
              <w:lang w:eastAsia="pl-PL"/>
              <w14:ligatures w14:val="standardContextual"/>
            </w:rPr>
          </w:pPr>
          <w:hyperlink w:anchor="_Toc153864113">
            <w:r>
              <w:rPr>
                <w:rStyle w:val="czeindeksu"/>
                <w:rFonts w:ascii="Times New Roman" w:hAnsi="Times New Roman" w:cs="Times New Roman"/>
              </w:rPr>
              <w:t>1.1.7</w:t>
            </w:r>
            <w:r>
              <w:rPr>
                <w:webHidden/>
              </w:rPr>
              <w:fldChar w:fldCharType="begin"/>
            </w:r>
            <w:r>
              <w:rPr>
                <w:webHidden/>
              </w:rPr>
              <w:instrText>PAGEREF _Toc153864113 \h</w:instrText>
            </w:r>
            <w:r>
              <w:rPr>
                <w:webHidden/>
              </w:rPr>
            </w:r>
            <w:r>
              <w:rPr>
                <w:webHidden/>
              </w:rPr>
              <w:fldChar w:fldCharType="separate"/>
            </w:r>
            <w:r>
              <w:rPr>
                <w:rStyle w:val="czeindeksu"/>
              </w:rPr>
              <w:tab/>
              <w:t>20</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14">
            <w:r>
              <w:rPr>
                <w:rStyle w:val="czeindeksu"/>
                <w:rFonts w:ascii="Times New Roman" w:hAnsi="Times New Roman" w:cs="Times New Roman"/>
              </w:rPr>
              <w:t>1.1.8</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Założenia do warunków ochrony przeciwpożarowej</w:t>
            </w:r>
            <w:r>
              <w:rPr>
                <w:webHidden/>
              </w:rPr>
              <w:fldChar w:fldCharType="begin"/>
            </w:r>
            <w:r>
              <w:rPr>
                <w:webHidden/>
              </w:rPr>
              <w:instrText>PAGER</w:instrText>
            </w:r>
            <w:r>
              <w:rPr>
                <w:webHidden/>
              </w:rPr>
              <w:instrText>EF _Toc153864114 \h</w:instrText>
            </w:r>
            <w:r>
              <w:rPr>
                <w:webHidden/>
              </w:rPr>
            </w:r>
            <w:r>
              <w:rPr>
                <w:webHidden/>
              </w:rPr>
              <w:fldChar w:fldCharType="separate"/>
            </w:r>
            <w:r>
              <w:rPr>
                <w:rStyle w:val="czeindeksu"/>
              </w:rPr>
              <w:tab/>
              <w:t>20</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15">
            <w:r>
              <w:rPr>
                <w:rStyle w:val="czeindeksu"/>
                <w:rFonts w:ascii="Times New Roman" w:hAnsi="Times New Roman" w:cs="Times New Roman"/>
              </w:rPr>
              <w:t>1.1.8.1</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Dane z zakresu ochrony przeciwpożarowej</w:t>
            </w:r>
            <w:r>
              <w:rPr>
                <w:webHidden/>
              </w:rPr>
              <w:fldChar w:fldCharType="begin"/>
            </w:r>
            <w:r>
              <w:rPr>
                <w:webHidden/>
              </w:rPr>
              <w:instrText>PAGEREF _Toc153864115 \h</w:instrText>
            </w:r>
            <w:r>
              <w:rPr>
                <w:webHidden/>
              </w:rPr>
            </w:r>
            <w:r>
              <w:rPr>
                <w:webHidden/>
              </w:rPr>
              <w:fldChar w:fldCharType="separate"/>
            </w:r>
            <w:r>
              <w:rPr>
                <w:rStyle w:val="czeindeksu"/>
              </w:rPr>
              <w:tab/>
              <w:t>20</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16">
            <w:r>
              <w:rPr>
                <w:rStyle w:val="czeindeksu"/>
                <w:rFonts w:ascii="Times New Roman" w:hAnsi="Times New Roman" w:cs="Times New Roman"/>
              </w:rPr>
              <w:t>1.1.8.2</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Wymagania dla wewnętrznych warunków gaszenia pożaru:</w:t>
            </w:r>
            <w:r>
              <w:rPr>
                <w:webHidden/>
              </w:rPr>
              <w:fldChar w:fldCharType="begin"/>
            </w:r>
            <w:r>
              <w:rPr>
                <w:webHidden/>
              </w:rPr>
              <w:instrText>PAGEREF _Toc153864116 \h</w:instrText>
            </w:r>
            <w:r>
              <w:rPr>
                <w:webHidden/>
              </w:rPr>
            </w:r>
            <w:r>
              <w:rPr>
                <w:webHidden/>
              </w:rPr>
              <w:fldChar w:fldCharType="separate"/>
            </w:r>
            <w:r>
              <w:rPr>
                <w:rStyle w:val="czeindeksu"/>
              </w:rPr>
              <w:tab/>
              <w:t>21</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17">
            <w:r>
              <w:rPr>
                <w:rStyle w:val="czeindeksu"/>
                <w:rFonts w:ascii="Times New Roman" w:hAnsi="Times New Roman" w:cs="Times New Roman"/>
              </w:rPr>
              <w:t>1.1.8.3</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Wymagania dla zewnętrznych warunków gaszenia pożaru:</w:t>
            </w:r>
            <w:r>
              <w:rPr>
                <w:webHidden/>
              </w:rPr>
              <w:fldChar w:fldCharType="begin"/>
            </w:r>
            <w:r>
              <w:rPr>
                <w:webHidden/>
              </w:rPr>
              <w:instrText>PAGEREF _Toc153864117 \h</w:instrText>
            </w:r>
            <w:r>
              <w:rPr>
                <w:webHidden/>
              </w:rPr>
            </w:r>
            <w:r>
              <w:rPr>
                <w:webHidden/>
              </w:rPr>
              <w:fldChar w:fldCharType="separate"/>
            </w:r>
            <w:r>
              <w:rPr>
                <w:rStyle w:val="czeindeksu"/>
              </w:rPr>
              <w:tab/>
              <w:t>22</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18">
            <w:r>
              <w:rPr>
                <w:rStyle w:val="czeindeksu"/>
                <w:rFonts w:ascii="Times New Roman" w:hAnsi="Times New Roman" w:cs="Times New Roman"/>
              </w:rPr>
              <w:t>1.1.9</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Zakładane parametry p</w:t>
            </w:r>
            <w:r>
              <w:rPr>
                <w:rStyle w:val="czeindeksu"/>
                <w:rFonts w:ascii="Times New Roman" w:hAnsi="Times New Roman" w:cs="Times New Roman"/>
              </w:rPr>
              <w:t>rzegród</w:t>
            </w:r>
            <w:r>
              <w:rPr>
                <w:webHidden/>
              </w:rPr>
              <w:fldChar w:fldCharType="begin"/>
            </w:r>
            <w:r>
              <w:rPr>
                <w:webHidden/>
              </w:rPr>
              <w:instrText>PAGEREF _Toc153864118 \h</w:instrText>
            </w:r>
            <w:r>
              <w:rPr>
                <w:webHidden/>
              </w:rPr>
            </w:r>
            <w:r>
              <w:rPr>
                <w:webHidden/>
              </w:rPr>
              <w:fldChar w:fldCharType="separate"/>
            </w:r>
            <w:r>
              <w:rPr>
                <w:rStyle w:val="czeindeksu"/>
              </w:rPr>
              <w:tab/>
              <w:t>22</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119">
            <w:r>
              <w:rPr>
                <w:rStyle w:val="czeindeksu"/>
                <w:rFonts w:ascii="Times New Roman" w:hAnsi="Times New Roman" w:cs="Times New Roman"/>
              </w:rPr>
              <w:t>2</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Opis wymagań zamawiającego w stosunku do przedmiotu zamówienia</w:t>
            </w:r>
            <w:r>
              <w:rPr>
                <w:webHidden/>
              </w:rPr>
              <w:fldChar w:fldCharType="begin"/>
            </w:r>
            <w:r>
              <w:rPr>
                <w:webHidden/>
              </w:rPr>
              <w:instrText>PAGEREF _Toc153864119 \h</w:instrText>
            </w:r>
            <w:r>
              <w:rPr>
                <w:webHidden/>
              </w:rPr>
            </w:r>
            <w:r>
              <w:rPr>
                <w:webHidden/>
              </w:rPr>
              <w:fldChar w:fldCharType="separate"/>
            </w:r>
            <w:r>
              <w:rPr>
                <w:rStyle w:val="czeindeksu"/>
              </w:rPr>
              <w:tab/>
              <w:t>22</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120">
            <w:r>
              <w:rPr>
                <w:rStyle w:val="czeindeksu"/>
                <w:rFonts w:ascii="Times New Roman" w:hAnsi="Times New Roman" w:cs="Times New Roman"/>
              </w:rPr>
              <w:t>2.1</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Wymagania dotyczące przygotowania terenu budowy</w:t>
            </w:r>
            <w:r>
              <w:rPr>
                <w:webHidden/>
              </w:rPr>
              <w:fldChar w:fldCharType="begin"/>
            </w:r>
            <w:r>
              <w:rPr>
                <w:webHidden/>
              </w:rPr>
              <w:instrText>PAGEREF _Toc153864120 \h</w:instrText>
            </w:r>
            <w:r>
              <w:rPr>
                <w:webHidden/>
              </w:rPr>
            </w:r>
            <w:r>
              <w:rPr>
                <w:webHidden/>
              </w:rPr>
              <w:fldChar w:fldCharType="separate"/>
            </w:r>
            <w:r>
              <w:rPr>
                <w:rStyle w:val="czeindeksu"/>
              </w:rPr>
              <w:tab/>
              <w:t>22</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121">
            <w:r>
              <w:rPr>
                <w:rStyle w:val="czeindeksu"/>
                <w:rFonts w:ascii="Times New Roman" w:hAnsi="Times New Roman" w:cs="Times New Roman"/>
              </w:rPr>
              <w:t>2.2</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Wymagania w zakresie budowy obiektu kubaturowego</w:t>
            </w:r>
            <w:r>
              <w:rPr>
                <w:webHidden/>
              </w:rPr>
              <w:fldChar w:fldCharType="begin"/>
            </w:r>
            <w:r>
              <w:rPr>
                <w:webHidden/>
              </w:rPr>
              <w:instrText>PAGEREF _Toc153864121 \h</w:instrText>
            </w:r>
            <w:r>
              <w:rPr>
                <w:webHidden/>
              </w:rPr>
            </w:r>
            <w:r>
              <w:rPr>
                <w:webHidden/>
              </w:rPr>
              <w:fldChar w:fldCharType="separate"/>
            </w:r>
            <w:r>
              <w:rPr>
                <w:rStyle w:val="czeindeksu"/>
              </w:rPr>
              <w:tab/>
              <w:t>23</w:t>
            </w:r>
            <w:r>
              <w:rPr>
                <w:webHidden/>
              </w:rPr>
              <w:fldChar w:fldCharType="end"/>
            </w:r>
          </w:hyperlink>
        </w:p>
        <w:p w:rsidR="00FF681F" w:rsidRDefault="00E67CB7">
          <w:pPr>
            <w:pStyle w:val="Spistreci3"/>
            <w:rPr>
              <w:rFonts w:eastAsiaTheme="minorEastAsia" w:cstheme="minorBidi"/>
              <w:smallCaps w:val="0"/>
              <w:kern w:val="2"/>
              <w:lang w:eastAsia="pl-PL"/>
              <w14:ligatures w14:val="standardContextual"/>
            </w:rPr>
          </w:pPr>
          <w:hyperlink w:anchor="_Toc153864122">
            <w:r>
              <w:rPr>
                <w:rStyle w:val="czeindeksu"/>
                <w:rFonts w:ascii="Times New Roman" w:hAnsi="Times New Roman" w:cs="Times New Roman"/>
                <w:lang w:bidi="he-IL"/>
              </w:rPr>
              <w:t>Warstwa wykończeniowa</w:t>
            </w:r>
            <w:r>
              <w:rPr>
                <w:webHidden/>
              </w:rPr>
              <w:fldChar w:fldCharType="begin"/>
            </w:r>
            <w:r>
              <w:rPr>
                <w:webHidden/>
              </w:rPr>
              <w:instrText>PAGEREF _Toc153864122 \h</w:instrText>
            </w:r>
            <w:r>
              <w:rPr>
                <w:webHidden/>
              </w:rPr>
            </w:r>
            <w:r>
              <w:rPr>
                <w:webHidden/>
              </w:rPr>
              <w:fldChar w:fldCharType="separate"/>
            </w:r>
            <w:r>
              <w:rPr>
                <w:rStyle w:val="czeindeksu"/>
              </w:rPr>
              <w:tab/>
              <w:t>25</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123">
            <w:r>
              <w:rPr>
                <w:rStyle w:val="czeindeksu"/>
                <w:rFonts w:ascii="Times New Roman" w:hAnsi="Times New Roman" w:cs="Times New Roman"/>
              </w:rPr>
              <w:t>2.3</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Wymagania dotyczące izolacji</w:t>
            </w:r>
            <w:r>
              <w:rPr>
                <w:webHidden/>
              </w:rPr>
              <w:fldChar w:fldCharType="begin"/>
            </w:r>
            <w:r>
              <w:rPr>
                <w:webHidden/>
              </w:rPr>
              <w:instrText>PAGEREF _Toc153864123 \h</w:instrText>
            </w:r>
            <w:r>
              <w:rPr>
                <w:webHidden/>
              </w:rPr>
            </w:r>
            <w:r>
              <w:rPr>
                <w:webHidden/>
              </w:rPr>
              <w:fldChar w:fldCharType="separate"/>
            </w:r>
            <w:r>
              <w:rPr>
                <w:rStyle w:val="czeindeksu"/>
              </w:rPr>
              <w:tab/>
              <w:t>27</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124">
            <w:r>
              <w:rPr>
                <w:rStyle w:val="czeindeksu"/>
                <w:rFonts w:ascii="Times New Roman" w:hAnsi="Times New Roman" w:cs="Times New Roman"/>
              </w:rPr>
              <w:t>2.4</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Wymagania dotyczące standardów wykończenia</w:t>
            </w:r>
            <w:r>
              <w:rPr>
                <w:webHidden/>
              </w:rPr>
              <w:fldChar w:fldCharType="begin"/>
            </w:r>
            <w:r>
              <w:rPr>
                <w:webHidden/>
              </w:rPr>
              <w:instrText>PAGEREF _Toc153864124 \h</w:instrText>
            </w:r>
            <w:r>
              <w:rPr>
                <w:webHidden/>
              </w:rPr>
            </w:r>
            <w:r>
              <w:rPr>
                <w:webHidden/>
              </w:rPr>
              <w:fldChar w:fldCharType="separate"/>
            </w:r>
            <w:r>
              <w:rPr>
                <w:rStyle w:val="czeindeksu"/>
              </w:rPr>
              <w:tab/>
              <w:t>28</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25">
            <w:r>
              <w:rPr>
                <w:rStyle w:val="czeindeksu"/>
                <w:rFonts w:ascii="Times New Roman" w:hAnsi="Times New Roman" w:cs="Times New Roman"/>
              </w:rPr>
              <w:t>2.4.1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Wykończenie zewnętrzne</w:t>
            </w:r>
            <w:r>
              <w:rPr>
                <w:webHidden/>
              </w:rPr>
              <w:fldChar w:fldCharType="begin"/>
            </w:r>
            <w:r>
              <w:rPr>
                <w:webHidden/>
              </w:rPr>
              <w:instrText>PAGEREF _Toc153864125 \h</w:instrText>
            </w:r>
            <w:r>
              <w:rPr>
                <w:webHidden/>
              </w:rPr>
            </w:r>
            <w:r>
              <w:rPr>
                <w:webHidden/>
              </w:rPr>
              <w:fldChar w:fldCharType="separate"/>
            </w:r>
            <w:r>
              <w:rPr>
                <w:rStyle w:val="czeindeksu"/>
              </w:rPr>
              <w:tab/>
              <w:t>29</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26">
            <w:r>
              <w:rPr>
                <w:rStyle w:val="czeindeksu"/>
                <w:rFonts w:ascii="Times New Roman" w:hAnsi="Times New Roman" w:cs="Times New Roman"/>
              </w:rPr>
              <w:t>2.4.1.1</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Elewacje</w:t>
            </w:r>
            <w:r>
              <w:rPr>
                <w:webHidden/>
              </w:rPr>
              <w:fldChar w:fldCharType="begin"/>
            </w:r>
            <w:r>
              <w:rPr>
                <w:webHidden/>
              </w:rPr>
              <w:instrText>PAGEREF _Toc153864126 \h</w:instrText>
            </w:r>
            <w:r>
              <w:rPr>
                <w:webHidden/>
              </w:rPr>
            </w:r>
            <w:r>
              <w:rPr>
                <w:webHidden/>
              </w:rPr>
              <w:fldChar w:fldCharType="separate"/>
            </w:r>
            <w:r>
              <w:rPr>
                <w:rStyle w:val="czeindeksu"/>
              </w:rPr>
              <w:tab/>
              <w:t>29</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27">
            <w:r>
              <w:rPr>
                <w:rStyle w:val="czeindeksu"/>
                <w:rFonts w:ascii="Times New Roman" w:hAnsi="Times New Roman" w:cs="Times New Roman"/>
              </w:rPr>
              <w:t>2.4.1.2</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Rolety zewnętrzne</w:t>
            </w:r>
            <w:r>
              <w:rPr>
                <w:webHidden/>
              </w:rPr>
              <w:fldChar w:fldCharType="begin"/>
            </w:r>
            <w:r>
              <w:rPr>
                <w:webHidden/>
              </w:rPr>
              <w:instrText>PAGEREF _Toc153864127 \h</w:instrText>
            </w:r>
            <w:r>
              <w:rPr>
                <w:webHidden/>
              </w:rPr>
            </w:r>
            <w:r>
              <w:rPr>
                <w:webHidden/>
              </w:rPr>
              <w:fldChar w:fldCharType="separate"/>
            </w:r>
            <w:r>
              <w:rPr>
                <w:rStyle w:val="czeindeksu"/>
              </w:rPr>
              <w:tab/>
              <w:t>30</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28">
            <w:r>
              <w:rPr>
                <w:rStyle w:val="czeindeksu"/>
                <w:rFonts w:ascii="Times New Roman" w:hAnsi="Times New Roman" w:cs="Times New Roman"/>
              </w:rPr>
              <w:t>2.4.1.3</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Parapety zewnętrzne, obróbki blacharskie</w:t>
            </w:r>
            <w:r>
              <w:rPr>
                <w:webHidden/>
              </w:rPr>
              <w:fldChar w:fldCharType="begin"/>
            </w:r>
            <w:r>
              <w:rPr>
                <w:webHidden/>
              </w:rPr>
              <w:instrText>PAGEREF _Toc153864128 \h</w:instrText>
            </w:r>
            <w:r>
              <w:rPr>
                <w:webHidden/>
              </w:rPr>
            </w:r>
            <w:r>
              <w:rPr>
                <w:webHidden/>
              </w:rPr>
              <w:fldChar w:fldCharType="separate"/>
            </w:r>
            <w:r>
              <w:rPr>
                <w:rStyle w:val="czeindeksu"/>
              </w:rPr>
              <w:tab/>
              <w:t>30</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29">
            <w:r>
              <w:rPr>
                <w:rStyle w:val="czeindeksu"/>
                <w:rFonts w:ascii="Times New Roman" w:hAnsi="Times New Roman" w:cs="Times New Roman"/>
              </w:rPr>
              <w:t>2.4.1.4</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Ślusarka okienna i drzwiowa</w:t>
            </w:r>
            <w:r>
              <w:rPr>
                <w:webHidden/>
              </w:rPr>
              <w:fldChar w:fldCharType="begin"/>
            </w:r>
            <w:r>
              <w:rPr>
                <w:webHidden/>
              </w:rPr>
              <w:instrText>PAGEREF _Toc153864129 \h</w:instrText>
            </w:r>
            <w:r>
              <w:rPr>
                <w:webHidden/>
              </w:rPr>
            </w:r>
            <w:r>
              <w:rPr>
                <w:webHidden/>
              </w:rPr>
              <w:fldChar w:fldCharType="separate"/>
            </w:r>
            <w:r>
              <w:rPr>
                <w:rStyle w:val="czeindeksu"/>
              </w:rPr>
              <w:tab/>
              <w:t>30</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30">
            <w:r>
              <w:rPr>
                <w:rStyle w:val="czeindeksu"/>
                <w:rFonts w:ascii="Times New Roman" w:hAnsi="Times New Roman" w:cs="Times New Roman"/>
              </w:rPr>
              <w:t>2.4.2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Wykończenie wewnętrzne</w:t>
            </w:r>
            <w:r>
              <w:rPr>
                <w:webHidden/>
              </w:rPr>
              <w:fldChar w:fldCharType="begin"/>
            </w:r>
            <w:r>
              <w:rPr>
                <w:webHidden/>
              </w:rPr>
              <w:instrText>PAGEREF _Toc153864130 \h</w:instrText>
            </w:r>
            <w:r>
              <w:rPr>
                <w:webHidden/>
              </w:rPr>
            </w:r>
            <w:r>
              <w:rPr>
                <w:webHidden/>
              </w:rPr>
              <w:fldChar w:fldCharType="separate"/>
            </w:r>
            <w:r>
              <w:rPr>
                <w:rStyle w:val="czeindeksu"/>
              </w:rPr>
              <w:tab/>
              <w:t>32</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31">
            <w:r>
              <w:rPr>
                <w:rStyle w:val="czeindeksu"/>
                <w:rFonts w:ascii="Times New Roman" w:hAnsi="Times New Roman" w:cs="Times New Roman"/>
              </w:rPr>
              <w:t>2.4.2.1</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Oznakowanie informacyjne określające status pomieszczenia</w:t>
            </w:r>
            <w:r>
              <w:rPr>
                <w:rStyle w:val="czeindeksu"/>
                <w:rFonts w:ascii="Times New Roman" w:hAnsi="Times New Roman" w:cs="Times New Roman"/>
                <w:bCs/>
                <w:shd w:val="clear" w:color="auto" w:fill="FFFFFF"/>
              </w:rPr>
              <w:t>.</w:t>
            </w:r>
            <w:r>
              <w:rPr>
                <w:webHidden/>
              </w:rPr>
              <w:fldChar w:fldCharType="begin"/>
            </w:r>
            <w:r>
              <w:rPr>
                <w:webHidden/>
              </w:rPr>
              <w:instrText>PAGEREF _Toc153864131 \h</w:instrText>
            </w:r>
            <w:r>
              <w:rPr>
                <w:webHidden/>
              </w:rPr>
            </w:r>
            <w:r>
              <w:rPr>
                <w:webHidden/>
              </w:rPr>
              <w:fldChar w:fldCharType="separate"/>
            </w:r>
            <w:r>
              <w:rPr>
                <w:rStyle w:val="czeindeksu"/>
              </w:rPr>
              <w:tab/>
              <w:t>32</w:t>
            </w:r>
            <w:r>
              <w:rPr>
                <w:webHidden/>
              </w:rPr>
              <w:fldChar w:fldCharType="end"/>
            </w:r>
          </w:hyperlink>
        </w:p>
        <w:p w:rsidR="00FF681F" w:rsidRDefault="00E67CB7">
          <w:pPr>
            <w:pStyle w:val="Spistreci2"/>
            <w:tabs>
              <w:tab w:val="right" w:pos="9062"/>
            </w:tabs>
            <w:rPr>
              <w:rFonts w:eastAsiaTheme="minorEastAsia" w:cstheme="minorBidi"/>
              <w:b w:val="0"/>
              <w:bCs w:val="0"/>
              <w:smallCaps w:val="0"/>
              <w:kern w:val="2"/>
              <w:lang w:eastAsia="pl-PL"/>
              <w14:ligatures w14:val="standardContextual"/>
            </w:rPr>
          </w:pPr>
          <w:hyperlink w:anchor="_Toc153864132">
            <w:r>
              <w:rPr>
                <w:rStyle w:val="czeindeksu"/>
                <w:rFonts w:ascii="Times New Roman" w:hAnsi="Times New Roman" w:cs="Times New Roman"/>
              </w:rPr>
              <w:t>Tabliczki na drzwi wewnętrzne, tabliczki przydrzwiowe wykonać systemów aluminiowych z możliwością wymiany grafiki.  Standardowe formaty to 10x10cm, 15x20, 30x20 cm, 40x30 cm, 50x40 cm, format tabliczek dobrać do i</w:t>
            </w:r>
            <w:r>
              <w:rPr>
                <w:rStyle w:val="czeindeksu"/>
                <w:rFonts w:ascii="Times New Roman" w:hAnsi="Times New Roman" w:cs="Times New Roman"/>
              </w:rPr>
              <w:t xml:space="preserve">lości treści, która ma być zamieszczona oraz od zasobów przestrzeni w miejscu montażu. Należy przewidzieć również grafikę na drzwi do WC oraz numeracje wszystkich pomieszczeń. Wewnątrz Wszelkie Tablice i oznaczenia z alfabetem Braille’a treść, kolorystykę </w:t>
            </w:r>
            <w:r>
              <w:rPr>
                <w:rStyle w:val="czeindeksu"/>
                <w:rFonts w:ascii="Times New Roman" w:hAnsi="Times New Roman" w:cs="Times New Roman"/>
              </w:rPr>
              <w:t>oraz wielkość tabliczek należy uzgodnić z Zamawiającym.</w:t>
            </w:r>
            <w:r>
              <w:rPr>
                <w:webHidden/>
              </w:rPr>
              <w:fldChar w:fldCharType="begin"/>
            </w:r>
            <w:r>
              <w:rPr>
                <w:webHidden/>
              </w:rPr>
              <w:instrText>PAGEREF _Toc153864132 \h</w:instrText>
            </w:r>
            <w:r>
              <w:rPr>
                <w:webHidden/>
              </w:rPr>
            </w:r>
            <w:r>
              <w:rPr>
                <w:webHidden/>
              </w:rPr>
              <w:fldChar w:fldCharType="separate"/>
            </w:r>
            <w:r>
              <w:rPr>
                <w:rStyle w:val="czeindeksu"/>
              </w:rPr>
              <w:tab/>
              <w:t>32</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33">
            <w:r>
              <w:rPr>
                <w:rStyle w:val="czeindeksu"/>
                <w:rFonts w:ascii="Times New Roman" w:hAnsi="Times New Roman" w:cs="Times New Roman"/>
              </w:rPr>
              <w:t>2.4.2.2</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Okna wewnętrzne</w:t>
            </w:r>
            <w:r>
              <w:rPr>
                <w:webHidden/>
              </w:rPr>
              <w:fldChar w:fldCharType="begin"/>
            </w:r>
            <w:r>
              <w:rPr>
                <w:webHidden/>
              </w:rPr>
              <w:instrText>PAGEREF _Toc153864133 \h</w:instrText>
            </w:r>
            <w:r>
              <w:rPr>
                <w:webHidden/>
              </w:rPr>
            </w:r>
            <w:r>
              <w:rPr>
                <w:webHidden/>
              </w:rPr>
              <w:fldChar w:fldCharType="separate"/>
            </w:r>
            <w:r>
              <w:rPr>
                <w:rStyle w:val="czeindeksu"/>
              </w:rPr>
              <w:tab/>
              <w:t>32</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34">
            <w:r>
              <w:rPr>
                <w:rStyle w:val="czeindeksu"/>
                <w:rFonts w:ascii="Times New Roman" w:hAnsi="Times New Roman" w:cs="Times New Roman"/>
              </w:rPr>
              <w:t>2.4.2.3</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Rolety okienne wewnętrzne</w:t>
            </w:r>
            <w:r>
              <w:rPr>
                <w:webHidden/>
              </w:rPr>
              <w:fldChar w:fldCharType="begin"/>
            </w:r>
            <w:r>
              <w:rPr>
                <w:webHidden/>
              </w:rPr>
              <w:instrText>PAGEREF _Toc153864134 \h</w:instrText>
            </w:r>
            <w:r>
              <w:rPr>
                <w:webHidden/>
              </w:rPr>
            </w:r>
            <w:r>
              <w:rPr>
                <w:webHidden/>
              </w:rPr>
              <w:fldChar w:fldCharType="separate"/>
            </w:r>
            <w:r>
              <w:rPr>
                <w:rStyle w:val="czeindeksu"/>
              </w:rPr>
              <w:tab/>
              <w:t>32</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35">
            <w:r>
              <w:rPr>
                <w:rStyle w:val="czeindeksu"/>
                <w:rFonts w:ascii="Times New Roman" w:hAnsi="Times New Roman" w:cs="Times New Roman"/>
              </w:rPr>
              <w:t>2.4.2.4</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Drzwi wewnętrzne</w:t>
            </w:r>
            <w:r>
              <w:rPr>
                <w:webHidden/>
              </w:rPr>
              <w:fldChar w:fldCharType="begin"/>
            </w:r>
            <w:r>
              <w:rPr>
                <w:webHidden/>
              </w:rPr>
              <w:instrText>PAGEREF _Toc153864135 \h</w:instrText>
            </w:r>
            <w:r>
              <w:rPr>
                <w:webHidden/>
              </w:rPr>
            </w:r>
            <w:r>
              <w:rPr>
                <w:webHidden/>
              </w:rPr>
              <w:fldChar w:fldCharType="separate"/>
            </w:r>
            <w:r>
              <w:rPr>
                <w:rStyle w:val="czeindeksu"/>
              </w:rPr>
              <w:tab/>
              <w:t>33</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36">
            <w:r>
              <w:rPr>
                <w:rStyle w:val="czeindeksu"/>
                <w:rFonts w:ascii="Times New Roman" w:hAnsi="Times New Roman" w:cs="Times New Roman"/>
              </w:rPr>
              <w:t>2.4.2.5</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Ścianki przeszklone.</w:t>
            </w:r>
            <w:r>
              <w:rPr>
                <w:webHidden/>
              </w:rPr>
              <w:fldChar w:fldCharType="begin"/>
            </w:r>
            <w:r>
              <w:rPr>
                <w:webHidden/>
              </w:rPr>
              <w:instrText>PAGEREF _Toc153864136 \h</w:instrText>
            </w:r>
            <w:r>
              <w:rPr>
                <w:webHidden/>
              </w:rPr>
            </w:r>
            <w:r>
              <w:rPr>
                <w:webHidden/>
              </w:rPr>
              <w:fldChar w:fldCharType="separate"/>
            </w:r>
            <w:r>
              <w:rPr>
                <w:rStyle w:val="czeindeksu"/>
              </w:rPr>
              <w:tab/>
              <w:t>34</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37">
            <w:r>
              <w:rPr>
                <w:rStyle w:val="czeindeksu"/>
                <w:rFonts w:ascii="Times New Roman" w:hAnsi="Times New Roman" w:cs="Times New Roman"/>
              </w:rPr>
              <w:t>2.4.2.6</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Systemowe ścianki HPL</w:t>
            </w:r>
            <w:r>
              <w:rPr>
                <w:webHidden/>
              </w:rPr>
              <w:fldChar w:fldCharType="begin"/>
            </w:r>
            <w:r>
              <w:rPr>
                <w:webHidden/>
              </w:rPr>
              <w:instrText>PAGEREF _Toc153864137 \h</w:instrText>
            </w:r>
            <w:r>
              <w:rPr>
                <w:webHidden/>
              </w:rPr>
            </w:r>
            <w:r>
              <w:rPr>
                <w:webHidden/>
              </w:rPr>
              <w:fldChar w:fldCharType="separate"/>
            </w:r>
            <w:r>
              <w:rPr>
                <w:rStyle w:val="czeindeksu"/>
              </w:rPr>
              <w:tab/>
              <w:t>34</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38">
            <w:r>
              <w:rPr>
                <w:rStyle w:val="czeindeksu"/>
                <w:rFonts w:ascii="Times New Roman" w:hAnsi="Times New Roman" w:cs="Times New Roman"/>
              </w:rPr>
              <w:t>2.4.2.7</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Parapety wewnętrzne</w:t>
            </w:r>
            <w:r>
              <w:rPr>
                <w:webHidden/>
              </w:rPr>
              <w:fldChar w:fldCharType="begin"/>
            </w:r>
            <w:r>
              <w:rPr>
                <w:webHidden/>
              </w:rPr>
              <w:instrText>PAGEREF _Toc1538</w:instrText>
            </w:r>
            <w:r>
              <w:rPr>
                <w:webHidden/>
              </w:rPr>
              <w:instrText>64138 \h</w:instrText>
            </w:r>
            <w:r>
              <w:rPr>
                <w:webHidden/>
              </w:rPr>
            </w:r>
            <w:r>
              <w:rPr>
                <w:webHidden/>
              </w:rPr>
              <w:fldChar w:fldCharType="separate"/>
            </w:r>
            <w:r>
              <w:rPr>
                <w:rStyle w:val="czeindeksu"/>
              </w:rPr>
              <w:tab/>
              <w:t>34</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39">
            <w:r>
              <w:rPr>
                <w:rStyle w:val="czeindeksu"/>
                <w:rFonts w:ascii="Times New Roman" w:hAnsi="Times New Roman" w:cs="Times New Roman"/>
              </w:rPr>
              <w:t>2.4.2.8</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Sufity podwieszone i obudowy podsufitowe</w:t>
            </w:r>
            <w:r>
              <w:rPr>
                <w:webHidden/>
              </w:rPr>
              <w:fldChar w:fldCharType="begin"/>
            </w:r>
            <w:r>
              <w:rPr>
                <w:webHidden/>
              </w:rPr>
              <w:instrText>PAGEREF _Toc153864139 \h</w:instrText>
            </w:r>
            <w:r>
              <w:rPr>
                <w:webHidden/>
              </w:rPr>
            </w:r>
            <w:r>
              <w:rPr>
                <w:webHidden/>
              </w:rPr>
              <w:fldChar w:fldCharType="separate"/>
            </w:r>
            <w:r>
              <w:rPr>
                <w:rStyle w:val="czeindeksu"/>
              </w:rPr>
              <w:tab/>
              <w:t>34</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40">
            <w:r>
              <w:rPr>
                <w:rStyle w:val="czeindeksu"/>
                <w:rFonts w:ascii="Times New Roman" w:hAnsi="Times New Roman" w:cs="Times New Roman"/>
              </w:rPr>
              <w:t>2.4.2.9</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Posadzki i cokoły</w:t>
            </w:r>
            <w:r>
              <w:rPr>
                <w:webHidden/>
              </w:rPr>
              <w:fldChar w:fldCharType="begin"/>
            </w:r>
            <w:r>
              <w:rPr>
                <w:webHidden/>
              </w:rPr>
              <w:instrText>PAGEREF _Toc153864140 \h</w:instrText>
            </w:r>
            <w:r>
              <w:rPr>
                <w:webHidden/>
              </w:rPr>
            </w:r>
            <w:r>
              <w:rPr>
                <w:webHidden/>
              </w:rPr>
              <w:fldChar w:fldCharType="separate"/>
            </w:r>
            <w:r>
              <w:rPr>
                <w:rStyle w:val="czeindeksu"/>
              </w:rPr>
              <w:tab/>
              <w:t>35</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41">
            <w:r>
              <w:rPr>
                <w:rStyle w:val="czeindeksu"/>
                <w:rFonts w:ascii="Times New Roman" w:hAnsi="Times New Roman" w:cs="Times New Roman"/>
              </w:rPr>
              <w:t>2.4.2.10</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Wykończenie ścian</w:t>
            </w:r>
            <w:r>
              <w:rPr>
                <w:webHidden/>
              </w:rPr>
              <w:fldChar w:fldCharType="begin"/>
            </w:r>
            <w:r>
              <w:rPr>
                <w:webHidden/>
              </w:rPr>
              <w:instrText>PAGEREF _Toc153864141 \h</w:instrText>
            </w:r>
            <w:r>
              <w:rPr>
                <w:webHidden/>
              </w:rPr>
            </w:r>
            <w:r>
              <w:rPr>
                <w:webHidden/>
              </w:rPr>
              <w:fldChar w:fldCharType="separate"/>
            </w:r>
            <w:r>
              <w:rPr>
                <w:rStyle w:val="czeindeksu"/>
              </w:rPr>
              <w:tab/>
              <w:t>37</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42">
            <w:r>
              <w:rPr>
                <w:rStyle w:val="czeindeksu"/>
                <w:rFonts w:ascii="Times New Roman" w:hAnsi="Times New Roman" w:cs="Times New Roman"/>
              </w:rPr>
              <w:t>2.4.2.11</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Systemowe zabudowy sal operacyjnych</w:t>
            </w:r>
            <w:r>
              <w:rPr>
                <w:webHidden/>
              </w:rPr>
              <w:fldChar w:fldCharType="begin"/>
            </w:r>
            <w:r>
              <w:rPr>
                <w:webHidden/>
              </w:rPr>
              <w:instrText>PAGEREF _Toc153864142 \h</w:instrText>
            </w:r>
            <w:r>
              <w:rPr>
                <w:webHidden/>
              </w:rPr>
            </w:r>
            <w:r>
              <w:rPr>
                <w:webHidden/>
              </w:rPr>
              <w:fldChar w:fldCharType="separate"/>
            </w:r>
            <w:r>
              <w:rPr>
                <w:rStyle w:val="czeindeksu"/>
              </w:rPr>
              <w:tab/>
              <w:t>38</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43">
            <w:r>
              <w:rPr>
                <w:rStyle w:val="czeindeksu"/>
                <w:rFonts w:ascii="Times New Roman" w:hAnsi="Times New Roman" w:cs="Times New Roman"/>
              </w:rPr>
              <w:t>2.4.2.12</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Balustrady i barierki</w:t>
            </w:r>
            <w:r>
              <w:rPr>
                <w:webHidden/>
              </w:rPr>
              <w:fldChar w:fldCharType="begin"/>
            </w:r>
            <w:r>
              <w:rPr>
                <w:webHidden/>
              </w:rPr>
              <w:instrText>PAGEREF _Toc153864143 \h</w:instrText>
            </w:r>
            <w:r>
              <w:rPr>
                <w:webHidden/>
              </w:rPr>
            </w:r>
            <w:r>
              <w:rPr>
                <w:webHidden/>
              </w:rPr>
              <w:fldChar w:fldCharType="separate"/>
            </w:r>
            <w:r>
              <w:rPr>
                <w:rStyle w:val="czeindeksu"/>
              </w:rPr>
              <w:tab/>
              <w:t>51</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44">
            <w:r>
              <w:rPr>
                <w:rStyle w:val="czeindeksu"/>
                <w:rFonts w:ascii="Times New Roman" w:hAnsi="Times New Roman" w:cs="Times New Roman"/>
              </w:rPr>
              <w:t>2.4.2.13</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Wycieraczki</w:t>
            </w:r>
            <w:r>
              <w:rPr>
                <w:webHidden/>
              </w:rPr>
              <w:fldChar w:fldCharType="begin"/>
            </w:r>
            <w:r>
              <w:rPr>
                <w:webHidden/>
              </w:rPr>
              <w:instrText>PAGEREF _Toc153864144 \h</w:instrText>
            </w:r>
            <w:r>
              <w:rPr>
                <w:webHidden/>
              </w:rPr>
            </w:r>
            <w:r>
              <w:rPr>
                <w:webHidden/>
              </w:rPr>
              <w:fldChar w:fldCharType="separate"/>
            </w:r>
            <w:r>
              <w:rPr>
                <w:rStyle w:val="czeindeksu"/>
              </w:rPr>
              <w:tab/>
              <w:t>51</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45">
            <w:r>
              <w:rPr>
                <w:rStyle w:val="czeindeksu"/>
                <w:rFonts w:ascii="Times New Roman" w:hAnsi="Times New Roman" w:cs="Times New Roman"/>
              </w:rPr>
              <w:t>2.4.2.14</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 xml:space="preserve">Pionowe </w:t>
            </w:r>
            <w:r>
              <w:rPr>
                <w:rStyle w:val="czeindeksu"/>
                <w:rFonts w:ascii="Times New Roman" w:hAnsi="Times New Roman" w:cs="Times New Roman"/>
              </w:rPr>
              <w:t>przestrzenie ruchu – klatki schodowe, windy</w:t>
            </w:r>
            <w:r>
              <w:rPr>
                <w:webHidden/>
              </w:rPr>
              <w:fldChar w:fldCharType="begin"/>
            </w:r>
            <w:r>
              <w:rPr>
                <w:webHidden/>
              </w:rPr>
              <w:instrText>PAGEREF _Toc153864145 \h</w:instrText>
            </w:r>
            <w:r>
              <w:rPr>
                <w:webHidden/>
              </w:rPr>
            </w:r>
            <w:r>
              <w:rPr>
                <w:webHidden/>
              </w:rPr>
              <w:fldChar w:fldCharType="separate"/>
            </w:r>
            <w:r>
              <w:rPr>
                <w:rStyle w:val="czeindeksu"/>
              </w:rPr>
              <w:tab/>
              <w:t>51</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46">
            <w:r>
              <w:rPr>
                <w:rStyle w:val="czeindeksu"/>
                <w:rFonts w:ascii="Times New Roman" w:hAnsi="Times New Roman" w:cs="Times New Roman"/>
              </w:rPr>
              <w:t>2.4.2.15</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Elementy wyposażenia do dostarczenia przez Wykonawcę</w:t>
            </w:r>
            <w:r>
              <w:rPr>
                <w:webHidden/>
              </w:rPr>
              <w:fldChar w:fldCharType="begin"/>
            </w:r>
            <w:r>
              <w:rPr>
                <w:webHidden/>
              </w:rPr>
              <w:instrText>PAGEREF _Toc15386414</w:instrText>
            </w:r>
            <w:r>
              <w:rPr>
                <w:webHidden/>
              </w:rPr>
              <w:instrText>6 \h</w:instrText>
            </w:r>
            <w:r>
              <w:rPr>
                <w:webHidden/>
              </w:rPr>
            </w:r>
            <w:r>
              <w:rPr>
                <w:webHidden/>
              </w:rPr>
              <w:fldChar w:fldCharType="separate"/>
            </w:r>
            <w:r>
              <w:rPr>
                <w:rStyle w:val="czeindeksu"/>
              </w:rPr>
              <w:tab/>
              <w:t>52</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147">
            <w:r>
              <w:rPr>
                <w:rStyle w:val="czeindeksu"/>
                <w:rFonts w:ascii="Times New Roman" w:hAnsi="Times New Roman" w:cs="Times New Roman"/>
              </w:rPr>
              <w:t>2.5</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Wymagania dotyczące instalacji elektrycznych i teletechnicznych</w:t>
            </w:r>
            <w:r>
              <w:rPr>
                <w:webHidden/>
              </w:rPr>
              <w:fldChar w:fldCharType="begin"/>
            </w:r>
            <w:r>
              <w:rPr>
                <w:webHidden/>
              </w:rPr>
              <w:instrText>PAGEREF _Toc153864147 \h</w:instrText>
            </w:r>
            <w:r>
              <w:rPr>
                <w:webHidden/>
              </w:rPr>
            </w:r>
            <w:r>
              <w:rPr>
                <w:webHidden/>
              </w:rPr>
              <w:fldChar w:fldCharType="separate"/>
            </w:r>
            <w:r>
              <w:rPr>
                <w:rStyle w:val="czeindeksu"/>
              </w:rPr>
              <w:tab/>
              <w:t>53</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48">
            <w:r>
              <w:rPr>
                <w:rStyle w:val="czeindeksu"/>
                <w:rFonts w:ascii="Times New Roman" w:hAnsi="Times New Roman" w:cs="Times New Roman"/>
              </w:rPr>
              <w:t>2.5.1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Zewnętrzne linie zasilające</w:t>
            </w:r>
            <w:r>
              <w:rPr>
                <w:webHidden/>
              </w:rPr>
              <w:fldChar w:fldCharType="begin"/>
            </w:r>
            <w:r>
              <w:rPr>
                <w:webHidden/>
              </w:rPr>
              <w:instrText>PAGEREF _Toc153864148 \h</w:instrText>
            </w:r>
            <w:r>
              <w:rPr>
                <w:webHidden/>
              </w:rPr>
            </w:r>
            <w:r>
              <w:rPr>
                <w:webHidden/>
              </w:rPr>
              <w:fldChar w:fldCharType="separate"/>
            </w:r>
            <w:r>
              <w:rPr>
                <w:rStyle w:val="czeindeksu"/>
              </w:rPr>
              <w:tab/>
              <w:t>54</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49">
            <w:r>
              <w:rPr>
                <w:rStyle w:val="czeindeksu"/>
                <w:rFonts w:ascii="Times New Roman" w:hAnsi="Times New Roman" w:cs="Times New Roman"/>
              </w:rPr>
              <w:t>2.5.1.1</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Stacja transformatorowa</w:t>
            </w:r>
            <w:r>
              <w:rPr>
                <w:webHidden/>
              </w:rPr>
              <w:fldChar w:fldCharType="begin"/>
            </w:r>
            <w:r>
              <w:rPr>
                <w:webHidden/>
              </w:rPr>
              <w:instrText xml:space="preserve">PAGEREF </w:instrText>
            </w:r>
            <w:r>
              <w:rPr>
                <w:webHidden/>
              </w:rPr>
              <w:instrText>_Toc153864149 \h</w:instrText>
            </w:r>
            <w:r>
              <w:rPr>
                <w:webHidden/>
              </w:rPr>
            </w:r>
            <w:r>
              <w:rPr>
                <w:webHidden/>
              </w:rPr>
              <w:fldChar w:fldCharType="separate"/>
            </w:r>
            <w:r>
              <w:rPr>
                <w:rStyle w:val="czeindeksu"/>
              </w:rPr>
              <w:tab/>
              <w:t>54</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50">
            <w:r>
              <w:rPr>
                <w:rStyle w:val="czeindeksu"/>
                <w:rFonts w:ascii="Times New Roman" w:hAnsi="Times New Roman" w:cs="Times New Roman"/>
              </w:rPr>
              <w:t>2.5.1.2</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Rozdzielnica główna budynku</w:t>
            </w:r>
            <w:r>
              <w:rPr>
                <w:webHidden/>
              </w:rPr>
              <w:fldChar w:fldCharType="begin"/>
            </w:r>
            <w:r>
              <w:rPr>
                <w:webHidden/>
              </w:rPr>
              <w:instrText>PAGEREF _Toc153864150 \h</w:instrText>
            </w:r>
            <w:r>
              <w:rPr>
                <w:webHidden/>
              </w:rPr>
            </w:r>
            <w:r>
              <w:rPr>
                <w:webHidden/>
              </w:rPr>
              <w:fldChar w:fldCharType="separate"/>
            </w:r>
            <w:r>
              <w:rPr>
                <w:rStyle w:val="czeindeksu"/>
              </w:rPr>
              <w:tab/>
              <w:t>57</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51">
            <w:r>
              <w:rPr>
                <w:rStyle w:val="czeindeksu"/>
                <w:rFonts w:ascii="Times New Roman" w:hAnsi="Times New Roman" w:cs="Times New Roman"/>
              </w:rPr>
              <w:t>2.5.2</w:t>
            </w:r>
            <w:r>
              <w:rPr>
                <w:rStyle w:val="czeindeksu"/>
                <w:rFonts w:eastAsiaTheme="minorEastAsia" w:cstheme="minorBidi"/>
                <w:smallCaps w:val="0"/>
                <w:kern w:val="2"/>
                <w:lang w:eastAsia="pl-PL"/>
                <w14:ligatures w14:val="standardContextual"/>
              </w:rPr>
              <w:tab/>
            </w:r>
            <w:r>
              <w:rPr>
                <w:rStyle w:val="czeindeksu"/>
                <w:rFonts w:ascii="Times New Roman" w:eastAsia="Times New Roman" w:hAnsi="Times New Roman" w:cs="Times New Roman"/>
                <w:lang w:eastAsia="pl-PL"/>
              </w:rPr>
              <w:t>Wewnętrzne linie zasilające</w:t>
            </w:r>
            <w:r>
              <w:rPr>
                <w:webHidden/>
              </w:rPr>
              <w:fldChar w:fldCharType="begin"/>
            </w:r>
            <w:r>
              <w:rPr>
                <w:webHidden/>
              </w:rPr>
              <w:instrText>PAGEREF _Toc153864151 \h</w:instrText>
            </w:r>
            <w:r>
              <w:rPr>
                <w:webHidden/>
              </w:rPr>
            </w:r>
            <w:r>
              <w:rPr>
                <w:webHidden/>
              </w:rPr>
              <w:fldChar w:fldCharType="separate"/>
            </w:r>
            <w:r>
              <w:rPr>
                <w:rStyle w:val="czeindeksu"/>
              </w:rPr>
              <w:tab/>
              <w:t>57</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52">
            <w:r>
              <w:rPr>
                <w:rStyle w:val="czeindeksu"/>
                <w:rFonts w:ascii="Times New Roman" w:hAnsi="Times New Roman" w:cs="Times New Roman"/>
              </w:rPr>
              <w:t>2.5.2.1</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Instalacja gniazd</w:t>
            </w:r>
            <w:r>
              <w:rPr>
                <w:webHidden/>
              </w:rPr>
              <w:fldChar w:fldCharType="begin"/>
            </w:r>
            <w:r>
              <w:rPr>
                <w:webHidden/>
              </w:rPr>
              <w:instrText>PAGEREF _Toc153864152 \h</w:instrText>
            </w:r>
            <w:r>
              <w:rPr>
                <w:webHidden/>
              </w:rPr>
            </w:r>
            <w:r>
              <w:rPr>
                <w:webHidden/>
              </w:rPr>
              <w:fldChar w:fldCharType="separate"/>
            </w:r>
            <w:r>
              <w:rPr>
                <w:rStyle w:val="czeindeksu"/>
              </w:rPr>
              <w:tab/>
              <w:t>58</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53">
            <w:r>
              <w:rPr>
                <w:rStyle w:val="czeindeksu"/>
                <w:rFonts w:ascii="Times New Roman" w:eastAsia="Times New Roman" w:hAnsi="Times New Roman" w:cs="Times New Roman"/>
                <w:lang w:eastAsia="pl-PL"/>
              </w:rPr>
              <w:t>2.5.2.2</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Instalacja oświetlenia podstawowego rezerwowana i nierezerwowana</w:t>
            </w:r>
            <w:r>
              <w:rPr>
                <w:webHidden/>
              </w:rPr>
              <w:fldChar w:fldCharType="begin"/>
            </w:r>
            <w:r>
              <w:rPr>
                <w:webHidden/>
              </w:rPr>
              <w:instrText>PAGEREF _Toc153864153 \h</w:instrText>
            </w:r>
            <w:r>
              <w:rPr>
                <w:webHidden/>
              </w:rPr>
            </w:r>
            <w:r>
              <w:rPr>
                <w:webHidden/>
              </w:rPr>
              <w:fldChar w:fldCharType="separate"/>
            </w:r>
            <w:r>
              <w:rPr>
                <w:rStyle w:val="czeindeksu"/>
              </w:rPr>
              <w:tab/>
              <w:t>60</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54">
            <w:r>
              <w:rPr>
                <w:rStyle w:val="czeindeksu"/>
                <w:rFonts w:ascii="Times New Roman" w:hAnsi="Times New Roman" w:cs="Times New Roman"/>
              </w:rPr>
              <w:t>2.5.2.3</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Instalacja oświetlenia awaryjnego i ewakuacyjnego</w:t>
            </w:r>
            <w:r>
              <w:rPr>
                <w:webHidden/>
              </w:rPr>
              <w:fldChar w:fldCharType="begin"/>
            </w:r>
            <w:r>
              <w:rPr>
                <w:webHidden/>
              </w:rPr>
              <w:instrText>PAGEREF _Toc153864154 \h</w:instrText>
            </w:r>
            <w:r>
              <w:rPr>
                <w:webHidden/>
              </w:rPr>
            </w:r>
            <w:r>
              <w:rPr>
                <w:webHidden/>
              </w:rPr>
              <w:fldChar w:fldCharType="separate"/>
            </w:r>
            <w:r>
              <w:rPr>
                <w:rStyle w:val="czeindeksu"/>
              </w:rPr>
              <w:tab/>
              <w:t>60</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55">
            <w:r>
              <w:rPr>
                <w:rStyle w:val="czeindeksu"/>
                <w:rFonts w:ascii="Times New Roman" w:hAnsi="Times New Roman" w:cs="Times New Roman"/>
              </w:rPr>
              <w:t>2.5.2.4</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Instalacja połączeń wyrównawczych i uziemienia</w:t>
            </w:r>
            <w:r>
              <w:rPr>
                <w:webHidden/>
              </w:rPr>
              <w:fldChar w:fldCharType="begin"/>
            </w:r>
            <w:r>
              <w:rPr>
                <w:webHidden/>
              </w:rPr>
              <w:instrText>PAGEREF _Toc153864155 \h</w:instrText>
            </w:r>
            <w:r>
              <w:rPr>
                <w:webHidden/>
              </w:rPr>
            </w:r>
            <w:r>
              <w:rPr>
                <w:webHidden/>
              </w:rPr>
              <w:fldChar w:fldCharType="separate"/>
            </w:r>
            <w:r>
              <w:rPr>
                <w:rStyle w:val="czeindeksu"/>
              </w:rPr>
              <w:tab/>
              <w:t>61</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56">
            <w:r>
              <w:rPr>
                <w:rStyle w:val="czeindeksu"/>
                <w:rFonts w:ascii="Times New Roman" w:hAnsi="Times New Roman" w:cs="Times New Roman"/>
              </w:rPr>
              <w:t>2.5.2.5</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Instalacja przeciwprzepięciow</w:t>
            </w:r>
            <w:r>
              <w:rPr>
                <w:rStyle w:val="czeindeksu"/>
                <w:rFonts w:ascii="Times New Roman" w:eastAsia="Times New Roman" w:hAnsi="Times New Roman" w:cs="Times New Roman"/>
                <w:lang w:eastAsia="pl-PL"/>
              </w:rPr>
              <w:t>a i odgromowa</w:t>
            </w:r>
            <w:r>
              <w:rPr>
                <w:webHidden/>
              </w:rPr>
              <w:fldChar w:fldCharType="begin"/>
            </w:r>
            <w:r>
              <w:rPr>
                <w:webHidden/>
              </w:rPr>
              <w:instrText>PAGEREF _Toc153864156 \h</w:instrText>
            </w:r>
            <w:r>
              <w:rPr>
                <w:webHidden/>
              </w:rPr>
            </w:r>
            <w:r>
              <w:rPr>
                <w:webHidden/>
              </w:rPr>
              <w:fldChar w:fldCharType="separate"/>
            </w:r>
            <w:r>
              <w:rPr>
                <w:rStyle w:val="czeindeksu"/>
              </w:rPr>
              <w:tab/>
              <w:t>61</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57">
            <w:r>
              <w:rPr>
                <w:rStyle w:val="czeindeksu"/>
                <w:rFonts w:ascii="Times New Roman" w:hAnsi="Times New Roman" w:cs="Times New Roman"/>
              </w:rPr>
              <w:t>2.5.2.6</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Ochrona od porażeń elektrycznych</w:t>
            </w:r>
            <w:r>
              <w:rPr>
                <w:webHidden/>
              </w:rPr>
              <w:fldChar w:fldCharType="begin"/>
            </w:r>
            <w:r>
              <w:rPr>
                <w:webHidden/>
              </w:rPr>
              <w:instrText>PAGEREF _Toc153864157 \h</w:instrText>
            </w:r>
            <w:r>
              <w:rPr>
                <w:webHidden/>
              </w:rPr>
            </w:r>
            <w:r>
              <w:rPr>
                <w:webHidden/>
              </w:rPr>
              <w:fldChar w:fldCharType="separate"/>
            </w:r>
            <w:r>
              <w:rPr>
                <w:rStyle w:val="czeindeksu"/>
              </w:rPr>
              <w:tab/>
              <w:t>61</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58">
            <w:r>
              <w:rPr>
                <w:rStyle w:val="czeindeksu"/>
                <w:rFonts w:ascii="Times New Roman" w:eastAsia="Times New Roman" w:hAnsi="Times New Roman" w:cs="Times New Roman"/>
                <w:lang w:eastAsia="pl-PL"/>
              </w:rPr>
              <w:t>2.5.2.7</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Zagadnienia ochrony p.poż.</w:t>
            </w:r>
            <w:r>
              <w:rPr>
                <w:webHidden/>
              </w:rPr>
              <w:fldChar w:fldCharType="begin"/>
            </w:r>
            <w:r>
              <w:rPr>
                <w:webHidden/>
              </w:rPr>
              <w:instrText>PAGEREF _Toc153864158 \h</w:instrText>
            </w:r>
            <w:r>
              <w:rPr>
                <w:webHidden/>
              </w:rPr>
            </w:r>
            <w:r>
              <w:rPr>
                <w:webHidden/>
              </w:rPr>
              <w:fldChar w:fldCharType="separate"/>
            </w:r>
            <w:r>
              <w:rPr>
                <w:rStyle w:val="czeindeksu"/>
              </w:rPr>
              <w:tab/>
              <w:t>61</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59">
            <w:r>
              <w:rPr>
                <w:rStyle w:val="czeindeksu"/>
                <w:rFonts w:ascii="Times New Roman" w:eastAsia="Times New Roman" w:hAnsi="Times New Roman" w:cs="Times New Roman"/>
                <w:lang w:eastAsia="pl-PL"/>
              </w:rPr>
              <w:t>2.5.2.8</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Instalację systemu sygnalizacji pożaru SSP</w:t>
            </w:r>
            <w:r>
              <w:rPr>
                <w:webHidden/>
              </w:rPr>
              <w:fldChar w:fldCharType="begin"/>
            </w:r>
            <w:r>
              <w:rPr>
                <w:webHidden/>
              </w:rPr>
              <w:instrText>PAGEREF _Toc153864159 \h</w:instrText>
            </w:r>
            <w:r>
              <w:rPr>
                <w:webHidden/>
              </w:rPr>
            </w:r>
            <w:r>
              <w:rPr>
                <w:webHidden/>
              </w:rPr>
              <w:fldChar w:fldCharType="separate"/>
            </w:r>
            <w:r>
              <w:rPr>
                <w:rStyle w:val="czeindeksu"/>
              </w:rPr>
              <w:tab/>
              <w:t>62</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60">
            <w:r>
              <w:rPr>
                <w:rStyle w:val="czeindeksu"/>
                <w:rFonts w:ascii="Times New Roman" w:hAnsi="Times New Roman" w:cs="Times New Roman"/>
              </w:rPr>
              <w:t>2.5.2.9</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Instalację systemu DSO</w:t>
            </w:r>
            <w:r>
              <w:rPr>
                <w:webHidden/>
              </w:rPr>
              <w:fldChar w:fldCharType="begin"/>
            </w:r>
            <w:r>
              <w:rPr>
                <w:webHidden/>
              </w:rPr>
              <w:instrText>PAGEREF _Toc153864160 \h</w:instrText>
            </w:r>
            <w:r>
              <w:rPr>
                <w:webHidden/>
              </w:rPr>
            </w:r>
            <w:r>
              <w:rPr>
                <w:webHidden/>
              </w:rPr>
              <w:fldChar w:fldCharType="separate"/>
            </w:r>
            <w:r>
              <w:rPr>
                <w:rStyle w:val="czeindeksu"/>
              </w:rPr>
              <w:tab/>
              <w:t>62</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61">
            <w:r>
              <w:rPr>
                <w:rStyle w:val="czeindeksu"/>
                <w:rFonts w:ascii="Times New Roman" w:eastAsia="Times New Roman" w:hAnsi="Times New Roman" w:cs="Times New Roman"/>
                <w:lang w:eastAsia="pl-PL"/>
              </w:rPr>
              <w:t>2.5.2.10</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Instalacja kontroli dostępu, CCTV i videodomofonowa, inter</w:t>
            </w:r>
            <w:r>
              <w:rPr>
                <w:rStyle w:val="czeindeksu"/>
                <w:rFonts w:ascii="Times New Roman" w:eastAsia="Times New Roman" w:hAnsi="Times New Roman" w:cs="Times New Roman"/>
                <w:lang w:eastAsia="pl-PL"/>
              </w:rPr>
              <w:t>komowa, SSWiN, RTV-SAT</w:t>
            </w:r>
            <w:r>
              <w:rPr>
                <w:webHidden/>
              </w:rPr>
              <w:fldChar w:fldCharType="begin"/>
            </w:r>
            <w:r>
              <w:rPr>
                <w:webHidden/>
              </w:rPr>
              <w:instrText>PAGEREF _Toc153864161 \h</w:instrText>
            </w:r>
            <w:r>
              <w:rPr>
                <w:webHidden/>
              </w:rPr>
            </w:r>
            <w:r>
              <w:rPr>
                <w:webHidden/>
              </w:rPr>
              <w:fldChar w:fldCharType="separate"/>
            </w:r>
            <w:r>
              <w:rPr>
                <w:rStyle w:val="czeindeksu"/>
              </w:rPr>
              <w:tab/>
              <w:t>63</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62">
            <w:r>
              <w:rPr>
                <w:rStyle w:val="czeindeksu"/>
                <w:rFonts w:ascii="Times New Roman" w:eastAsia="Times New Roman" w:hAnsi="Times New Roman" w:cs="Times New Roman"/>
                <w:lang w:eastAsia="pl-PL"/>
              </w:rPr>
              <w:t>2.5.2.11</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Instalacja Przyzywowa</w:t>
            </w:r>
            <w:r>
              <w:rPr>
                <w:webHidden/>
              </w:rPr>
              <w:fldChar w:fldCharType="begin"/>
            </w:r>
            <w:r>
              <w:rPr>
                <w:webHidden/>
              </w:rPr>
              <w:instrText>PAGEREF _Toc153864162 \h</w:instrText>
            </w:r>
            <w:r>
              <w:rPr>
                <w:webHidden/>
              </w:rPr>
            </w:r>
            <w:r>
              <w:rPr>
                <w:webHidden/>
              </w:rPr>
              <w:fldChar w:fldCharType="separate"/>
            </w:r>
            <w:r>
              <w:rPr>
                <w:rStyle w:val="czeindeksu"/>
              </w:rPr>
              <w:tab/>
              <w:t>64</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63">
            <w:r>
              <w:rPr>
                <w:rStyle w:val="czeindeksu"/>
                <w:rFonts w:ascii="Times New Roman" w:eastAsia="Times New Roman" w:hAnsi="Times New Roman" w:cs="Times New Roman"/>
                <w:lang w:eastAsia="pl-PL"/>
              </w:rPr>
              <w:t>2.5.2.12</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Instalacja sieci LAN i telefoniczna wraz z dostawą urządzeń aktywnych</w:t>
            </w:r>
            <w:r>
              <w:rPr>
                <w:webHidden/>
              </w:rPr>
              <w:fldChar w:fldCharType="begin"/>
            </w:r>
            <w:r>
              <w:rPr>
                <w:webHidden/>
              </w:rPr>
              <w:instrText>PAGEREF _Toc153864163 \h</w:instrText>
            </w:r>
            <w:r>
              <w:rPr>
                <w:webHidden/>
              </w:rPr>
            </w:r>
            <w:r>
              <w:rPr>
                <w:webHidden/>
              </w:rPr>
              <w:fldChar w:fldCharType="separate"/>
            </w:r>
            <w:r>
              <w:rPr>
                <w:rStyle w:val="czeindeksu"/>
              </w:rPr>
              <w:tab/>
              <w:t>64</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164">
            <w:r>
              <w:rPr>
                <w:rStyle w:val="czeindeksu"/>
                <w:rFonts w:ascii="Times New Roman" w:eastAsia="Times New Roman" w:hAnsi="Times New Roman" w:cs="Times New Roman"/>
                <w:lang w:eastAsia="pl-PL"/>
              </w:rPr>
              <w:t>2.5.2.13</w:t>
            </w:r>
            <w:r>
              <w:rPr>
                <w:rStyle w:val="czeindeksu"/>
                <w:rFonts w:eastAsiaTheme="minorEastAsia" w:cstheme="minorBidi"/>
                <w:kern w:val="2"/>
                <w:lang w:eastAsia="pl-PL"/>
                <w14:ligatures w14:val="standardContextual"/>
              </w:rPr>
              <w:tab/>
            </w:r>
            <w:r>
              <w:rPr>
                <w:rStyle w:val="czeindeksu"/>
                <w:rFonts w:ascii="Times New Roman" w:eastAsia="Times New Roman" w:hAnsi="Times New Roman" w:cs="Times New Roman"/>
                <w:lang w:eastAsia="pl-PL"/>
              </w:rPr>
              <w:t>Instalacja AV dla Sali konferencyjnej.</w:t>
            </w:r>
            <w:r>
              <w:rPr>
                <w:webHidden/>
              </w:rPr>
              <w:fldChar w:fldCharType="begin"/>
            </w:r>
            <w:r>
              <w:rPr>
                <w:webHidden/>
              </w:rPr>
              <w:instrText>PAGEREF _Toc153864164 \h</w:instrText>
            </w:r>
            <w:r>
              <w:rPr>
                <w:webHidden/>
              </w:rPr>
            </w:r>
            <w:r>
              <w:rPr>
                <w:webHidden/>
              </w:rPr>
              <w:fldChar w:fldCharType="separate"/>
            </w:r>
            <w:r>
              <w:rPr>
                <w:rStyle w:val="czeindeksu"/>
              </w:rPr>
              <w:tab/>
              <w:t>69</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165">
            <w:r>
              <w:rPr>
                <w:rStyle w:val="czeindeksu"/>
                <w:rFonts w:ascii="Times New Roman" w:hAnsi="Times New Roman" w:cs="Times New Roman"/>
              </w:rPr>
              <w:t>2.6</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Wymagania dotyczące instalacji sanitarnych</w:t>
            </w:r>
            <w:r>
              <w:rPr>
                <w:webHidden/>
              </w:rPr>
              <w:fldChar w:fldCharType="begin"/>
            </w:r>
            <w:r>
              <w:rPr>
                <w:webHidden/>
              </w:rPr>
              <w:instrText>PAGEREF _Toc153864165 \h</w:instrText>
            </w:r>
            <w:r>
              <w:rPr>
                <w:webHidden/>
              </w:rPr>
            </w:r>
            <w:r>
              <w:rPr>
                <w:webHidden/>
              </w:rPr>
              <w:fldChar w:fldCharType="separate"/>
            </w:r>
            <w:r>
              <w:rPr>
                <w:rStyle w:val="czeindeksu"/>
              </w:rPr>
              <w:tab/>
              <w:t>71</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66">
            <w:r>
              <w:rPr>
                <w:rStyle w:val="czeindeksu"/>
                <w:rFonts w:ascii="Times New Roman" w:hAnsi="Times New Roman" w:cs="Times New Roman"/>
              </w:rPr>
              <w:t>2.6.1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Instalacje wentylacji mechanicznej</w:t>
            </w:r>
            <w:r>
              <w:rPr>
                <w:webHidden/>
              </w:rPr>
              <w:fldChar w:fldCharType="begin"/>
            </w:r>
            <w:r>
              <w:rPr>
                <w:webHidden/>
              </w:rPr>
              <w:instrText xml:space="preserve">PAGEREF </w:instrText>
            </w:r>
            <w:r>
              <w:rPr>
                <w:webHidden/>
              </w:rPr>
              <w:instrText>_Toc153864166 \h</w:instrText>
            </w:r>
            <w:r>
              <w:rPr>
                <w:webHidden/>
              </w:rPr>
            </w:r>
            <w:r>
              <w:rPr>
                <w:webHidden/>
              </w:rPr>
              <w:fldChar w:fldCharType="separate"/>
            </w:r>
            <w:r>
              <w:rPr>
                <w:rStyle w:val="czeindeksu"/>
              </w:rPr>
              <w:tab/>
              <w:t>71</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67">
            <w:r>
              <w:rPr>
                <w:rStyle w:val="czeindeksu"/>
                <w:rFonts w:ascii="Times New Roman" w:hAnsi="Times New Roman" w:cs="Times New Roman"/>
              </w:rPr>
              <w:t>2.6.2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Instalacje wodociągowe</w:t>
            </w:r>
            <w:r>
              <w:rPr>
                <w:webHidden/>
              </w:rPr>
              <w:fldChar w:fldCharType="begin"/>
            </w:r>
            <w:r>
              <w:rPr>
                <w:webHidden/>
              </w:rPr>
              <w:instrText>PAGEREF _Toc153864167 \h</w:instrText>
            </w:r>
            <w:r>
              <w:rPr>
                <w:webHidden/>
              </w:rPr>
            </w:r>
            <w:r>
              <w:rPr>
                <w:webHidden/>
              </w:rPr>
              <w:fldChar w:fldCharType="separate"/>
            </w:r>
            <w:r>
              <w:rPr>
                <w:rStyle w:val="czeindeksu"/>
              </w:rPr>
              <w:tab/>
              <w:t>73</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68">
            <w:r>
              <w:rPr>
                <w:rStyle w:val="czeindeksu"/>
                <w:rFonts w:ascii="Times New Roman" w:hAnsi="Times New Roman" w:cs="Times New Roman"/>
                <w:iCs/>
              </w:rPr>
              <w:t>2.6.3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Stacja uzdatniania wody zmiękczonej i deminer</w:t>
            </w:r>
            <w:r>
              <w:rPr>
                <w:rStyle w:val="czeindeksu"/>
                <w:rFonts w:ascii="Times New Roman" w:hAnsi="Times New Roman" w:cs="Times New Roman"/>
                <w:iCs/>
              </w:rPr>
              <w:t>alizowanej</w:t>
            </w:r>
            <w:r>
              <w:rPr>
                <w:webHidden/>
              </w:rPr>
              <w:fldChar w:fldCharType="begin"/>
            </w:r>
            <w:r>
              <w:rPr>
                <w:webHidden/>
              </w:rPr>
              <w:instrText>PAGEREF _Toc153864168 \h</w:instrText>
            </w:r>
            <w:r>
              <w:rPr>
                <w:webHidden/>
              </w:rPr>
            </w:r>
            <w:r>
              <w:rPr>
                <w:webHidden/>
              </w:rPr>
              <w:fldChar w:fldCharType="separate"/>
            </w:r>
            <w:r>
              <w:rPr>
                <w:rStyle w:val="czeindeksu"/>
              </w:rPr>
              <w:tab/>
              <w:t>74</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69">
            <w:r>
              <w:rPr>
                <w:rStyle w:val="czeindeksu"/>
                <w:rFonts w:ascii="Times New Roman" w:hAnsi="Times New Roman" w:cs="Times New Roman"/>
              </w:rPr>
              <w:t>2.6.4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Instalacje kanalizacji sanitarn</w:t>
            </w:r>
            <w:r>
              <w:rPr>
                <w:rStyle w:val="czeindeksu"/>
                <w:rFonts w:ascii="Times New Roman" w:hAnsi="Times New Roman" w:cs="Times New Roman"/>
              </w:rPr>
              <w:t>ej i technologicznej</w:t>
            </w:r>
            <w:r>
              <w:rPr>
                <w:webHidden/>
              </w:rPr>
              <w:fldChar w:fldCharType="begin"/>
            </w:r>
            <w:r>
              <w:rPr>
                <w:webHidden/>
              </w:rPr>
              <w:instrText>PAGEREF _Toc153864169 \h</w:instrText>
            </w:r>
            <w:r>
              <w:rPr>
                <w:webHidden/>
              </w:rPr>
            </w:r>
            <w:r>
              <w:rPr>
                <w:webHidden/>
              </w:rPr>
              <w:fldChar w:fldCharType="separate"/>
            </w:r>
            <w:r>
              <w:rPr>
                <w:rStyle w:val="czeindeksu"/>
              </w:rPr>
              <w:tab/>
              <w:t>75</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70">
            <w:r>
              <w:rPr>
                <w:rStyle w:val="czeindeksu"/>
                <w:rFonts w:ascii="Times New Roman" w:hAnsi="Times New Roman" w:cs="Times New Roman"/>
              </w:rPr>
              <w:t>2.6.5</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Instalacja kanalizacji deszczowej</w:t>
            </w:r>
            <w:r>
              <w:rPr>
                <w:webHidden/>
              </w:rPr>
              <w:fldChar w:fldCharType="begin"/>
            </w:r>
            <w:r>
              <w:rPr>
                <w:webHidden/>
              </w:rPr>
              <w:instrText>PAGEREF _Toc153864170 \h</w:instrText>
            </w:r>
            <w:r>
              <w:rPr>
                <w:webHidden/>
              </w:rPr>
            </w:r>
            <w:r>
              <w:rPr>
                <w:webHidden/>
              </w:rPr>
              <w:fldChar w:fldCharType="separate"/>
            </w:r>
            <w:r>
              <w:rPr>
                <w:rStyle w:val="czeindeksu"/>
              </w:rPr>
              <w:tab/>
              <w:t>76</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71">
            <w:r>
              <w:rPr>
                <w:rStyle w:val="czeindeksu"/>
                <w:rFonts w:ascii="Times New Roman" w:hAnsi="Times New Roman" w:cs="Times New Roman"/>
              </w:rPr>
              <w:t>2.6.6</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Instalacja centralnego ogrzewania</w:t>
            </w:r>
            <w:r>
              <w:rPr>
                <w:webHidden/>
              </w:rPr>
              <w:fldChar w:fldCharType="begin"/>
            </w:r>
            <w:r>
              <w:rPr>
                <w:webHidden/>
              </w:rPr>
              <w:instrText>PAGEREF _Toc153864171 \h</w:instrText>
            </w:r>
            <w:r>
              <w:rPr>
                <w:webHidden/>
              </w:rPr>
            </w:r>
            <w:r>
              <w:rPr>
                <w:webHidden/>
              </w:rPr>
              <w:fldChar w:fldCharType="separate"/>
            </w:r>
            <w:r>
              <w:rPr>
                <w:rStyle w:val="czeindeksu"/>
              </w:rPr>
              <w:tab/>
              <w:t>76</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72">
            <w:r>
              <w:rPr>
                <w:rStyle w:val="czeindeksu"/>
                <w:rFonts w:ascii="Times New Roman" w:hAnsi="Times New Roman" w:cs="Times New Roman"/>
              </w:rPr>
              <w:t>2.6.7</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Instalacje ciepła technologicznego</w:t>
            </w:r>
            <w:r>
              <w:rPr>
                <w:webHidden/>
              </w:rPr>
              <w:fldChar w:fldCharType="begin"/>
            </w:r>
            <w:r>
              <w:rPr>
                <w:webHidden/>
              </w:rPr>
              <w:instrText>PAGEREF _Toc153864172 \h</w:instrText>
            </w:r>
            <w:r>
              <w:rPr>
                <w:webHidden/>
              </w:rPr>
            </w:r>
            <w:r>
              <w:rPr>
                <w:webHidden/>
              </w:rPr>
              <w:fldChar w:fldCharType="separate"/>
            </w:r>
            <w:r>
              <w:rPr>
                <w:rStyle w:val="czeindeksu"/>
              </w:rPr>
              <w:tab/>
              <w:t>77</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73">
            <w:r>
              <w:rPr>
                <w:rStyle w:val="czeindeksu"/>
                <w:rFonts w:ascii="Times New Roman" w:hAnsi="Times New Roman" w:cs="Times New Roman"/>
              </w:rPr>
              <w:t>2.6.8</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Instalacje chłodnicze</w:t>
            </w:r>
            <w:r>
              <w:rPr>
                <w:webHidden/>
              </w:rPr>
              <w:fldChar w:fldCharType="begin"/>
            </w:r>
            <w:r>
              <w:rPr>
                <w:webHidden/>
              </w:rPr>
              <w:instrText>PAGEREF _Toc153864173 \h</w:instrText>
            </w:r>
            <w:r>
              <w:rPr>
                <w:webHidden/>
              </w:rPr>
            </w:r>
            <w:r>
              <w:rPr>
                <w:webHidden/>
              </w:rPr>
              <w:fldChar w:fldCharType="separate"/>
            </w:r>
            <w:r>
              <w:rPr>
                <w:rStyle w:val="czeindeksu"/>
              </w:rPr>
              <w:tab/>
              <w:t>78</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74">
            <w:r>
              <w:rPr>
                <w:rStyle w:val="czeindeksu"/>
                <w:rFonts w:ascii="Times New Roman" w:hAnsi="Times New Roman" w:cs="Times New Roman"/>
              </w:rPr>
              <w:t>2.6.9</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Węzeł ciepła</w:t>
            </w:r>
            <w:r>
              <w:rPr>
                <w:webHidden/>
              </w:rPr>
              <w:fldChar w:fldCharType="begin"/>
            </w:r>
            <w:r>
              <w:rPr>
                <w:webHidden/>
              </w:rPr>
              <w:instrText>PAGEREF _Toc153864174 \h</w:instrText>
            </w:r>
            <w:r>
              <w:rPr>
                <w:webHidden/>
              </w:rPr>
            </w:r>
            <w:r>
              <w:rPr>
                <w:webHidden/>
              </w:rPr>
              <w:fldChar w:fldCharType="separate"/>
            </w:r>
            <w:r>
              <w:rPr>
                <w:rStyle w:val="czeindeksu"/>
              </w:rPr>
              <w:tab/>
              <w:t>79</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75">
            <w:r>
              <w:rPr>
                <w:rStyle w:val="czeindeksu"/>
                <w:rFonts w:ascii="Times New Roman" w:hAnsi="Times New Roman" w:cs="Times New Roman"/>
              </w:rPr>
              <w:t>2.6.10</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Gazy medyczne</w:t>
            </w:r>
            <w:r>
              <w:rPr>
                <w:webHidden/>
              </w:rPr>
              <w:fldChar w:fldCharType="begin"/>
            </w:r>
            <w:r>
              <w:rPr>
                <w:webHidden/>
              </w:rPr>
              <w:instrText>PAGEREF _Toc153864175 \h</w:instrText>
            </w:r>
            <w:r>
              <w:rPr>
                <w:webHidden/>
              </w:rPr>
            </w:r>
            <w:r>
              <w:rPr>
                <w:webHidden/>
              </w:rPr>
              <w:fldChar w:fldCharType="separate"/>
            </w:r>
            <w:r>
              <w:rPr>
                <w:rStyle w:val="czeindeksu"/>
              </w:rPr>
              <w:tab/>
              <w:t>79</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176">
            <w:r>
              <w:rPr>
                <w:rStyle w:val="czeindeksu"/>
                <w:rFonts w:ascii="Times New Roman" w:eastAsia="Times New Roman" w:hAnsi="Times New Roman" w:cs="Times New Roman"/>
                <w:lang w:eastAsia="zh-CN"/>
              </w:rPr>
              <w:t>2.7</w:t>
            </w:r>
            <w:r>
              <w:rPr>
                <w:rStyle w:val="czeindeksu"/>
                <w:rFonts w:eastAsiaTheme="minorEastAsia" w:cstheme="minorBidi"/>
                <w:b w:val="0"/>
                <w:bCs w:val="0"/>
                <w:smallCaps w:val="0"/>
                <w:kern w:val="2"/>
                <w:lang w:eastAsia="pl-PL"/>
                <w14:ligatures w14:val="standardContextual"/>
              </w:rPr>
              <w:tab/>
            </w:r>
            <w:r>
              <w:rPr>
                <w:rStyle w:val="czeindeksu"/>
                <w:rFonts w:ascii="Times New Roman" w:eastAsia="Times New Roman" w:hAnsi="Times New Roman" w:cs="Times New Roman"/>
                <w:lang w:eastAsia="zh-CN"/>
              </w:rPr>
              <w:t xml:space="preserve">Serwerownia </w:t>
            </w:r>
            <w:r>
              <w:rPr>
                <w:rStyle w:val="czeindeksu"/>
                <w:rFonts w:ascii="Times New Roman" w:eastAsia="Times New Roman" w:hAnsi="Times New Roman" w:cs="Times New Roman"/>
                <w:lang w:eastAsia="zh-CN"/>
              </w:rPr>
              <w:t>oraz pomieszczenie UPS (Data Center)</w:t>
            </w:r>
            <w:r>
              <w:rPr>
                <w:webHidden/>
              </w:rPr>
              <w:fldChar w:fldCharType="begin"/>
            </w:r>
            <w:r>
              <w:rPr>
                <w:webHidden/>
              </w:rPr>
              <w:instrText>PAGEREF _Toc153864176 \h</w:instrText>
            </w:r>
            <w:r>
              <w:rPr>
                <w:webHidden/>
              </w:rPr>
            </w:r>
            <w:r>
              <w:rPr>
                <w:webHidden/>
              </w:rPr>
              <w:fldChar w:fldCharType="separate"/>
            </w:r>
            <w:r>
              <w:rPr>
                <w:rStyle w:val="czeindeksu"/>
              </w:rPr>
              <w:tab/>
              <w:t>82</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77">
            <w:r>
              <w:rPr>
                <w:rStyle w:val="czeindeksu"/>
                <w:rFonts w:ascii="Times New Roman" w:hAnsi="Times New Roman" w:cs="Times New Roman"/>
              </w:rPr>
              <w:t>2.7.1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dot. instalacji elektrycznych - instalacja oświetleniowa</w:t>
            </w:r>
            <w:r>
              <w:rPr>
                <w:webHidden/>
              </w:rPr>
              <w:fldChar w:fldCharType="begin"/>
            </w:r>
            <w:r>
              <w:rPr>
                <w:webHidden/>
              </w:rPr>
              <w:instrText>PAGEREF _Toc15386</w:instrText>
            </w:r>
            <w:r>
              <w:rPr>
                <w:webHidden/>
              </w:rPr>
              <w:instrText>4177 \h</w:instrText>
            </w:r>
            <w:r>
              <w:rPr>
                <w:webHidden/>
              </w:rPr>
            </w:r>
            <w:r>
              <w:rPr>
                <w:webHidden/>
              </w:rPr>
              <w:fldChar w:fldCharType="separate"/>
            </w:r>
            <w:r>
              <w:rPr>
                <w:rStyle w:val="czeindeksu"/>
              </w:rPr>
              <w:tab/>
              <w:t>83</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78">
            <w:r>
              <w:rPr>
                <w:rStyle w:val="czeindeksu"/>
                <w:rFonts w:ascii="Times New Roman" w:hAnsi="Times New Roman" w:cs="Times New Roman"/>
              </w:rPr>
              <w:t>2.7.2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dot. zasilaczy UPS</w:t>
            </w:r>
            <w:r>
              <w:rPr>
                <w:webHidden/>
              </w:rPr>
              <w:fldChar w:fldCharType="begin"/>
            </w:r>
            <w:r>
              <w:rPr>
                <w:webHidden/>
              </w:rPr>
              <w:instrText>PAGEREF _Toc153864178 \h</w:instrText>
            </w:r>
            <w:r>
              <w:rPr>
                <w:webHidden/>
              </w:rPr>
            </w:r>
            <w:r>
              <w:rPr>
                <w:webHidden/>
              </w:rPr>
              <w:fldChar w:fldCharType="separate"/>
            </w:r>
            <w:r>
              <w:rPr>
                <w:rStyle w:val="czeindeksu"/>
              </w:rPr>
              <w:tab/>
              <w:t>83</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79">
            <w:r>
              <w:rPr>
                <w:rStyle w:val="czeindeksu"/>
                <w:rFonts w:ascii="Times New Roman" w:hAnsi="Times New Roman" w:cs="Times New Roman"/>
              </w:rPr>
              <w:t>2.7.3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w zakresie klimatyzacji serwerowni I pomieszczenia UPS</w:t>
            </w:r>
            <w:r>
              <w:rPr>
                <w:webHidden/>
              </w:rPr>
              <w:fldChar w:fldCharType="begin"/>
            </w:r>
            <w:r>
              <w:rPr>
                <w:webHidden/>
              </w:rPr>
              <w:instrText>PAGEREF _Toc153864179 \h</w:instrText>
            </w:r>
            <w:r>
              <w:rPr>
                <w:webHidden/>
              </w:rPr>
            </w:r>
            <w:r>
              <w:rPr>
                <w:webHidden/>
              </w:rPr>
              <w:fldChar w:fldCharType="separate"/>
            </w:r>
            <w:r>
              <w:rPr>
                <w:rStyle w:val="czeindeksu"/>
              </w:rPr>
              <w:tab/>
              <w:t>84</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80">
            <w:r>
              <w:rPr>
                <w:rStyle w:val="czeindeksu"/>
                <w:rFonts w:ascii="Times New Roman" w:hAnsi="Times New Roman" w:cs="Times New Roman"/>
              </w:rPr>
              <w:t>2.7.4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 xml:space="preserve">Wymagania dotyczące </w:t>
            </w:r>
            <w:r>
              <w:rPr>
                <w:rStyle w:val="czeindeksu"/>
                <w:rFonts w:ascii="Times New Roman" w:hAnsi="Times New Roman" w:cs="Times New Roman"/>
              </w:rPr>
              <w:t>SPLIT w pomieszczeniu UPS</w:t>
            </w:r>
            <w:r>
              <w:rPr>
                <w:webHidden/>
              </w:rPr>
              <w:fldChar w:fldCharType="begin"/>
            </w:r>
            <w:r>
              <w:rPr>
                <w:webHidden/>
              </w:rPr>
              <w:instrText>PAGEREF _Toc153864180 \h</w:instrText>
            </w:r>
            <w:r>
              <w:rPr>
                <w:webHidden/>
              </w:rPr>
            </w:r>
            <w:r>
              <w:rPr>
                <w:webHidden/>
              </w:rPr>
              <w:fldChar w:fldCharType="separate"/>
            </w:r>
            <w:r>
              <w:rPr>
                <w:rStyle w:val="czeindeksu"/>
              </w:rPr>
              <w:tab/>
              <w:t>86</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81">
            <w:r>
              <w:rPr>
                <w:rStyle w:val="czeindeksu"/>
                <w:rFonts w:ascii="Times New Roman" w:hAnsi="Times New Roman" w:cs="Times New Roman"/>
              </w:rPr>
              <w:t>2.7.5</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Szafy serwerowe</w:t>
            </w:r>
            <w:r>
              <w:rPr>
                <w:webHidden/>
              </w:rPr>
              <w:fldChar w:fldCharType="begin"/>
            </w:r>
            <w:r>
              <w:rPr>
                <w:webHidden/>
              </w:rPr>
              <w:instrText>PAGEREF _Toc153864181 \h</w:instrText>
            </w:r>
            <w:r>
              <w:rPr>
                <w:webHidden/>
              </w:rPr>
            </w:r>
            <w:r>
              <w:rPr>
                <w:webHidden/>
              </w:rPr>
              <w:fldChar w:fldCharType="separate"/>
            </w:r>
            <w:r>
              <w:rPr>
                <w:rStyle w:val="czeindeksu"/>
              </w:rPr>
              <w:tab/>
              <w:t>86</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82">
            <w:r>
              <w:rPr>
                <w:rStyle w:val="czeindeksu"/>
                <w:rFonts w:ascii="Times New Roman" w:hAnsi="Times New Roman" w:cs="Times New Roman"/>
              </w:rPr>
              <w:t>2.7.6</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Zabudowy serwerowe typu Kiosk – drzwi automatyczne</w:t>
            </w:r>
            <w:r>
              <w:rPr>
                <w:webHidden/>
              </w:rPr>
              <w:fldChar w:fldCharType="begin"/>
            </w:r>
            <w:r>
              <w:rPr>
                <w:webHidden/>
              </w:rPr>
              <w:instrText>PAGEREF _Toc153864182 \h</w:instrText>
            </w:r>
            <w:r>
              <w:rPr>
                <w:webHidden/>
              </w:rPr>
            </w:r>
            <w:r>
              <w:rPr>
                <w:webHidden/>
              </w:rPr>
              <w:fldChar w:fldCharType="separate"/>
            </w:r>
            <w:r>
              <w:rPr>
                <w:rStyle w:val="czeindeksu"/>
              </w:rPr>
              <w:tab/>
              <w:t>87</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83">
            <w:r>
              <w:rPr>
                <w:rStyle w:val="czeindeksu"/>
                <w:rFonts w:ascii="Times New Roman" w:hAnsi="Times New Roman" w:cs="Times New Roman"/>
              </w:rPr>
              <w:t>2.7.7</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Listwy mo</w:t>
            </w:r>
            <w:r>
              <w:rPr>
                <w:rStyle w:val="czeindeksu"/>
                <w:rFonts w:ascii="Times New Roman" w:hAnsi="Times New Roman" w:cs="Times New Roman"/>
              </w:rPr>
              <w:t>nitorujące PDU</w:t>
            </w:r>
            <w:r>
              <w:rPr>
                <w:webHidden/>
              </w:rPr>
              <w:fldChar w:fldCharType="begin"/>
            </w:r>
            <w:r>
              <w:rPr>
                <w:webHidden/>
              </w:rPr>
              <w:instrText>PAGEREF _Toc153864183 \h</w:instrText>
            </w:r>
            <w:r>
              <w:rPr>
                <w:webHidden/>
              </w:rPr>
            </w:r>
            <w:r>
              <w:rPr>
                <w:webHidden/>
              </w:rPr>
              <w:fldChar w:fldCharType="separate"/>
            </w:r>
            <w:r>
              <w:rPr>
                <w:rStyle w:val="czeindeksu"/>
              </w:rPr>
              <w:tab/>
              <w:t>88</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84">
            <w:r>
              <w:rPr>
                <w:rStyle w:val="czeindeksu"/>
                <w:rFonts w:ascii="Times New Roman" w:hAnsi="Times New Roman" w:cs="Times New Roman"/>
              </w:rPr>
              <w:t>2.7.8</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System monitorowania warunków środowiskowych i parametrów elektrycznych</w:t>
            </w:r>
            <w:r>
              <w:rPr>
                <w:webHidden/>
              </w:rPr>
              <w:fldChar w:fldCharType="begin"/>
            </w:r>
            <w:r>
              <w:rPr>
                <w:webHidden/>
              </w:rPr>
              <w:instrText>PAGEREF _Toc153864184 \h</w:instrText>
            </w:r>
            <w:r>
              <w:rPr>
                <w:webHidden/>
              </w:rPr>
            </w:r>
            <w:r>
              <w:rPr>
                <w:webHidden/>
              </w:rPr>
              <w:fldChar w:fldCharType="separate"/>
            </w:r>
            <w:r>
              <w:rPr>
                <w:rStyle w:val="czeindeksu"/>
              </w:rPr>
              <w:tab/>
              <w:t>88</w:t>
            </w:r>
            <w:r>
              <w:rPr>
                <w:webHidden/>
              </w:rPr>
              <w:fldChar w:fldCharType="end"/>
            </w:r>
          </w:hyperlink>
        </w:p>
        <w:p w:rsidR="00FF681F" w:rsidRDefault="00E67CB7">
          <w:pPr>
            <w:pStyle w:val="Spistreci3"/>
            <w:tabs>
              <w:tab w:val="left" w:pos="660"/>
            </w:tabs>
            <w:rPr>
              <w:rFonts w:eastAsiaTheme="minorEastAsia" w:cstheme="minorBidi"/>
              <w:smallCaps w:val="0"/>
              <w:kern w:val="2"/>
              <w:lang w:eastAsia="pl-PL"/>
              <w14:ligatures w14:val="standardContextual"/>
            </w:rPr>
          </w:pPr>
          <w:hyperlink w:anchor="_Toc153864185">
            <w:r>
              <w:rPr>
                <w:rStyle w:val="czeindeksu"/>
                <w:rFonts w:ascii="Times New Roman" w:hAnsi="Times New Roman" w:cs="Times New Roman"/>
              </w:rPr>
              <w:t>2.7.9</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System Manager for Data Center</w:t>
            </w:r>
            <w:r>
              <w:rPr>
                <w:webHidden/>
              </w:rPr>
              <w:fldChar w:fldCharType="begin"/>
            </w:r>
            <w:r>
              <w:rPr>
                <w:webHidden/>
              </w:rPr>
              <w:instrText>PAGEREF _Toc153864185 \h</w:instrText>
            </w:r>
            <w:r>
              <w:rPr>
                <w:webHidden/>
              </w:rPr>
            </w:r>
            <w:r>
              <w:rPr>
                <w:webHidden/>
              </w:rPr>
              <w:fldChar w:fldCharType="separate"/>
            </w:r>
            <w:r>
              <w:rPr>
                <w:rStyle w:val="czeindeksu"/>
              </w:rPr>
              <w:tab/>
              <w:t>89</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86">
            <w:r>
              <w:rPr>
                <w:rStyle w:val="czeindeksu"/>
                <w:rFonts w:ascii="Times New Roman" w:hAnsi="Times New Roman" w:cs="Times New Roman"/>
              </w:rPr>
              <w:t>2.7.10</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Okablowanie strukturalne</w:t>
            </w:r>
            <w:r>
              <w:rPr>
                <w:webHidden/>
              </w:rPr>
              <w:fldChar w:fldCharType="begin"/>
            </w:r>
            <w:r>
              <w:rPr>
                <w:webHidden/>
              </w:rPr>
              <w:instrText>PAGEREF _Toc153864186 \h</w:instrText>
            </w:r>
            <w:r>
              <w:rPr>
                <w:webHidden/>
              </w:rPr>
            </w:r>
            <w:r>
              <w:rPr>
                <w:webHidden/>
              </w:rPr>
              <w:fldChar w:fldCharType="separate"/>
            </w:r>
            <w:r>
              <w:rPr>
                <w:rStyle w:val="czeindeksu"/>
              </w:rPr>
              <w:tab/>
              <w:t>89</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87">
            <w:r>
              <w:rPr>
                <w:rStyle w:val="czeindeksu"/>
                <w:rFonts w:ascii="Times New Roman" w:hAnsi="Times New Roman" w:cs="Times New Roman"/>
              </w:rPr>
              <w:t>2.7.11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i zalecenia dotyczące instalacji systemu SUG</w:t>
            </w:r>
            <w:r>
              <w:rPr>
                <w:webHidden/>
              </w:rPr>
              <w:fldChar w:fldCharType="begin"/>
            </w:r>
            <w:r>
              <w:rPr>
                <w:webHidden/>
              </w:rPr>
              <w:instrText>PAGEREF _Toc153864187 \h</w:instrText>
            </w:r>
            <w:r>
              <w:rPr>
                <w:webHidden/>
              </w:rPr>
            </w:r>
            <w:r>
              <w:rPr>
                <w:webHidden/>
              </w:rPr>
              <w:fldChar w:fldCharType="separate"/>
            </w:r>
            <w:r>
              <w:rPr>
                <w:rStyle w:val="czeindeksu"/>
              </w:rPr>
              <w:tab/>
              <w:t>91</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88">
            <w:r>
              <w:rPr>
                <w:rStyle w:val="czeindeksu"/>
                <w:rFonts w:ascii="Times New Roman" w:hAnsi="Times New Roman" w:cs="Times New Roman"/>
              </w:rPr>
              <w:t>2.7.12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dotyczące monitoringu wizyjnego</w:t>
            </w:r>
            <w:r>
              <w:rPr>
                <w:webHidden/>
              </w:rPr>
              <w:fldChar w:fldCharType="begin"/>
            </w:r>
            <w:r>
              <w:rPr>
                <w:webHidden/>
              </w:rPr>
              <w:instrText>PAGEREF _</w:instrText>
            </w:r>
            <w:r>
              <w:rPr>
                <w:webHidden/>
              </w:rPr>
              <w:instrText>Toc153864188 \h</w:instrText>
            </w:r>
            <w:r>
              <w:rPr>
                <w:webHidden/>
              </w:rPr>
            </w:r>
            <w:r>
              <w:rPr>
                <w:webHidden/>
              </w:rPr>
              <w:fldChar w:fldCharType="separate"/>
            </w:r>
            <w:r>
              <w:rPr>
                <w:rStyle w:val="czeindeksu"/>
              </w:rPr>
              <w:tab/>
              <w:t>92</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89">
            <w:r>
              <w:rPr>
                <w:rStyle w:val="czeindeksu"/>
                <w:rFonts w:ascii="Times New Roman" w:hAnsi="Times New Roman" w:cs="Times New Roman"/>
              </w:rPr>
              <w:t>2.7.13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dotyczące systemu alarmowego</w:t>
            </w:r>
            <w:r>
              <w:rPr>
                <w:webHidden/>
              </w:rPr>
              <w:fldChar w:fldCharType="begin"/>
            </w:r>
            <w:r>
              <w:rPr>
                <w:webHidden/>
              </w:rPr>
              <w:instrText>PAGEREF _Toc153864189 \h</w:instrText>
            </w:r>
            <w:r>
              <w:rPr>
                <w:webHidden/>
              </w:rPr>
            </w:r>
            <w:r>
              <w:rPr>
                <w:webHidden/>
              </w:rPr>
              <w:fldChar w:fldCharType="separate"/>
            </w:r>
            <w:r>
              <w:rPr>
                <w:rStyle w:val="czeindeksu"/>
              </w:rPr>
              <w:tab/>
              <w:t>92</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90">
            <w:r>
              <w:rPr>
                <w:rStyle w:val="czeindeksu"/>
                <w:rFonts w:ascii="Times New Roman" w:hAnsi="Times New Roman" w:cs="Times New Roman"/>
              </w:rPr>
              <w:t>2.7.14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dotyczące systemu kontroli dostępu</w:t>
            </w:r>
            <w:r>
              <w:rPr>
                <w:webHidden/>
              </w:rPr>
              <w:fldChar w:fldCharType="begin"/>
            </w:r>
            <w:r>
              <w:rPr>
                <w:webHidden/>
              </w:rPr>
              <w:instrText>PAGEREF _Toc153864190 \h</w:instrText>
            </w:r>
            <w:r>
              <w:rPr>
                <w:webHidden/>
              </w:rPr>
            </w:r>
            <w:r>
              <w:rPr>
                <w:webHidden/>
              </w:rPr>
              <w:fldChar w:fldCharType="separate"/>
            </w:r>
            <w:r>
              <w:rPr>
                <w:rStyle w:val="czeindeksu"/>
              </w:rPr>
              <w:tab/>
              <w:t>93</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91">
            <w:r>
              <w:rPr>
                <w:rStyle w:val="czeindeksu"/>
                <w:rFonts w:ascii="Times New Roman" w:hAnsi="Times New Roman" w:cs="Times New Roman"/>
              </w:rPr>
              <w:t>2.7.15</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Testy odbiorowe</w:t>
            </w:r>
            <w:r>
              <w:rPr>
                <w:webHidden/>
              </w:rPr>
              <w:fldChar w:fldCharType="begin"/>
            </w:r>
            <w:r>
              <w:rPr>
                <w:webHidden/>
              </w:rPr>
              <w:instrText>PAGEREF _Toc153864191 \h</w:instrText>
            </w:r>
            <w:r>
              <w:rPr>
                <w:webHidden/>
              </w:rPr>
            </w:r>
            <w:r>
              <w:rPr>
                <w:webHidden/>
              </w:rPr>
              <w:fldChar w:fldCharType="separate"/>
            </w:r>
            <w:r>
              <w:rPr>
                <w:rStyle w:val="czeindeksu"/>
              </w:rPr>
              <w:tab/>
              <w:t>93</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92">
            <w:r>
              <w:rPr>
                <w:rStyle w:val="czeindeksu"/>
                <w:rFonts w:ascii="Times New Roman" w:hAnsi="Times New Roman" w:cs="Times New Roman"/>
                <w:lang w:eastAsia="zh-CN"/>
              </w:rPr>
              <w:t>2</w:t>
            </w:r>
            <w:r>
              <w:rPr>
                <w:rStyle w:val="czeindeksu"/>
                <w:rFonts w:ascii="Times New Roman" w:hAnsi="Times New Roman" w:cs="Times New Roman"/>
                <w:lang w:eastAsia="zh-CN"/>
              </w:rPr>
              <w:t>.7.16</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lang w:eastAsia="zh-CN"/>
              </w:rPr>
              <w:t>Założenia projektowe serwerowni – główne wymagania</w:t>
            </w:r>
            <w:r>
              <w:rPr>
                <w:webHidden/>
              </w:rPr>
              <w:fldChar w:fldCharType="begin"/>
            </w:r>
            <w:r>
              <w:rPr>
                <w:webHidden/>
              </w:rPr>
              <w:instrText>PAGEREF _Toc153864192 \h</w:instrText>
            </w:r>
            <w:r>
              <w:rPr>
                <w:webHidden/>
              </w:rPr>
            </w:r>
            <w:r>
              <w:rPr>
                <w:webHidden/>
              </w:rPr>
              <w:fldChar w:fldCharType="separate"/>
            </w:r>
            <w:r>
              <w:rPr>
                <w:rStyle w:val="czeindeksu"/>
              </w:rPr>
              <w:tab/>
              <w:t>93</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93">
            <w:r>
              <w:rPr>
                <w:rStyle w:val="czeindeksu"/>
                <w:rFonts w:ascii="Times New Roman" w:hAnsi="Times New Roman" w:cs="Times New Roman"/>
                <w:lang w:eastAsia="zh-CN"/>
              </w:rPr>
              <w:t>2.7.17</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lang w:eastAsia="zh-CN"/>
              </w:rPr>
              <w:t>System poczty pneumatycznej</w:t>
            </w:r>
            <w:r>
              <w:rPr>
                <w:webHidden/>
              </w:rPr>
              <w:fldChar w:fldCharType="begin"/>
            </w:r>
            <w:r>
              <w:rPr>
                <w:webHidden/>
              </w:rPr>
              <w:instrText>PAGEREF _Toc153864193 \h</w:instrText>
            </w:r>
            <w:r>
              <w:rPr>
                <w:webHidden/>
              </w:rPr>
            </w:r>
            <w:r>
              <w:rPr>
                <w:webHidden/>
              </w:rPr>
              <w:fldChar w:fldCharType="separate"/>
            </w:r>
            <w:r>
              <w:rPr>
                <w:rStyle w:val="czeindeksu"/>
              </w:rPr>
              <w:tab/>
              <w:t>94</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194">
            <w:r>
              <w:rPr>
                <w:rStyle w:val="czeindeksu"/>
                <w:rFonts w:ascii="Times New Roman" w:hAnsi="Times New Roman" w:cs="Times New Roman"/>
                <w:lang w:eastAsia="zh-CN"/>
              </w:rPr>
              <w:t>2.7.18</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lang w:eastAsia="zh-CN"/>
              </w:rPr>
              <w:t>System integracji sal operacyjnych</w:t>
            </w:r>
            <w:r>
              <w:rPr>
                <w:webHidden/>
              </w:rPr>
              <w:fldChar w:fldCharType="begin"/>
            </w:r>
            <w:r>
              <w:rPr>
                <w:webHidden/>
              </w:rPr>
              <w:instrText>PAGEREF _Toc153864194 \h</w:instrText>
            </w:r>
            <w:r>
              <w:rPr>
                <w:webHidden/>
              </w:rPr>
            </w:r>
            <w:r>
              <w:rPr>
                <w:webHidden/>
              </w:rPr>
              <w:fldChar w:fldCharType="separate"/>
            </w:r>
            <w:r>
              <w:rPr>
                <w:rStyle w:val="czeindeksu"/>
              </w:rPr>
              <w:tab/>
              <w:t>96</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195">
            <w:r>
              <w:rPr>
                <w:rStyle w:val="czeindeksu"/>
                <w:rFonts w:ascii="Times New Roman" w:hAnsi="Times New Roman" w:cs="Times New Roman"/>
              </w:rPr>
              <w:t>2.8</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Wyniesione lądowisko dla helikopterów zlokalizowane na dachu budynku szczegółowe wytyczne</w:t>
            </w:r>
            <w:r>
              <w:rPr>
                <w:webHidden/>
              </w:rPr>
              <w:fldChar w:fldCharType="begin"/>
            </w:r>
            <w:r>
              <w:rPr>
                <w:webHidden/>
              </w:rPr>
              <w:instrText>PAGEREF _Toc153864195 \h</w:instrText>
            </w:r>
            <w:r>
              <w:rPr>
                <w:webHidden/>
              </w:rPr>
            </w:r>
            <w:r>
              <w:rPr>
                <w:webHidden/>
              </w:rPr>
              <w:fldChar w:fldCharType="separate"/>
            </w:r>
            <w:r>
              <w:rPr>
                <w:rStyle w:val="czeindeksu"/>
              </w:rPr>
              <w:tab/>
              <w:t>101</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196">
            <w:r>
              <w:rPr>
                <w:rStyle w:val="czeindeksu"/>
                <w:rFonts w:ascii="Times New Roman" w:hAnsi="Times New Roman"/>
              </w:rPr>
              <w:t>1.1.</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Nazwa obiektu</w:t>
            </w:r>
            <w:r>
              <w:rPr>
                <w:webHidden/>
              </w:rPr>
              <w:fldChar w:fldCharType="begin"/>
            </w:r>
            <w:r>
              <w:rPr>
                <w:webHidden/>
              </w:rPr>
              <w:instrText>PAGEREF _Toc153864196 \h</w:instrText>
            </w:r>
            <w:r>
              <w:rPr>
                <w:webHidden/>
              </w:rPr>
            </w:r>
            <w:r>
              <w:rPr>
                <w:webHidden/>
              </w:rPr>
              <w:fldChar w:fldCharType="separate"/>
            </w:r>
            <w:r>
              <w:rPr>
                <w:rStyle w:val="czeindeksu"/>
              </w:rPr>
              <w:tab/>
              <w:t>101</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197">
            <w:r>
              <w:rPr>
                <w:rStyle w:val="czeindeksu"/>
                <w:rFonts w:ascii="Times New Roman" w:hAnsi="Times New Roman"/>
              </w:rPr>
              <w:t>1.2.</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Zakres opracowania</w:t>
            </w:r>
            <w:r>
              <w:rPr>
                <w:webHidden/>
              </w:rPr>
              <w:fldChar w:fldCharType="begin"/>
            </w:r>
            <w:r>
              <w:rPr>
                <w:webHidden/>
              </w:rPr>
              <w:instrText>PAGEREF _Toc153864197 \h</w:instrText>
            </w:r>
            <w:r>
              <w:rPr>
                <w:webHidden/>
              </w:rPr>
            </w:r>
            <w:r>
              <w:rPr>
                <w:webHidden/>
              </w:rPr>
              <w:fldChar w:fldCharType="separate"/>
            </w:r>
            <w:r>
              <w:rPr>
                <w:rStyle w:val="czeindeksu"/>
              </w:rPr>
              <w:tab/>
              <w:t>101</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198">
            <w:r>
              <w:rPr>
                <w:rStyle w:val="czeindeksu"/>
                <w:rFonts w:ascii="Times New Roman" w:hAnsi="Times New Roman"/>
              </w:rPr>
              <w:t>1.3.</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Wybrane ustawy i rozporządzenia:</w:t>
            </w:r>
            <w:r>
              <w:rPr>
                <w:webHidden/>
              </w:rPr>
              <w:fldChar w:fldCharType="begin"/>
            </w:r>
            <w:r>
              <w:rPr>
                <w:webHidden/>
              </w:rPr>
              <w:instrText>PAGEREF _Toc153864198 \h</w:instrText>
            </w:r>
            <w:r>
              <w:rPr>
                <w:webHidden/>
              </w:rPr>
            </w:r>
            <w:r>
              <w:rPr>
                <w:webHidden/>
              </w:rPr>
              <w:fldChar w:fldCharType="separate"/>
            </w:r>
            <w:r>
              <w:rPr>
                <w:rStyle w:val="czeindeksu"/>
              </w:rPr>
              <w:tab/>
              <w:t>101</w:t>
            </w:r>
            <w:r>
              <w:rPr>
                <w:webHidden/>
              </w:rPr>
              <w:fldChar w:fldCharType="end"/>
            </w:r>
          </w:hyperlink>
        </w:p>
        <w:p w:rsidR="00FF681F" w:rsidRDefault="00E67CB7">
          <w:pPr>
            <w:pStyle w:val="Spistreci2"/>
            <w:tabs>
              <w:tab w:val="left" w:pos="550"/>
              <w:tab w:val="right" w:pos="9062"/>
            </w:tabs>
            <w:rPr>
              <w:rFonts w:eastAsiaTheme="minorEastAsia" w:cstheme="minorBidi"/>
              <w:b w:val="0"/>
              <w:bCs w:val="0"/>
              <w:smallCaps w:val="0"/>
              <w:kern w:val="2"/>
              <w:lang w:eastAsia="pl-PL"/>
              <w14:ligatures w14:val="standardContextual"/>
            </w:rPr>
          </w:pPr>
          <w:hyperlink w:anchor="_Toc153864199">
            <w:r>
              <w:rPr>
                <w:rStyle w:val="czeindeksu"/>
                <w:rFonts w:ascii="Times New Roman" w:hAnsi="Times New Roman"/>
              </w:rPr>
              <w:t>1.4.</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Opis ogólny przedmiotu zamówienia</w:t>
            </w:r>
            <w:r>
              <w:rPr>
                <w:webHidden/>
              </w:rPr>
              <w:fldChar w:fldCharType="begin"/>
            </w:r>
            <w:r>
              <w:rPr>
                <w:webHidden/>
              </w:rPr>
              <w:instrText>PAGEREF _Toc153864199 \h</w:instrText>
            </w:r>
            <w:r>
              <w:rPr>
                <w:webHidden/>
              </w:rPr>
            </w:r>
            <w:r>
              <w:rPr>
                <w:webHidden/>
              </w:rPr>
              <w:fldChar w:fldCharType="separate"/>
            </w:r>
            <w:r>
              <w:rPr>
                <w:rStyle w:val="czeindeksu"/>
              </w:rPr>
              <w:tab/>
              <w:t>102</w:t>
            </w:r>
            <w:r>
              <w:rPr>
                <w:webHidden/>
              </w:rPr>
              <w:fldChar w:fldCharType="end"/>
            </w:r>
          </w:hyperlink>
        </w:p>
        <w:p w:rsidR="00FF681F" w:rsidRDefault="00E67CB7">
          <w:pPr>
            <w:pStyle w:val="Spistreci3"/>
            <w:tabs>
              <w:tab w:val="left" w:pos="715"/>
            </w:tabs>
            <w:rPr>
              <w:rFonts w:eastAsiaTheme="minorEastAsia" w:cstheme="minorBidi"/>
              <w:smallCaps w:val="0"/>
              <w:kern w:val="2"/>
              <w:lang w:eastAsia="pl-PL"/>
              <w14:ligatures w14:val="standardContextual"/>
            </w:rPr>
          </w:pPr>
          <w:hyperlink w:anchor="_Toc153864200">
            <w:r>
              <w:rPr>
                <w:rStyle w:val="czeindeksu"/>
                <w:rFonts w:ascii="Times New Roman" w:hAnsi="Times New Roman"/>
              </w:rPr>
              <w:t>1.4.1.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Charakterystyczne parametry określające zakres robót budowlanych</w:t>
            </w:r>
            <w:r>
              <w:rPr>
                <w:webHidden/>
              </w:rPr>
              <w:fldChar w:fldCharType="begin"/>
            </w:r>
            <w:r>
              <w:rPr>
                <w:webHidden/>
              </w:rPr>
              <w:instrText>PAGEREF _Toc153864200 \h</w:instrText>
            </w:r>
            <w:r>
              <w:rPr>
                <w:webHidden/>
              </w:rPr>
            </w:r>
            <w:r>
              <w:rPr>
                <w:webHidden/>
              </w:rPr>
              <w:fldChar w:fldCharType="separate"/>
            </w:r>
            <w:r>
              <w:rPr>
                <w:rStyle w:val="czeindeksu"/>
              </w:rPr>
              <w:tab/>
              <w:t>102</w:t>
            </w:r>
            <w:r>
              <w:rPr>
                <w:webHidden/>
              </w:rPr>
              <w:fldChar w:fldCharType="end"/>
            </w:r>
          </w:hyperlink>
        </w:p>
        <w:p w:rsidR="00FF681F" w:rsidRDefault="00E67CB7">
          <w:pPr>
            <w:pStyle w:val="Spistreci3"/>
            <w:tabs>
              <w:tab w:val="left" w:pos="715"/>
            </w:tabs>
            <w:rPr>
              <w:rFonts w:eastAsiaTheme="minorEastAsia" w:cstheme="minorBidi"/>
              <w:smallCaps w:val="0"/>
              <w:kern w:val="2"/>
              <w:lang w:eastAsia="pl-PL"/>
              <w14:ligatures w14:val="standardContextual"/>
            </w:rPr>
          </w:pPr>
          <w:hyperlink w:anchor="_Toc153864201">
            <w:r>
              <w:rPr>
                <w:rStyle w:val="czeindeksu"/>
                <w:rFonts w:ascii="Times New Roman" w:hAnsi="Times New Roman"/>
              </w:rPr>
              <w:t>1.4.2.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Aktualne uwarunkowania wykonania przedmiotu zamówienia</w:t>
            </w:r>
            <w:r>
              <w:rPr>
                <w:webHidden/>
              </w:rPr>
              <w:fldChar w:fldCharType="begin"/>
            </w:r>
            <w:r>
              <w:rPr>
                <w:webHidden/>
              </w:rPr>
              <w:instrText>PAGEREF _Toc153864201 \h</w:instrText>
            </w:r>
            <w:r>
              <w:rPr>
                <w:webHidden/>
              </w:rPr>
            </w:r>
            <w:r>
              <w:rPr>
                <w:webHidden/>
              </w:rPr>
              <w:fldChar w:fldCharType="separate"/>
            </w:r>
            <w:r>
              <w:rPr>
                <w:rStyle w:val="czeindeksu"/>
              </w:rPr>
              <w:tab/>
              <w:t>102</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02">
            <w:r>
              <w:rPr>
                <w:rStyle w:val="czeindeksu"/>
                <w:rFonts w:ascii="Times New Roman" w:hAnsi="Times New Roman" w:cs="Times New Roman"/>
              </w:rPr>
              <w:t>1.4.2.1.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Uwarunkowania administracyjno-prawne</w:t>
            </w:r>
            <w:r>
              <w:rPr>
                <w:webHidden/>
              </w:rPr>
              <w:fldChar w:fldCharType="begin"/>
            </w:r>
            <w:r>
              <w:rPr>
                <w:webHidden/>
              </w:rPr>
              <w:instrText>PAGEREF _Toc153864202 \h</w:instrText>
            </w:r>
            <w:r>
              <w:rPr>
                <w:webHidden/>
              </w:rPr>
            </w:r>
            <w:r>
              <w:rPr>
                <w:webHidden/>
              </w:rPr>
              <w:fldChar w:fldCharType="separate"/>
            </w:r>
            <w:r>
              <w:rPr>
                <w:rStyle w:val="czeindeksu"/>
              </w:rPr>
              <w:tab/>
              <w:t>102</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03">
            <w:r>
              <w:rPr>
                <w:rStyle w:val="czeindeksu"/>
                <w:rFonts w:ascii="Times New Roman" w:hAnsi="Times New Roman" w:cs="Times New Roman"/>
              </w:rPr>
              <w:t>1.4.2.2.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Uwarunkowania terenowe</w:t>
            </w:r>
            <w:r>
              <w:rPr>
                <w:webHidden/>
              </w:rPr>
              <w:fldChar w:fldCharType="begin"/>
            </w:r>
            <w:r>
              <w:rPr>
                <w:webHidden/>
              </w:rPr>
              <w:instrText>PAGEREF _Toc153864203 \h</w:instrText>
            </w:r>
            <w:r>
              <w:rPr>
                <w:webHidden/>
              </w:rPr>
            </w:r>
            <w:r>
              <w:rPr>
                <w:webHidden/>
              </w:rPr>
              <w:fldChar w:fldCharType="separate"/>
            </w:r>
            <w:r>
              <w:rPr>
                <w:rStyle w:val="czeindeksu"/>
              </w:rPr>
              <w:tab/>
              <w:t>102</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04">
            <w:r>
              <w:rPr>
                <w:rStyle w:val="czeindeksu"/>
                <w:rFonts w:ascii="Times New Roman" w:hAnsi="Times New Roman" w:cs="Times New Roman"/>
              </w:rPr>
              <w:t>1.4.2.3.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Wpływ inwestycji na krajobraz</w:t>
            </w:r>
            <w:r>
              <w:rPr>
                <w:webHidden/>
              </w:rPr>
              <w:fldChar w:fldCharType="begin"/>
            </w:r>
            <w:r>
              <w:rPr>
                <w:webHidden/>
              </w:rPr>
              <w:instrText>PAGEREF _Toc153864204 \h</w:instrText>
            </w:r>
            <w:r>
              <w:rPr>
                <w:webHidden/>
              </w:rPr>
            </w:r>
            <w:r>
              <w:rPr>
                <w:webHidden/>
              </w:rPr>
              <w:fldChar w:fldCharType="separate"/>
            </w:r>
            <w:r>
              <w:rPr>
                <w:rStyle w:val="czeindeksu"/>
              </w:rPr>
              <w:tab/>
              <w:t>103</w:t>
            </w:r>
            <w:r>
              <w:rPr>
                <w:webHidden/>
              </w:rPr>
              <w:fldChar w:fldCharType="end"/>
            </w:r>
          </w:hyperlink>
        </w:p>
        <w:p w:rsidR="00FF681F" w:rsidRDefault="00E67CB7">
          <w:pPr>
            <w:pStyle w:val="Spistreci3"/>
            <w:tabs>
              <w:tab w:val="left" w:pos="715"/>
            </w:tabs>
            <w:rPr>
              <w:rFonts w:eastAsiaTheme="minorEastAsia" w:cstheme="minorBidi"/>
              <w:smallCaps w:val="0"/>
              <w:kern w:val="2"/>
              <w:lang w:eastAsia="pl-PL"/>
              <w14:ligatures w14:val="standardContextual"/>
            </w:rPr>
          </w:pPr>
          <w:hyperlink w:anchor="_Toc153864205">
            <w:r>
              <w:rPr>
                <w:rStyle w:val="czeindeksu"/>
                <w:rFonts w:ascii="Times New Roman" w:hAnsi="Times New Roman"/>
              </w:rPr>
              <w:t>1.4.3.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Ogólne właściwości funkcjonalno-użytkowe</w:t>
            </w:r>
            <w:r>
              <w:rPr>
                <w:webHidden/>
              </w:rPr>
              <w:fldChar w:fldCharType="begin"/>
            </w:r>
            <w:r>
              <w:rPr>
                <w:webHidden/>
              </w:rPr>
              <w:instrText>PAGEREF _Toc153864205 \h</w:instrText>
            </w:r>
            <w:r>
              <w:rPr>
                <w:webHidden/>
              </w:rPr>
            </w:r>
            <w:r>
              <w:rPr>
                <w:webHidden/>
              </w:rPr>
              <w:fldChar w:fldCharType="separate"/>
            </w:r>
            <w:r>
              <w:rPr>
                <w:rStyle w:val="czeindeksu"/>
              </w:rPr>
              <w:tab/>
              <w:t>103</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06">
            <w:r>
              <w:rPr>
                <w:rStyle w:val="czeindeksu"/>
                <w:rFonts w:ascii="Times New Roman" w:hAnsi="Times New Roman" w:cs="Times New Roman"/>
              </w:rPr>
              <w:t>1.4.3.1.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Lokalizacja lądowiska dla śmigłowców</w:t>
            </w:r>
            <w:r>
              <w:rPr>
                <w:webHidden/>
              </w:rPr>
              <w:fldChar w:fldCharType="begin"/>
            </w:r>
            <w:r>
              <w:rPr>
                <w:webHidden/>
              </w:rPr>
              <w:instrText>PAGEREF _Toc153864206 \h</w:instrText>
            </w:r>
            <w:r>
              <w:rPr>
                <w:webHidden/>
              </w:rPr>
            </w:r>
            <w:r>
              <w:rPr>
                <w:webHidden/>
              </w:rPr>
              <w:fldChar w:fldCharType="separate"/>
            </w:r>
            <w:r>
              <w:rPr>
                <w:rStyle w:val="czeindeksu"/>
              </w:rPr>
              <w:tab/>
              <w:t>103</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07">
            <w:r>
              <w:rPr>
                <w:rStyle w:val="czeindeksu"/>
                <w:rFonts w:ascii="Times New Roman" w:hAnsi="Times New Roman" w:cs="Times New Roman"/>
              </w:rPr>
              <w:t>1.4.3.2.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Przeznaczenie lądowiska</w:t>
            </w:r>
            <w:r>
              <w:rPr>
                <w:webHidden/>
              </w:rPr>
              <w:fldChar w:fldCharType="begin"/>
            </w:r>
            <w:r>
              <w:rPr>
                <w:webHidden/>
              </w:rPr>
              <w:instrText>PAGEREF _Toc153864207 \h</w:instrText>
            </w:r>
            <w:r>
              <w:rPr>
                <w:webHidden/>
              </w:rPr>
            </w:r>
            <w:r>
              <w:rPr>
                <w:webHidden/>
              </w:rPr>
              <w:fldChar w:fldCharType="separate"/>
            </w:r>
            <w:r>
              <w:rPr>
                <w:rStyle w:val="czeindeksu"/>
              </w:rPr>
              <w:tab/>
              <w:t>103</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08">
            <w:r>
              <w:rPr>
                <w:rStyle w:val="czeindeksu"/>
                <w:rFonts w:ascii="Times New Roman" w:hAnsi="Times New Roman" w:cs="Times New Roman"/>
              </w:rPr>
              <w:t>1.4.3.3.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Parametry techniczne śmigłowców EC-135</w:t>
            </w:r>
            <w:r>
              <w:rPr>
                <w:webHidden/>
              </w:rPr>
              <w:fldChar w:fldCharType="begin"/>
            </w:r>
            <w:r>
              <w:rPr>
                <w:webHidden/>
              </w:rPr>
              <w:instrText>PAGEREF _Toc153864208 \h</w:instrText>
            </w:r>
            <w:r>
              <w:rPr>
                <w:webHidden/>
              </w:rPr>
            </w:r>
            <w:r>
              <w:rPr>
                <w:webHidden/>
              </w:rPr>
              <w:fldChar w:fldCharType="separate"/>
            </w:r>
            <w:r>
              <w:rPr>
                <w:rStyle w:val="czeindeksu"/>
              </w:rPr>
              <w:tab/>
              <w:t>103</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09">
            <w:r>
              <w:rPr>
                <w:rStyle w:val="czeindeksu"/>
                <w:rFonts w:ascii="Times New Roman" w:hAnsi="Times New Roman" w:cs="Times New Roman"/>
              </w:rPr>
              <w:t>1.4.3.4.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Lądowisko dla śmigłowców - parametry</w:t>
            </w:r>
            <w:r>
              <w:rPr>
                <w:webHidden/>
              </w:rPr>
              <w:fldChar w:fldCharType="begin"/>
            </w:r>
            <w:r>
              <w:rPr>
                <w:webHidden/>
              </w:rPr>
              <w:instrText xml:space="preserve">PAGEREF _Toc153864209 </w:instrText>
            </w:r>
            <w:r>
              <w:rPr>
                <w:webHidden/>
              </w:rPr>
              <w:instrText>\h</w:instrText>
            </w:r>
            <w:r>
              <w:rPr>
                <w:webHidden/>
              </w:rPr>
            </w:r>
            <w:r>
              <w:rPr>
                <w:webHidden/>
              </w:rPr>
              <w:fldChar w:fldCharType="separate"/>
            </w:r>
            <w:r>
              <w:rPr>
                <w:rStyle w:val="czeindeksu"/>
              </w:rPr>
              <w:tab/>
              <w:t>104</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10">
            <w:r>
              <w:rPr>
                <w:rStyle w:val="czeindeksu"/>
                <w:rFonts w:ascii="Times New Roman" w:hAnsi="Times New Roman" w:cs="Times New Roman"/>
              </w:rPr>
              <w:t>1.4.3.5.</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Powierzchnie określające dopuszczalną wysokość obiektów naturalnych i sztucznych w otoczeniu lądowiska</w:t>
            </w:r>
            <w:r>
              <w:rPr>
                <w:webHidden/>
              </w:rPr>
              <w:fldChar w:fldCharType="begin"/>
            </w:r>
            <w:r>
              <w:rPr>
                <w:webHidden/>
              </w:rPr>
              <w:instrText>PAGEREF _Toc153864210 \h</w:instrText>
            </w:r>
            <w:r>
              <w:rPr>
                <w:webHidden/>
              </w:rPr>
            </w:r>
            <w:r>
              <w:rPr>
                <w:webHidden/>
              </w:rPr>
              <w:fldChar w:fldCharType="separate"/>
            </w:r>
            <w:r>
              <w:rPr>
                <w:rStyle w:val="czeindeksu"/>
              </w:rPr>
              <w:tab/>
              <w:t>104</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11">
            <w:r>
              <w:rPr>
                <w:rStyle w:val="czeindeksu"/>
                <w:rFonts w:ascii="Times New Roman" w:hAnsi="Times New Roman"/>
              </w:rPr>
              <w:t>1.4.3.5.1.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Powierzchnie podejścia / wznoszenia</w:t>
            </w:r>
            <w:r>
              <w:rPr>
                <w:webHidden/>
              </w:rPr>
              <w:fldChar w:fldCharType="begin"/>
            </w:r>
            <w:r>
              <w:rPr>
                <w:webHidden/>
              </w:rPr>
              <w:instrText>PAGEREF _Toc153864211 \h</w:instrText>
            </w:r>
            <w:r>
              <w:rPr>
                <w:webHidden/>
              </w:rPr>
            </w:r>
            <w:r>
              <w:rPr>
                <w:webHidden/>
              </w:rPr>
              <w:fldChar w:fldCharType="separate"/>
            </w:r>
            <w:r>
              <w:rPr>
                <w:rStyle w:val="czeindeksu"/>
              </w:rPr>
              <w:tab/>
              <w:t>104</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12">
            <w:r>
              <w:rPr>
                <w:rStyle w:val="czeindeksu"/>
                <w:rFonts w:ascii="Times New Roman" w:hAnsi="Times New Roman"/>
              </w:rPr>
              <w:t>1.4.3.5.2.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Powierzchnie boczne</w:t>
            </w:r>
            <w:r>
              <w:rPr>
                <w:webHidden/>
              </w:rPr>
              <w:fldChar w:fldCharType="begin"/>
            </w:r>
            <w:r>
              <w:rPr>
                <w:webHidden/>
              </w:rPr>
              <w:instrText>PAGEREF _Toc153864212 \h</w:instrText>
            </w:r>
            <w:r>
              <w:rPr>
                <w:webHidden/>
              </w:rPr>
            </w:r>
            <w:r>
              <w:rPr>
                <w:webHidden/>
              </w:rPr>
              <w:fldChar w:fldCharType="separate"/>
            </w:r>
            <w:r>
              <w:rPr>
                <w:rStyle w:val="czeindeksu"/>
              </w:rPr>
              <w:tab/>
              <w:t>105</w:t>
            </w:r>
            <w:r>
              <w:rPr>
                <w:webHidden/>
              </w:rPr>
              <w:fldChar w:fldCharType="end"/>
            </w:r>
          </w:hyperlink>
        </w:p>
        <w:p w:rsidR="00FF681F" w:rsidRDefault="00E67CB7">
          <w:pPr>
            <w:pStyle w:val="Spistreci3"/>
            <w:tabs>
              <w:tab w:val="left" w:pos="715"/>
            </w:tabs>
            <w:rPr>
              <w:rFonts w:eastAsiaTheme="minorEastAsia" w:cstheme="minorBidi"/>
              <w:smallCaps w:val="0"/>
              <w:kern w:val="2"/>
              <w:lang w:eastAsia="pl-PL"/>
              <w14:ligatures w14:val="standardContextual"/>
            </w:rPr>
          </w:pPr>
          <w:hyperlink w:anchor="_Toc153864213">
            <w:r>
              <w:rPr>
                <w:rStyle w:val="czeindeksu"/>
                <w:rFonts w:ascii="Times New Roman" w:hAnsi="Times New Roman"/>
              </w:rPr>
              <w:t>1.4.4.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Szczegółowe właściwości funkcjonalno-użytkowe- wytyczne dotyczące lądowiska dla śmigłowców</w:t>
            </w:r>
            <w:r>
              <w:rPr>
                <w:webHidden/>
              </w:rPr>
              <w:fldChar w:fldCharType="begin"/>
            </w:r>
            <w:r>
              <w:rPr>
                <w:webHidden/>
              </w:rPr>
              <w:instrText>PAGEREF _Toc153864213 \h</w:instrText>
            </w:r>
            <w:r>
              <w:rPr>
                <w:webHidden/>
              </w:rPr>
            </w:r>
            <w:r>
              <w:rPr>
                <w:webHidden/>
              </w:rPr>
              <w:fldChar w:fldCharType="separate"/>
            </w:r>
            <w:r>
              <w:rPr>
                <w:rStyle w:val="czeindeksu"/>
              </w:rPr>
              <w:tab/>
              <w:t>105</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14">
            <w:r>
              <w:rPr>
                <w:rStyle w:val="czeindeksu"/>
                <w:rFonts w:ascii="Times New Roman" w:hAnsi="Times New Roman" w:cs="Times New Roman"/>
              </w:rPr>
              <w:t>1.4.4.1.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 xml:space="preserve">Wymagania </w:t>
            </w:r>
            <w:r>
              <w:rPr>
                <w:rStyle w:val="czeindeksu"/>
                <w:rFonts w:ascii="Times New Roman" w:hAnsi="Times New Roman" w:cs="Times New Roman"/>
                <w:b/>
                <w:bCs/>
              </w:rPr>
              <w:t>dotyczące dróg dojazdowych</w:t>
            </w:r>
            <w:r>
              <w:rPr>
                <w:webHidden/>
              </w:rPr>
              <w:fldChar w:fldCharType="begin"/>
            </w:r>
            <w:r>
              <w:rPr>
                <w:webHidden/>
              </w:rPr>
              <w:instrText>PAGEREF _Toc153864214 \h</w:instrText>
            </w:r>
            <w:r>
              <w:rPr>
                <w:webHidden/>
              </w:rPr>
            </w:r>
            <w:r>
              <w:rPr>
                <w:webHidden/>
              </w:rPr>
              <w:fldChar w:fldCharType="separate"/>
            </w:r>
            <w:r>
              <w:rPr>
                <w:rStyle w:val="czeindeksu"/>
              </w:rPr>
              <w:tab/>
              <w:t>105</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15">
            <w:r>
              <w:rPr>
                <w:rStyle w:val="czeindeksu"/>
                <w:rFonts w:ascii="Times New Roman" w:hAnsi="Times New Roman" w:cs="Times New Roman"/>
              </w:rPr>
              <w:t>1.4.4.2.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Wymagania dotyczące ogrodzenia</w:t>
            </w:r>
            <w:r>
              <w:rPr>
                <w:webHidden/>
              </w:rPr>
              <w:fldChar w:fldCharType="begin"/>
            </w:r>
            <w:r>
              <w:rPr>
                <w:webHidden/>
              </w:rPr>
              <w:instrText>PAGEREF _Toc153864215 \h</w:instrText>
            </w:r>
            <w:r>
              <w:rPr>
                <w:webHidden/>
              </w:rPr>
            </w:r>
            <w:r>
              <w:rPr>
                <w:webHidden/>
              </w:rPr>
              <w:fldChar w:fldCharType="separate"/>
            </w:r>
            <w:r>
              <w:rPr>
                <w:rStyle w:val="czeindeksu"/>
              </w:rPr>
              <w:tab/>
              <w:t>105</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16">
            <w:r>
              <w:rPr>
                <w:rStyle w:val="czeindeksu"/>
                <w:rFonts w:ascii="Times New Roman" w:hAnsi="Times New Roman" w:cs="Times New Roman"/>
              </w:rPr>
              <w:t>1.4.4.3.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 xml:space="preserve">Wymagania dotyczące płyty lądowiska w technologii Płyty Aluminiowej – technologia wykonania płyty lądowiska stanowi kryterium oceny ofert i Wykonawca zobowiązany będzie </w:t>
            </w:r>
            <w:r>
              <w:rPr>
                <w:rStyle w:val="czeindeksu"/>
                <w:rFonts w:ascii="Times New Roman" w:hAnsi="Times New Roman" w:cs="Times New Roman"/>
                <w:b/>
                <w:bCs/>
              </w:rPr>
              <w:t>wykonać płytę lądowiska w takiej technologii jak złoży oświadczenie w ofercie (zapis  PFU zostanie dostosowany do treści oświadczenia Wykonawcy)</w:t>
            </w:r>
            <w:r>
              <w:rPr>
                <w:webHidden/>
              </w:rPr>
              <w:fldChar w:fldCharType="begin"/>
            </w:r>
            <w:r>
              <w:rPr>
                <w:webHidden/>
              </w:rPr>
              <w:instrText>PAGEREF _Toc153864216 \h</w:instrText>
            </w:r>
            <w:r>
              <w:rPr>
                <w:webHidden/>
              </w:rPr>
            </w:r>
            <w:r>
              <w:rPr>
                <w:webHidden/>
              </w:rPr>
              <w:fldChar w:fldCharType="separate"/>
            </w:r>
            <w:r>
              <w:rPr>
                <w:rStyle w:val="czeindeksu"/>
              </w:rPr>
              <w:tab/>
              <w:t>105</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17">
            <w:r>
              <w:rPr>
                <w:rStyle w:val="czeindeksu"/>
                <w:rFonts w:ascii="Times New Roman" w:hAnsi="Times New Roman" w:cs="Times New Roman"/>
              </w:rPr>
              <w:t>1.4.4.4.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Wymagania dotyczące płyty lądowiska w technologii Płyty Żelbetowej technologia wykonania płyty lądowiska stanowi kryterium oceny ofert i Wykonawca zobowiązany będzie wykonać płytę lądowiska w takiej technologii jak złoży oświa</w:t>
            </w:r>
            <w:r>
              <w:rPr>
                <w:rStyle w:val="czeindeksu"/>
                <w:rFonts w:ascii="Times New Roman" w:hAnsi="Times New Roman" w:cs="Times New Roman"/>
                <w:b/>
                <w:bCs/>
              </w:rPr>
              <w:t>dczenie w ofercie (zapis w PU zostanie dostosowany do treści oświadczenia Wykonawcy)</w:t>
            </w:r>
            <w:r>
              <w:rPr>
                <w:webHidden/>
              </w:rPr>
              <w:fldChar w:fldCharType="begin"/>
            </w:r>
            <w:r>
              <w:rPr>
                <w:webHidden/>
              </w:rPr>
              <w:instrText>PAGEREF _Toc153864217 \h</w:instrText>
            </w:r>
            <w:r>
              <w:rPr>
                <w:webHidden/>
              </w:rPr>
            </w:r>
            <w:r>
              <w:rPr>
                <w:webHidden/>
              </w:rPr>
              <w:fldChar w:fldCharType="separate"/>
            </w:r>
            <w:r>
              <w:rPr>
                <w:rStyle w:val="czeindeksu"/>
              </w:rPr>
              <w:tab/>
              <w:t>106</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18">
            <w:r>
              <w:rPr>
                <w:rStyle w:val="czeindeksu"/>
                <w:rFonts w:ascii="Times New Roman" w:hAnsi="Times New Roman" w:cs="Times New Roman"/>
              </w:rPr>
              <w:t>1.1.1.1.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Panele słoneczne na dachu głów</w:t>
            </w:r>
            <w:r>
              <w:rPr>
                <w:rStyle w:val="czeindeksu"/>
                <w:rFonts w:ascii="Times New Roman" w:hAnsi="Times New Roman" w:cs="Times New Roman"/>
                <w:b/>
                <w:bCs/>
              </w:rPr>
              <w:t>nego budynku szpitala</w:t>
            </w:r>
            <w:r>
              <w:rPr>
                <w:webHidden/>
              </w:rPr>
              <w:fldChar w:fldCharType="begin"/>
            </w:r>
            <w:r>
              <w:rPr>
                <w:webHidden/>
              </w:rPr>
              <w:instrText>PAGEREF _Toc153864218 \h</w:instrText>
            </w:r>
            <w:r>
              <w:rPr>
                <w:webHidden/>
              </w:rPr>
            </w:r>
            <w:r>
              <w:rPr>
                <w:webHidden/>
              </w:rPr>
              <w:fldChar w:fldCharType="separate"/>
            </w:r>
            <w:r>
              <w:rPr>
                <w:rStyle w:val="czeindeksu"/>
              </w:rPr>
              <w:tab/>
              <w:t>106</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19">
            <w:r>
              <w:rPr>
                <w:rStyle w:val="czeindeksu"/>
                <w:rFonts w:ascii="Times New Roman" w:hAnsi="Times New Roman" w:cs="Times New Roman"/>
              </w:rPr>
              <w:t>1.1.1.2.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Air Gap</w:t>
            </w:r>
            <w:r>
              <w:rPr>
                <w:webHidden/>
              </w:rPr>
              <w:fldChar w:fldCharType="begin"/>
            </w:r>
            <w:r>
              <w:rPr>
                <w:webHidden/>
              </w:rPr>
              <w:instrText>PAGEREF _Toc153864219 \h</w:instrText>
            </w:r>
            <w:r>
              <w:rPr>
                <w:webHidden/>
              </w:rPr>
            </w:r>
            <w:r>
              <w:rPr>
                <w:webHidden/>
              </w:rPr>
              <w:fldChar w:fldCharType="separate"/>
            </w:r>
            <w:r>
              <w:rPr>
                <w:rStyle w:val="czeindeksu"/>
              </w:rPr>
              <w:tab/>
              <w:t>106</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20">
            <w:r>
              <w:rPr>
                <w:rStyle w:val="czeindeksu"/>
                <w:rFonts w:ascii="Times New Roman" w:hAnsi="Times New Roman" w:cs="Times New Roman"/>
              </w:rPr>
              <w:t>1.1.1.3.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Amortyzatory drgań</w:t>
            </w:r>
            <w:r>
              <w:rPr>
                <w:webHidden/>
              </w:rPr>
              <w:fldChar w:fldCharType="begin"/>
            </w:r>
            <w:r>
              <w:rPr>
                <w:webHidden/>
              </w:rPr>
              <w:instrText>PAGEREF _Toc153864220 \h</w:instrText>
            </w:r>
            <w:r>
              <w:rPr>
                <w:webHidden/>
              </w:rPr>
            </w:r>
            <w:r>
              <w:rPr>
                <w:webHidden/>
              </w:rPr>
              <w:fldChar w:fldCharType="separate"/>
            </w:r>
            <w:r>
              <w:rPr>
                <w:rStyle w:val="czeindeksu"/>
              </w:rPr>
              <w:tab/>
              <w:t>107</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21">
            <w:r>
              <w:rPr>
                <w:rStyle w:val="czeindeksu"/>
                <w:rFonts w:ascii="Times New Roman" w:hAnsi="Times New Roman" w:cs="Times New Roman"/>
              </w:rPr>
              <w:t>1.1.1.4.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Wymagania dotyczące odwodnienia lądowiska</w:t>
            </w:r>
            <w:r>
              <w:rPr>
                <w:webHidden/>
              </w:rPr>
              <w:fldChar w:fldCharType="begin"/>
            </w:r>
            <w:r>
              <w:rPr>
                <w:webHidden/>
              </w:rPr>
              <w:instrText>PAGEREF _Toc153864221 \h</w:instrText>
            </w:r>
            <w:r>
              <w:rPr>
                <w:webHidden/>
              </w:rPr>
            </w:r>
            <w:r>
              <w:rPr>
                <w:webHidden/>
              </w:rPr>
              <w:fldChar w:fldCharType="separate"/>
            </w:r>
            <w:r>
              <w:rPr>
                <w:rStyle w:val="czeindeksu"/>
              </w:rPr>
              <w:tab/>
              <w:t>107</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22">
            <w:r>
              <w:rPr>
                <w:rStyle w:val="czeindeksu"/>
                <w:rFonts w:ascii="Times New Roman" w:hAnsi="Times New Roman" w:cs="Times New Roman"/>
              </w:rPr>
              <w:t>1.1.1.5.</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Wymagania dotyczące odśnieżania/odladzania lądowiska</w:t>
            </w:r>
            <w:r>
              <w:rPr>
                <w:webHidden/>
              </w:rPr>
              <w:fldChar w:fldCharType="begin"/>
            </w:r>
            <w:r>
              <w:rPr>
                <w:webHidden/>
              </w:rPr>
              <w:instrText>PAGEREF _Toc153864222 \h</w:instrText>
            </w:r>
            <w:r>
              <w:rPr>
                <w:webHidden/>
              </w:rPr>
            </w:r>
            <w:r>
              <w:rPr>
                <w:webHidden/>
              </w:rPr>
              <w:fldChar w:fldCharType="separate"/>
            </w:r>
            <w:r>
              <w:rPr>
                <w:rStyle w:val="czeindeksu"/>
              </w:rPr>
              <w:tab/>
              <w:t>108</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23">
            <w:r>
              <w:rPr>
                <w:rStyle w:val="czeindeksu"/>
                <w:rFonts w:ascii="Times New Roman" w:hAnsi="Times New Roman" w:cs="Times New Roman"/>
              </w:rPr>
              <w:t>1.1.1.6.</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Ogrzewanie płyty lądowiska</w:t>
            </w:r>
            <w:r>
              <w:rPr>
                <w:webHidden/>
              </w:rPr>
              <w:fldChar w:fldCharType="begin"/>
            </w:r>
            <w:r>
              <w:rPr>
                <w:webHidden/>
              </w:rPr>
              <w:instrText>PAGEREF _Toc153864223 \h</w:instrText>
            </w:r>
            <w:r>
              <w:rPr>
                <w:webHidden/>
              </w:rPr>
            </w:r>
            <w:r>
              <w:rPr>
                <w:webHidden/>
              </w:rPr>
              <w:fldChar w:fldCharType="separate"/>
            </w:r>
            <w:r>
              <w:rPr>
                <w:rStyle w:val="czeindeksu"/>
              </w:rPr>
              <w:tab/>
              <w:t>108</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24">
            <w:r>
              <w:rPr>
                <w:rStyle w:val="czeindeksu"/>
                <w:rFonts w:ascii="Times New Roman" w:hAnsi="Times New Roman" w:cs="Times New Roman"/>
              </w:rPr>
              <w:t>1.1.1.7.</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Oświetlenie, oznakowanie lądowiska i pomoce nawigacyjne</w:t>
            </w:r>
            <w:r>
              <w:rPr>
                <w:webHidden/>
              </w:rPr>
              <w:fldChar w:fldCharType="begin"/>
            </w:r>
            <w:r>
              <w:rPr>
                <w:webHidden/>
              </w:rPr>
              <w:instrText>PAGEREF _Toc153864224 \h</w:instrText>
            </w:r>
            <w:r>
              <w:rPr>
                <w:webHidden/>
              </w:rPr>
            </w:r>
            <w:r>
              <w:rPr>
                <w:webHidden/>
              </w:rPr>
              <w:fldChar w:fldCharType="separate"/>
            </w:r>
            <w:r>
              <w:rPr>
                <w:rStyle w:val="czeindeksu"/>
              </w:rPr>
              <w:tab/>
              <w:t>109</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25">
            <w:r>
              <w:rPr>
                <w:rStyle w:val="czeindeksu"/>
                <w:rFonts w:ascii="Times New Roman" w:hAnsi="Times New Roman"/>
              </w:rPr>
              <w:t>1.1.1.7.1.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Safety Area – Strefa bezpieczeństwa</w:t>
            </w:r>
            <w:r>
              <w:rPr>
                <w:webHidden/>
              </w:rPr>
              <w:fldChar w:fldCharType="begin"/>
            </w:r>
            <w:r>
              <w:rPr>
                <w:webHidden/>
              </w:rPr>
              <w:instrText>PAGEREF _Toc153864225 \h</w:instrText>
            </w:r>
            <w:r>
              <w:rPr>
                <w:webHidden/>
              </w:rPr>
            </w:r>
            <w:r>
              <w:rPr>
                <w:webHidden/>
              </w:rPr>
              <w:fldChar w:fldCharType="separate"/>
            </w:r>
            <w:r>
              <w:rPr>
                <w:rStyle w:val="czeindeksu"/>
              </w:rPr>
              <w:tab/>
              <w:t>109</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26">
            <w:r>
              <w:rPr>
                <w:rStyle w:val="czeindeksu"/>
                <w:rFonts w:ascii="Times New Roman" w:hAnsi="Times New Roman"/>
              </w:rPr>
              <w:t>1.1.1.7.2.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Oznakowanie i oświetlenie płaszczyzny FATO</w:t>
            </w:r>
            <w:r>
              <w:rPr>
                <w:webHidden/>
              </w:rPr>
              <w:fldChar w:fldCharType="begin"/>
            </w:r>
            <w:r>
              <w:rPr>
                <w:webHidden/>
              </w:rPr>
              <w:instrText>PAGEREF _Toc153864226 \h</w:instrText>
            </w:r>
            <w:r>
              <w:rPr>
                <w:webHidden/>
              </w:rPr>
            </w:r>
            <w:r>
              <w:rPr>
                <w:webHidden/>
              </w:rPr>
              <w:fldChar w:fldCharType="separate"/>
            </w:r>
            <w:r>
              <w:rPr>
                <w:rStyle w:val="czeindeksu"/>
              </w:rPr>
              <w:tab/>
              <w:t>109</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27">
            <w:r>
              <w:rPr>
                <w:rStyle w:val="czeindeksu"/>
                <w:rFonts w:ascii="Times New Roman" w:hAnsi="Times New Roman"/>
              </w:rPr>
              <w:t>1.1.1.7.3.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Oznakowanie i oświetlenie płaszczyzny TLOF</w:t>
            </w:r>
            <w:r>
              <w:rPr>
                <w:webHidden/>
              </w:rPr>
              <w:fldChar w:fldCharType="begin"/>
            </w:r>
            <w:r>
              <w:rPr>
                <w:webHidden/>
              </w:rPr>
              <w:instrText>PAGEREF _Toc153864227 \h</w:instrText>
            </w:r>
            <w:r>
              <w:rPr>
                <w:webHidden/>
              </w:rPr>
            </w:r>
            <w:r>
              <w:rPr>
                <w:webHidden/>
              </w:rPr>
              <w:fldChar w:fldCharType="separate"/>
            </w:r>
            <w:r>
              <w:rPr>
                <w:rStyle w:val="czeindeksu"/>
              </w:rPr>
              <w:tab/>
              <w:t>110</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28">
            <w:r>
              <w:rPr>
                <w:rStyle w:val="czeindeksu"/>
                <w:rFonts w:ascii="Times New Roman" w:hAnsi="Times New Roman"/>
              </w:rPr>
              <w:t>1.1.1.7.4.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Oznakowanie graficzne lądowi</w:t>
            </w:r>
            <w:r>
              <w:rPr>
                <w:rStyle w:val="czeindeksu"/>
                <w:rFonts w:ascii="Times New Roman" w:hAnsi="Times New Roman" w:cs="Times New Roman"/>
                <w:b/>
                <w:bCs/>
              </w:rPr>
              <w:t>ska</w:t>
            </w:r>
            <w:r>
              <w:rPr>
                <w:webHidden/>
              </w:rPr>
              <w:fldChar w:fldCharType="begin"/>
            </w:r>
            <w:r>
              <w:rPr>
                <w:webHidden/>
              </w:rPr>
              <w:instrText>PAGEREF _Toc153864228 \h</w:instrText>
            </w:r>
            <w:r>
              <w:rPr>
                <w:webHidden/>
              </w:rPr>
            </w:r>
            <w:r>
              <w:rPr>
                <w:webHidden/>
              </w:rPr>
              <w:fldChar w:fldCharType="separate"/>
            </w:r>
            <w:r>
              <w:rPr>
                <w:rStyle w:val="czeindeksu"/>
              </w:rPr>
              <w:tab/>
              <w:t>110</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29">
            <w:r>
              <w:rPr>
                <w:rStyle w:val="czeindeksu"/>
                <w:rFonts w:ascii="Times New Roman" w:hAnsi="Times New Roman"/>
              </w:rPr>
              <w:t>1.1.1.7.5.</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Oznakowanie i oświetlenie głównych i pomocniczych kierunków podejścia i wznoszenia</w:t>
            </w:r>
            <w:r>
              <w:rPr>
                <w:webHidden/>
              </w:rPr>
              <w:fldChar w:fldCharType="begin"/>
            </w:r>
            <w:r>
              <w:rPr>
                <w:webHidden/>
              </w:rPr>
              <w:instrText>PAGEREF _Toc153864229 \h</w:instrText>
            </w:r>
            <w:r>
              <w:rPr>
                <w:webHidden/>
              </w:rPr>
            </w:r>
            <w:r>
              <w:rPr>
                <w:webHidden/>
              </w:rPr>
              <w:fldChar w:fldCharType="separate"/>
            </w:r>
            <w:r>
              <w:rPr>
                <w:rStyle w:val="czeindeksu"/>
              </w:rPr>
              <w:tab/>
              <w:t>110</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30">
            <w:r>
              <w:rPr>
                <w:rStyle w:val="czeindeksu"/>
                <w:rFonts w:ascii="Times New Roman" w:hAnsi="Times New Roman"/>
              </w:rPr>
              <w:t>1.1.1.7.6.</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Oświetlenie projektorowe (ogólne) lądowiska</w:t>
            </w:r>
            <w:r>
              <w:rPr>
                <w:webHidden/>
              </w:rPr>
              <w:fldChar w:fldCharType="begin"/>
            </w:r>
            <w:r>
              <w:rPr>
                <w:webHidden/>
              </w:rPr>
              <w:instrText>PAGEREF _Toc153864230 \h</w:instrText>
            </w:r>
            <w:r>
              <w:rPr>
                <w:webHidden/>
              </w:rPr>
            </w:r>
            <w:r>
              <w:rPr>
                <w:webHidden/>
              </w:rPr>
              <w:fldChar w:fldCharType="separate"/>
            </w:r>
            <w:r>
              <w:rPr>
                <w:rStyle w:val="czeindeksu"/>
              </w:rPr>
              <w:tab/>
              <w:t>111</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31">
            <w:r>
              <w:rPr>
                <w:rStyle w:val="czeindeksu"/>
                <w:rFonts w:ascii="Times New Roman" w:hAnsi="Times New Roman"/>
              </w:rPr>
              <w:t>1.1.1.7.7.</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Wskaźnik kierunku wiatru (WKW)</w:t>
            </w:r>
            <w:r>
              <w:rPr>
                <w:webHidden/>
              </w:rPr>
              <w:fldChar w:fldCharType="begin"/>
            </w:r>
            <w:r>
              <w:rPr>
                <w:webHidden/>
              </w:rPr>
              <w:instrText>PAGEREF _Toc153864231 \h</w:instrText>
            </w:r>
            <w:r>
              <w:rPr>
                <w:webHidden/>
              </w:rPr>
            </w:r>
            <w:r>
              <w:rPr>
                <w:webHidden/>
              </w:rPr>
              <w:fldChar w:fldCharType="separate"/>
            </w:r>
            <w:r>
              <w:rPr>
                <w:rStyle w:val="czeindeksu"/>
              </w:rPr>
              <w:tab/>
              <w:t>111</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32">
            <w:r>
              <w:rPr>
                <w:rStyle w:val="czeindeksu"/>
                <w:rFonts w:ascii="Times New Roman" w:hAnsi="Times New Roman"/>
              </w:rPr>
              <w:t>1.1.1.7.8.</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Wskaźnik kąta ścieżki schodzenia (L-HAPI)</w:t>
            </w:r>
            <w:r>
              <w:rPr>
                <w:webHidden/>
              </w:rPr>
              <w:fldChar w:fldCharType="begin"/>
            </w:r>
            <w:r>
              <w:rPr>
                <w:webHidden/>
              </w:rPr>
              <w:instrText>PAGEREF _Toc153864232 \h</w:instrText>
            </w:r>
            <w:r>
              <w:rPr>
                <w:webHidden/>
              </w:rPr>
            </w:r>
            <w:r>
              <w:rPr>
                <w:webHidden/>
              </w:rPr>
              <w:fldChar w:fldCharType="separate"/>
            </w:r>
            <w:r>
              <w:rPr>
                <w:rStyle w:val="czeindeksu"/>
              </w:rPr>
              <w:tab/>
              <w:t>111</w:t>
            </w:r>
            <w:r>
              <w:rPr>
                <w:webHidden/>
              </w:rPr>
              <w:fldChar w:fldCharType="end"/>
            </w:r>
          </w:hyperlink>
        </w:p>
        <w:p w:rsidR="00FF681F" w:rsidRDefault="00E67CB7">
          <w:pPr>
            <w:pStyle w:val="Spistreci3"/>
            <w:tabs>
              <w:tab w:val="left" w:pos="1045"/>
            </w:tabs>
            <w:rPr>
              <w:rFonts w:eastAsiaTheme="minorEastAsia" w:cstheme="minorBidi"/>
              <w:smallCaps w:val="0"/>
              <w:kern w:val="2"/>
              <w:lang w:eastAsia="pl-PL"/>
              <w14:ligatures w14:val="standardContextual"/>
            </w:rPr>
          </w:pPr>
          <w:hyperlink w:anchor="_Toc153864233">
            <w:r>
              <w:rPr>
                <w:rStyle w:val="czeindeksu"/>
                <w:rFonts w:ascii="Times New Roman" w:hAnsi="Times New Roman"/>
              </w:rPr>
              <w:t>1.1.1.7.9.</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System wizualnego naprowadzania azymutalne</w:t>
            </w:r>
            <w:r>
              <w:rPr>
                <w:rStyle w:val="czeindeksu"/>
                <w:rFonts w:ascii="Times New Roman" w:hAnsi="Times New Roman" w:cs="Times New Roman"/>
                <w:b/>
                <w:bCs/>
              </w:rPr>
              <w:t>go (SAGA)</w:t>
            </w:r>
            <w:r>
              <w:rPr>
                <w:webHidden/>
              </w:rPr>
              <w:fldChar w:fldCharType="begin"/>
            </w:r>
            <w:r>
              <w:rPr>
                <w:webHidden/>
              </w:rPr>
              <w:instrText>PAGEREF _Toc153864233 \h</w:instrText>
            </w:r>
            <w:r>
              <w:rPr>
                <w:webHidden/>
              </w:rPr>
            </w:r>
            <w:r>
              <w:rPr>
                <w:webHidden/>
              </w:rPr>
              <w:fldChar w:fldCharType="separate"/>
            </w:r>
            <w:r>
              <w:rPr>
                <w:rStyle w:val="czeindeksu"/>
              </w:rPr>
              <w:tab/>
              <w:t>111</w:t>
            </w:r>
            <w:r>
              <w:rPr>
                <w:webHidden/>
              </w:rPr>
              <w:fldChar w:fldCharType="end"/>
            </w:r>
          </w:hyperlink>
        </w:p>
        <w:p w:rsidR="00FF681F" w:rsidRDefault="00E67CB7">
          <w:pPr>
            <w:pStyle w:val="Spistreci3"/>
            <w:tabs>
              <w:tab w:val="left" w:pos="1155"/>
            </w:tabs>
            <w:rPr>
              <w:rFonts w:eastAsiaTheme="minorEastAsia" w:cstheme="minorBidi"/>
              <w:smallCaps w:val="0"/>
              <w:kern w:val="2"/>
              <w:lang w:eastAsia="pl-PL"/>
              <w14:ligatures w14:val="standardContextual"/>
            </w:rPr>
          </w:pPr>
          <w:hyperlink w:anchor="_Toc153864234">
            <w:r>
              <w:rPr>
                <w:rStyle w:val="czeindeksu"/>
                <w:rFonts w:ascii="Times New Roman" w:hAnsi="Times New Roman"/>
              </w:rPr>
              <w:t>1.1.1.7.10.</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Latarnia (lampa) identyfikacyjna lądowiska (LA)</w:t>
            </w:r>
            <w:r>
              <w:rPr>
                <w:webHidden/>
              </w:rPr>
              <w:fldChar w:fldCharType="begin"/>
            </w:r>
            <w:r>
              <w:rPr>
                <w:webHidden/>
              </w:rPr>
              <w:instrText>PAGEREF _Toc153864234 \h</w:instrText>
            </w:r>
            <w:r>
              <w:rPr>
                <w:webHidden/>
              </w:rPr>
            </w:r>
            <w:r>
              <w:rPr>
                <w:webHidden/>
              </w:rPr>
              <w:fldChar w:fldCharType="separate"/>
            </w:r>
            <w:r>
              <w:rPr>
                <w:rStyle w:val="czeindeksu"/>
              </w:rPr>
              <w:tab/>
              <w:t>111</w:t>
            </w:r>
            <w:r>
              <w:rPr>
                <w:webHidden/>
              </w:rPr>
              <w:fldChar w:fldCharType="end"/>
            </w:r>
          </w:hyperlink>
        </w:p>
        <w:p w:rsidR="00FF681F" w:rsidRDefault="00E67CB7">
          <w:pPr>
            <w:pStyle w:val="Spistreci3"/>
            <w:tabs>
              <w:tab w:val="left" w:pos="1155"/>
            </w:tabs>
            <w:rPr>
              <w:rFonts w:eastAsiaTheme="minorEastAsia" w:cstheme="minorBidi"/>
              <w:smallCaps w:val="0"/>
              <w:kern w:val="2"/>
              <w:lang w:eastAsia="pl-PL"/>
              <w14:ligatures w14:val="standardContextual"/>
            </w:rPr>
          </w:pPr>
          <w:hyperlink w:anchor="_Toc153864235">
            <w:r>
              <w:rPr>
                <w:rStyle w:val="czeindeksu"/>
                <w:rFonts w:ascii="Times New Roman" w:hAnsi="Times New Roman"/>
              </w:rPr>
              <w:t>1.1.1.7.11.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Oświetlenie, oznakowanie przeszkodowe, obniżenie przeszkód lotniczych lub obiektów niebezpiecznych</w:t>
            </w:r>
            <w:r>
              <w:rPr>
                <w:webHidden/>
              </w:rPr>
              <w:fldChar w:fldCharType="begin"/>
            </w:r>
            <w:r>
              <w:rPr>
                <w:webHidden/>
              </w:rPr>
              <w:instrText>PAGEREF _Toc153864235 \h</w:instrText>
            </w:r>
            <w:r>
              <w:rPr>
                <w:webHidden/>
              </w:rPr>
            </w:r>
            <w:r>
              <w:rPr>
                <w:webHidden/>
              </w:rPr>
              <w:fldChar w:fldCharType="separate"/>
            </w:r>
            <w:r>
              <w:rPr>
                <w:rStyle w:val="czeindeksu"/>
              </w:rPr>
              <w:tab/>
              <w:t>112</w:t>
            </w:r>
            <w:r>
              <w:rPr>
                <w:webHidden/>
              </w:rPr>
              <w:fldChar w:fldCharType="end"/>
            </w:r>
          </w:hyperlink>
        </w:p>
        <w:p w:rsidR="00FF681F" w:rsidRDefault="00E67CB7">
          <w:pPr>
            <w:pStyle w:val="Spistreci3"/>
            <w:tabs>
              <w:tab w:val="left" w:pos="1155"/>
            </w:tabs>
            <w:rPr>
              <w:rFonts w:eastAsiaTheme="minorEastAsia" w:cstheme="minorBidi"/>
              <w:smallCaps w:val="0"/>
              <w:kern w:val="2"/>
              <w:lang w:eastAsia="pl-PL"/>
              <w14:ligatures w14:val="standardContextual"/>
            </w:rPr>
          </w:pPr>
          <w:hyperlink w:anchor="_Toc153864236">
            <w:r>
              <w:rPr>
                <w:rStyle w:val="czeindeksu"/>
                <w:rFonts w:ascii="Times New Roman" w:hAnsi="Times New Roman"/>
              </w:rPr>
              <w:t>1.1.1.7.12.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Radiokontroler</w:t>
            </w:r>
            <w:r>
              <w:rPr>
                <w:webHidden/>
              </w:rPr>
              <w:fldChar w:fldCharType="begin"/>
            </w:r>
            <w:r>
              <w:rPr>
                <w:webHidden/>
              </w:rPr>
              <w:instrText>PAGEREF _Toc153864236 \h</w:instrText>
            </w:r>
            <w:r>
              <w:rPr>
                <w:webHidden/>
              </w:rPr>
            </w:r>
            <w:r>
              <w:rPr>
                <w:webHidden/>
              </w:rPr>
              <w:fldChar w:fldCharType="separate"/>
            </w:r>
            <w:r>
              <w:rPr>
                <w:rStyle w:val="czeindeksu"/>
              </w:rPr>
              <w:tab/>
              <w:t>112</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37">
            <w:r>
              <w:rPr>
                <w:rStyle w:val="czeindeksu"/>
                <w:rFonts w:ascii="Times New Roman" w:hAnsi="Times New Roman" w:cs="Times New Roman"/>
              </w:rPr>
              <w:t>1.1.1.8.</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Szafa zasilającą - sterującą</w:t>
            </w:r>
            <w:r>
              <w:rPr>
                <w:webHidden/>
              </w:rPr>
              <w:fldChar w:fldCharType="begin"/>
            </w:r>
            <w:r>
              <w:rPr>
                <w:webHidden/>
              </w:rPr>
              <w:instrText>PAGEREF _Toc153864237 \h</w:instrText>
            </w:r>
            <w:r>
              <w:rPr>
                <w:webHidden/>
              </w:rPr>
            </w:r>
            <w:r>
              <w:rPr>
                <w:webHidden/>
              </w:rPr>
              <w:fldChar w:fldCharType="separate"/>
            </w:r>
            <w:r>
              <w:rPr>
                <w:rStyle w:val="czeindeksu"/>
              </w:rPr>
              <w:tab/>
              <w:t>112</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38">
            <w:r>
              <w:rPr>
                <w:rStyle w:val="czeindeksu"/>
                <w:rFonts w:ascii="Times New Roman" w:hAnsi="Times New Roman" w:cs="Times New Roman"/>
              </w:rPr>
              <w:t>1.1.1.9.</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Siatka zabezpieczająca i barierki</w:t>
            </w:r>
            <w:r>
              <w:rPr>
                <w:webHidden/>
              </w:rPr>
              <w:fldChar w:fldCharType="begin"/>
            </w:r>
            <w:r>
              <w:rPr>
                <w:webHidden/>
              </w:rPr>
              <w:instrText>PAGEREF _Toc153864238 \h</w:instrText>
            </w:r>
            <w:r>
              <w:rPr>
                <w:webHidden/>
              </w:rPr>
            </w:r>
            <w:r>
              <w:rPr>
                <w:webHidden/>
              </w:rPr>
              <w:fldChar w:fldCharType="separate"/>
            </w:r>
            <w:r>
              <w:rPr>
                <w:rStyle w:val="czeindeksu"/>
              </w:rPr>
              <w:tab/>
              <w:t>113</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39">
            <w:r>
              <w:rPr>
                <w:rStyle w:val="czeindeksu"/>
                <w:rFonts w:ascii="Times New Roman" w:hAnsi="Times New Roman" w:cs="Times New Roman"/>
              </w:rPr>
              <w:t>1.1.1.10.</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Linie BHP</w:t>
            </w:r>
            <w:r>
              <w:rPr>
                <w:webHidden/>
              </w:rPr>
              <w:fldChar w:fldCharType="begin"/>
            </w:r>
            <w:r>
              <w:rPr>
                <w:webHidden/>
              </w:rPr>
              <w:instrText>PAGEREF _Toc153864239 \h</w:instrText>
            </w:r>
            <w:r>
              <w:rPr>
                <w:webHidden/>
              </w:rPr>
            </w:r>
            <w:r>
              <w:rPr>
                <w:webHidden/>
              </w:rPr>
              <w:fldChar w:fldCharType="separate"/>
            </w:r>
            <w:r>
              <w:rPr>
                <w:rStyle w:val="czeindeksu"/>
              </w:rPr>
              <w:tab/>
              <w:t>113</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0">
            <w:r>
              <w:rPr>
                <w:rStyle w:val="czeindeksu"/>
                <w:rFonts w:ascii="Times New Roman" w:hAnsi="Times New Roman" w:cs="Times New Roman"/>
              </w:rPr>
              <w:t>1.1.1.11.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Szekle i punkty asekuracyjne</w:t>
            </w:r>
            <w:r>
              <w:rPr>
                <w:webHidden/>
              </w:rPr>
              <w:fldChar w:fldCharType="begin"/>
            </w:r>
            <w:r>
              <w:rPr>
                <w:webHidden/>
              </w:rPr>
              <w:instrText>PAGEREF _Toc153864240 \h</w:instrText>
            </w:r>
            <w:r>
              <w:rPr>
                <w:webHidden/>
              </w:rPr>
            </w:r>
            <w:r>
              <w:rPr>
                <w:webHidden/>
              </w:rPr>
              <w:fldChar w:fldCharType="separate"/>
            </w:r>
            <w:r>
              <w:rPr>
                <w:rStyle w:val="czeindeksu"/>
              </w:rPr>
              <w:tab/>
              <w:t>113</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1">
            <w:r>
              <w:rPr>
                <w:rStyle w:val="czeindeksu"/>
                <w:rFonts w:ascii="Times New Roman" w:hAnsi="Times New Roman" w:cs="Times New Roman"/>
              </w:rPr>
              <w:t>1.1.1.12.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Kamera dozoru/monitoringu</w:t>
            </w:r>
            <w:r>
              <w:rPr>
                <w:webHidden/>
              </w:rPr>
              <w:fldChar w:fldCharType="begin"/>
            </w:r>
            <w:r>
              <w:rPr>
                <w:webHidden/>
              </w:rPr>
              <w:instrText>PAGEREF _Toc153864241 \h</w:instrText>
            </w:r>
            <w:r>
              <w:rPr>
                <w:webHidden/>
              </w:rPr>
            </w:r>
            <w:r>
              <w:rPr>
                <w:webHidden/>
              </w:rPr>
              <w:fldChar w:fldCharType="separate"/>
            </w:r>
            <w:r>
              <w:rPr>
                <w:rStyle w:val="czeindeksu"/>
              </w:rPr>
              <w:tab/>
              <w:t>113</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2">
            <w:r>
              <w:rPr>
                <w:rStyle w:val="czeindeksu"/>
                <w:rFonts w:ascii="Times New Roman" w:hAnsi="Times New Roman" w:cs="Times New Roman"/>
              </w:rPr>
              <w:t>1.1.1.13.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Łączność</w:t>
            </w:r>
            <w:r>
              <w:rPr>
                <w:webHidden/>
              </w:rPr>
              <w:fldChar w:fldCharType="begin"/>
            </w:r>
            <w:r>
              <w:rPr>
                <w:webHidden/>
              </w:rPr>
              <w:instrText>PAGEREF _Toc153864242 \h</w:instrText>
            </w:r>
            <w:r>
              <w:rPr>
                <w:webHidden/>
              </w:rPr>
            </w:r>
            <w:r>
              <w:rPr>
                <w:webHidden/>
              </w:rPr>
              <w:fldChar w:fldCharType="separate"/>
            </w:r>
            <w:r>
              <w:rPr>
                <w:rStyle w:val="czeindeksu"/>
              </w:rPr>
              <w:tab/>
              <w:t>113</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3">
            <w:r>
              <w:rPr>
                <w:rStyle w:val="czeindeksu"/>
                <w:rFonts w:ascii="Times New Roman" w:hAnsi="Times New Roman" w:cs="Times New Roman"/>
              </w:rPr>
              <w:t>1.1.1.14.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Dźwig osobowy / platfor</w:t>
            </w:r>
            <w:r>
              <w:rPr>
                <w:rStyle w:val="czeindeksu"/>
                <w:rFonts w:ascii="Times New Roman" w:hAnsi="Times New Roman" w:cs="Times New Roman"/>
                <w:b/>
                <w:bCs/>
              </w:rPr>
              <w:t>ma do transportu osób</w:t>
            </w:r>
            <w:r>
              <w:rPr>
                <w:webHidden/>
              </w:rPr>
              <w:fldChar w:fldCharType="begin"/>
            </w:r>
            <w:r>
              <w:rPr>
                <w:webHidden/>
              </w:rPr>
              <w:instrText>PAGEREF _Toc153864243 \h</w:instrText>
            </w:r>
            <w:r>
              <w:rPr>
                <w:webHidden/>
              </w:rPr>
            </w:r>
            <w:r>
              <w:rPr>
                <w:webHidden/>
              </w:rPr>
              <w:fldChar w:fldCharType="separate"/>
            </w:r>
            <w:r>
              <w:rPr>
                <w:rStyle w:val="czeindeksu"/>
              </w:rPr>
              <w:tab/>
              <w:t>114</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4">
            <w:r>
              <w:rPr>
                <w:rStyle w:val="czeindeksu"/>
                <w:rFonts w:ascii="Times New Roman" w:hAnsi="Times New Roman" w:cs="Times New Roman"/>
              </w:rPr>
              <w:t>1.1.1.15.</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Pomost łączący lądowisko z platformą i zejścia ewakuacyjne z płyty lądowiska</w:t>
            </w:r>
            <w:r>
              <w:rPr>
                <w:webHidden/>
              </w:rPr>
              <w:fldChar w:fldCharType="begin"/>
            </w:r>
            <w:r>
              <w:rPr>
                <w:webHidden/>
              </w:rPr>
              <w:instrText>PAGEREF _Toc15386</w:instrText>
            </w:r>
            <w:r>
              <w:rPr>
                <w:webHidden/>
              </w:rPr>
              <w:instrText>4244 \h</w:instrText>
            </w:r>
            <w:r>
              <w:rPr>
                <w:webHidden/>
              </w:rPr>
            </w:r>
            <w:r>
              <w:rPr>
                <w:webHidden/>
              </w:rPr>
              <w:fldChar w:fldCharType="separate"/>
            </w:r>
            <w:r>
              <w:rPr>
                <w:rStyle w:val="czeindeksu"/>
              </w:rPr>
              <w:tab/>
              <w:t>114</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5">
            <w:r>
              <w:rPr>
                <w:rStyle w:val="czeindeksu"/>
                <w:rFonts w:ascii="Times New Roman" w:hAnsi="Times New Roman" w:cs="Times New Roman"/>
              </w:rPr>
              <w:t>1.1.1.16.</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Zabezpieczenie ppoż. lądowiska</w:t>
            </w:r>
            <w:r>
              <w:rPr>
                <w:webHidden/>
              </w:rPr>
              <w:fldChar w:fldCharType="begin"/>
            </w:r>
            <w:r>
              <w:rPr>
                <w:webHidden/>
              </w:rPr>
              <w:instrText>PAGEREF _Toc153864245 \h</w:instrText>
            </w:r>
            <w:r>
              <w:rPr>
                <w:webHidden/>
              </w:rPr>
            </w:r>
            <w:r>
              <w:rPr>
                <w:webHidden/>
              </w:rPr>
              <w:fldChar w:fldCharType="separate"/>
            </w:r>
            <w:r>
              <w:rPr>
                <w:rStyle w:val="czeindeksu"/>
              </w:rPr>
              <w:tab/>
              <w:t>114</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6">
            <w:r>
              <w:rPr>
                <w:rStyle w:val="czeindeksu"/>
                <w:rFonts w:ascii="Times New Roman" w:hAnsi="Times New Roman" w:cs="Times New Roman"/>
              </w:rPr>
              <w:t>1.1.1.17.</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Przyciski ROP, przeciwpożarowe wyłączniki prądu i reflektor oświetleniowy.</w:t>
            </w:r>
            <w:r>
              <w:rPr>
                <w:webHidden/>
              </w:rPr>
              <w:fldChar w:fldCharType="begin"/>
            </w:r>
            <w:r>
              <w:rPr>
                <w:webHidden/>
              </w:rPr>
              <w:instrText>PAGEREF _Toc153864246 \h</w:instrText>
            </w:r>
            <w:r>
              <w:rPr>
                <w:webHidden/>
              </w:rPr>
            </w:r>
            <w:r>
              <w:rPr>
                <w:webHidden/>
              </w:rPr>
              <w:fldChar w:fldCharType="separate"/>
            </w:r>
            <w:r>
              <w:rPr>
                <w:rStyle w:val="czeindeksu"/>
              </w:rPr>
              <w:tab/>
              <w:t>115</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7">
            <w:r>
              <w:rPr>
                <w:rStyle w:val="czeindeksu"/>
                <w:rFonts w:ascii="Times New Roman" w:hAnsi="Times New Roman" w:cs="Times New Roman"/>
              </w:rPr>
              <w:t>1.1.1.18.</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Zabezpieczeni</w:t>
            </w:r>
            <w:r>
              <w:rPr>
                <w:rStyle w:val="czeindeksu"/>
                <w:rFonts w:ascii="Times New Roman" w:hAnsi="Times New Roman" w:cs="Times New Roman"/>
                <w:b/>
                <w:bCs/>
              </w:rPr>
              <w:t>e ppoż. powierzchni dachu (przewodów wentylacyjnych, przejść instalacji, włazów na dachu)</w:t>
            </w:r>
            <w:r>
              <w:rPr>
                <w:webHidden/>
              </w:rPr>
              <w:fldChar w:fldCharType="begin"/>
            </w:r>
            <w:r>
              <w:rPr>
                <w:webHidden/>
              </w:rPr>
              <w:instrText>PAGEREF _Toc153864247 \h</w:instrText>
            </w:r>
            <w:r>
              <w:rPr>
                <w:webHidden/>
              </w:rPr>
            </w:r>
            <w:r>
              <w:rPr>
                <w:webHidden/>
              </w:rPr>
              <w:fldChar w:fldCharType="separate"/>
            </w:r>
            <w:r>
              <w:rPr>
                <w:rStyle w:val="czeindeksu"/>
              </w:rPr>
              <w:tab/>
              <w:t>115</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8">
            <w:r>
              <w:rPr>
                <w:rStyle w:val="czeindeksu"/>
                <w:rFonts w:ascii="Times New Roman" w:hAnsi="Times New Roman" w:cs="Times New Roman"/>
              </w:rPr>
              <w:t>1.1.1.19.</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Instalacja odgromowa</w:t>
            </w:r>
            <w:r>
              <w:rPr>
                <w:webHidden/>
              </w:rPr>
              <w:fldChar w:fldCharType="begin"/>
            </w:r>
            <w:r>
              <w:rPr>
                <w:webHidden/>
              </w:rPr>
              <w:instrText>PAGER</w:instrText>
            </w:r>
            <w:r>
              <w:rPr>
                <w:webHidden/>
              </w:rPr>
              <w:instrText>EF _Toc153864248 \h</w:instrText>
            </w:r>
            <w:r>
              <w:rPr>
                <w:webHidden/>
              </w:rPr>
            </w:r>
            <w:r>
              <w:rPr>
                <w:webHidden/>
              </w:rPr>
              <w:fldChar w:fldCharType="separate"/>
            </w:r>
            <w:r>
              <w:rPr>
                <w:rStyle w:val="czeindeksu"/>
              </w:rPr>
              <w:tab/>
              <w:t>116</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49">
            <w:r>
              <w:rPr>
                <w:rStyle w:val="czeindeksu"/>
                <w:rFonts w:ascii="Times New Roman" w:hAnsi="Times New Roman" w:cs="Times New Roman"/>
              </w:rPr>
              <w:t>1.1.1.20.</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Dokumentacja ewidencyjna lądowiska</w:t>
            </w:r>
            <w:r>
              <w:rPr>
                <w:webHidden/>
              </w:rPr>
              <w:fldChar w:fldCharType="begin"/>
            </w:r>
            <w:r>
              <w:rPr>
                <w:webHidden/>
              </w:rPr>
              <w:instrText>PAGEREF _Toc153864249 \h</w:instrText>
            </w:r>
            <w:r>
              <w:rPr>
                <w:webHidden/>
              </w:rPr>
            </w:r>
            <w:r>
              <w:rPr>
                <w:webHidden/>
              </w:rPr>
              <w:fldChar w:fldCharType="separate"/>
            </w:r>
            <w:r>
              <w:rPr>
                <w:rStyle w:val="czeindeksu"/>
              </w:rPr>
              <w:tab/>
              <w:t>116</w:t>
            </w:r>
            <w:r>
              <w:rPr>
                <w:webHidden/>
              </w:rPr>
              <w:fldChar w:fldCharType="end"/>
            </w:r>
          </w:hyperlink>
        </w:p>
        <w:p w:rsidR="00FF681F" w:rsidRDefault="00E67CB7">
          <w:pPr>
            <w:pStyle w:val="Spistreci3"/>
            <w:tabs>
              <w:tab w:val="left" w:pos="990"/>
            </w:tabs>
            <w:rPr>
              <w:rFonts w:eastAsiaTheme="minorEastAsia" w:cstheme="minorBidi"/>
              <w:smallCaps w:val="0"/>
              <w:kern w:val="2"/>
              <w:lang w:eastAsia="pl-PL"/>
              <w14:ligatures w14:val="standardContextual"/>
            </w:rPr>
          </w:pPr>
          <w:hyperlink w:anchor="_Toc153864250">
            <w:r>
              <w:rPr>
                <w:rStyle w:val="czeindeksu"/>
                <w:rFonts w:ascii="Times New Roman" w:hAnsi="Times New Roman" w:cs="Times New Roman"/>
              </w:rPr>
              <w:t>1.1.1.21.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b/>
                <w:bCs/>
              </w:rPr>
              <w:t>Wytyczne do MPZP</w:t>
            </w:r>
            <w:r>
              <w:rPr>
                <w:webHidden/>
              </w:rPr>
              <w:fldChar w:fldCharType="begin"/>
            </w:r>
            <w:r>
              <w:rPr>
                <w:webHidden/>
              </w:rPr>
              <w:instrText>PAGEREF _Toc153864250 \h</w:instrText>
            </w:r>
            <w:r>
              <w:rPr>
                <w:webHidden/>
              </w:rPr>
            </w:r>
            <w:r>
              <w:rPr>
                <w:webHidden/>
              </w:rPr>
              <w:fldChar w:fldCharType="separate"/>
            </w:r>
            <w:r>
              <w:rPr>
                <w:rStyle w:val="czeindeksu"/>
              </w:rPr>
              <w:tab/>
              <w:t>117</w:t>
            </w:r>
            <w:r>
              <w:rPr>
                <w:webHidden/>
              </w:rPr>
              <w:fldChar w:fldCharType="end"/>
            </w:r>
          </w:hyperlink>
        </w:p>
        <w:p w:rsidR="00FF681F" w:rsidRDefault="00E67CB7">
          <w:pPr>
            <w:pStyle w:val="Spistreci2"/>
            <w:tabs>
              <w:tab w:val="left" w:pos="550"/>
              <w:tab w:val="right" w:pos="9062"/>
            </w:tabs>
            <w:rPr>
              <w:rFonts w:eastAsiaTheme="minorEastAsia" w:cstheme="minorBidi"/>
              <w:b w:val="0"/>
              <w:bCs w:val="0"/>
              <w:smallCaps w:val="0"/>
              <w:kern w:val="2"/>
              <w:lang w:eastAsia="pl-PL"/>
              <w14:ligatures w14:val="standardContextual"/>
            </w:rPr>
          </w:pPr>
          <w:hyperlink w:anchor="_Toc153864251">
            <w:r>
              <w:rPr>
                <w:rStyle w:val="czeindeksu"/>
                <w:rFonts w:ascii="Times New Roman" w:hAnsi="Times New Roman"/>
              </w:rPr>
              <w:t>1.2.</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Opis wymagań Zamawiającego w stosunku do przedmiotu zamówienia</w:t>
            </w:r>
            <w:r>
              <w:rPr>
                <w:webHidden/>
              </w:rPr>
              <w:fldChar w:fldCharType="begin"/>
            </w:r>
            <w:r>
              <w:rPr>
                <w:webHidden/>
              </w:rPr>
              <w:instrText>PAGEREF _Toc153864251 \h</w:instrText>
            </w:r>
            <w:r>
              <w:rPr>
                <w:webHidden/>
              </w:rPr>
            </w:r>
            <w:r>
              <w:rPr>
                <w:webHidden/>
              </w:rPr>
              <w:fldChar w:fldCharType="separate"/>
            </w:r>
            <w:r>
              <w:rPr>
                <w:rStyle w:val="czeindeksu"/>
              </w:rPr>
              <w:tab/>
              <w:t>118</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252">
            <w:r>
              <w:rPr>
                <w:rStyle w:val="czeindeksu"/>
                <w:rFonts w:ascii="Times New Roman" w:hAnsi="Times New Roman"/>
              </w:rPr>
              <w:t>2.</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SCENARIUSZE POŻAROWE</w:t>
            </w:r>
            <w:r>
              <w:rPr>
                <w:webHidden/>
              </w:rPr>
              <w:fldChar w:fldCharType="begin"/>
            </w:r>
            <w:r>
              <w:rPr>
                <w:webHidden/>
              </w:rPr>
              <w:instrText>PAGEREF _Toc153864252 \h</w:instrText>
            </w:r>
            <w:r>
              <w:rPr>
                <w:webHidden/>
              </w:rPr>
            </w:r>
            <w:r>
              <w:rPr>
                <w:webHidden/>
              </w:rPr>
              <w:fldChar w:fldCharType="separate"/>
            </w:r>
            <w:r>
              <w:rPr>
                <w:rStyle w:val="czeindeksu"/>
              </w:rPr>
              <w:tab/>
              <w:t>118</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253">
            <w:r>
              <w:rPr>
                <w:rStyle w:val="czeindeksu"/>
                <w:rFonts w:ascii="Times New Roman" w:hAnsi="Times New Roman"/>
              </w:rPr>
              <w:t>2.1.</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Działanie Windy – scenariusze pożarowe</w:t>
            </w:r>
            <w:r>
              <w:rPr>
                <w:webHidden/>
              </w:rPr>
              <w:fldChar w:fldCharType="begin"/>
            </w:r>
            <w:r>
              <w:rPr>
                <w:webHidden/>
              </w:rPr>
              <w:instrText>PAGEREF _Toc153864253 \h</w:instrText>
            </w:r>
            <w:r>
              <w:rPr>
                <w:webHidden/>
              </w:rPr>
            </w:r>
            <w:r>
              <w:rPr>
                <w:webHidden/>
              </w:rPr>
              <w:fldChar w:fldCharType="separate"/>
            </w:r>
            <w:r>
              <w:rPr>
                <w:rStyle w:val="czeindeksu"/>
              </w:rPr>
              <w:tab/>
              <w:t>118</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254">
            <w:r>
              <w:rPr>
                <w:rStyle w:val="czeindeksu"/>
                <w:rFonts w:ascii="Times New Roman" w:hAnsi="Times New Roman"/>
              </w:rPr>
              <w:t>2.2.</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Działanie platformy przy lądowisku</w:t>
            </w:r>
            <w:r>
              <w:rPr>
                <w:webHidden/>
              </w:rPr>
              <w:fldChar w:fldCharType="begin"/>
            </w:r>
            <w:r>
              <w:rPr>
                <w:webHidden/>
              </w:rPr>
              <w:instrText>PAGEREF _Toc153864254 \h</w:instrText>
            </w:r>
            <w:r>
              <w:rPr>
                <w:webHidden/>
              </w:rPr>
            </w:r>
            <w:r>
              <w:rPr>
                <w:webHidden/>
              </w:rPr>
              <w:fldChar w:fldCharType="separate"/>
            </w:r>
            <w:r>
              <w:rPr>
                <w:rStyle w:val="czeindeksu"/>
              </w:rPr>
              <w:tab/>
              <w:t>119</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255">
            <w:r>
              <w:rPr>
                <w:rStyle w:val="czeindeksu"/>
                <w:rFonts w:ascii="Times New Roman" w:hAnsi="Times New Roman"/>
              </w:rPr>
              <w:t>2.3.</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Kierunki ewakuacji z lądow</w:t>
            </w:r>
            <w:r>
              <w:rPr>
                <w:rStyle w:val="czeindeksu"/>
                <w:rFonts w:ascii="Times New Roman" w:hAnsi="Times New Roman" w:cs="Times New Roman"/>
              </w:rPr>
              <w:t>iska w przypadku zdarzenia lotniczego lub wybuchu pożaru</w:t>
            </w:r>
            <w:r>
              <w:rPr>
                <w:webHidden/>
              </w:rPr>
              <w:fldChar w:fldCharType="begin"/>
            </w:r>
            <w:r>
              <w:rPr>
                <w:webHidden/>
              </w:rPr>
              <w:instrText>PAGEREF _Toc153864255 \h</w:instrText>
            </w:r>
            <w:r>
              <w:rPr>
                <w:webHidden/>
              </w:rPr>
            </w:r>
            <w:r>
              <w:rPr>
                <w:webHidden/>
              </w:rPr>
              <w:fldChar w:fldCharType="separate"/>
            </w:r>
            <w:r>
              <w:rPr>
                <w:rStyle w:val="czeindeksu"/>
              </w:rPr>
              <w:tab/>
              <w:t>119</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256">
            <w:r>
              <w:rPr>
                <w:rStyle w:val="czeindeksu"/>
                <w:rFonts w:ascii="Times New Roman" w:hAnsi="Times New Roman"/>
              </w:rPr>
              <w:t>2.4.</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Wykonywanie operacji lotniczych w przypadku pożaru</w:t>
            </w:r>
            <w:r>
              <w:rPr>
                <w:webHidden/>
              </w:rPr>
              <w:fldChar w:fldCharType="begin"/>
            </w:r>
            <w:r>
              <w:rPr>
                <w:webHidden/>
              </w:rPr>
              <w:instrText>PAGEREF _Toc</w:instrText>
            </w:r>
            <w:r>
              <w:rPr>
                <w:webHidden/>
              </w:rPr>
              <w:instrText>153864256 \h</w:instrText>
            </w:r>
            <w:r>
              <w:rPr>
                <w:webHidden/>
              </w:rPr>
            </w:r>
            <w:r>
              <w:rPr>
                <w:webHidden/>
              </w:rPr>
              <w:fldChar w:fldCharType="separate"/>
            </w:r>
            <w:r>
              <w:rPr>
                <w:rStyle w:val="czeindeksu"/>
              </w:rPr>
              <w:tab/>
              <w:t>119</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257">
            <w:r>
              <w:rPr>
                <w:rStyle w:val="czeindeksu"/>
                <w:rFonts w:ascii="Times New Roman" w:hAnsi="Times New Roman"/>
              </w:rPr>
              <w:t>3.</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CZĘŚĆ INFORMACYJNA</w:t>
            </w:r>
            <w:r>
              <w:rPr>
                <w:webHidden/>
              </w:rPr>
              <w:fldChar w:fldCharType="begin"/>
            </w:r>
            <w:r>
              <w:rPr>
                <w:webHidden/>
              </w:rPr>
              <w:instrText>PAGEREF _Toc153864257 \h</w:instrText>
            </w:r>
            <w:r>
              <w:rPr>
                <w:webHidden/>
              </w:rPr>
            </w:r>
            <w:r>
              <w:rPr>
                <w:webHidden/>
              </w:rPr>
              <w:fldChar w:fldCharType="separate"/>
            </w:r>
            <w:r>
              <w:rPr>
                <w:rStyle w:val="czeindeksu"/>
              </w:rPr>
              <w:tab/>
              <w:t>119</w:t>
            </w:r>
            <w:r>
              <w:rPr>
                <w:webHidden/>
              </w:rPr>
              <w:fldChar w:fldCharType="end"/>
            </w:r>
          </w:hyperlink>
        </w:p>
        <w:p w:rsidR="00FF681F" w:rsidRDefault="00E67CB7">
          <w:pPr>
            <w:pStyle w:val="Spistreci2"/>
            <w:tabs>
              <w:tab w:val="left" w:pos="550"/>
              <w:tab w:val="right" w:pos="9062"/>
            </w:tabs>
            <w:rPr>
              <w:rFonts w:eastAsiaTheme="minorEastAsia" w:cstheme="minorBidi"/>
              <w:b w:val="0"/>
              <w:bCs w:val="0"/>
              <w:smallCaps w:val="0"/>
              <w:kern w:val="2"/>
              <w:lang w:eastAsia="pl-PL"/>
              <w14:ligatures w14:val="standardContextual"/>
            </w:rPr>
          </w:pPr>
          <w:hyperlink w:anchor="_Toc153864258">
            <w:r>
              <w:rPr>
                <w:rStyle w:val="czeindeksu"/>
                <w:rFonts w:ascii="Times New Roman" w:hAnsi="Times New Roman"/>
              </w:rPr>
              <w:t>3.1.</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Dokumenty potwierdzające zgodność zamierzenia budowlanego z wymaganiami wynikającymi z odrębnych przepisów</w:t>
            </w:r>
            <w:r>
              <w:rPr>
                <w:webHidden/>
              </w:rPr>
              <w:fldChar w:fldCharType="begin"/>
            </w:r>
            <w:r>
              <w:rPr>
                <w:webHidden/>
              </w:rPr>
              <w:instrText>PAGEREF _Toc153864258 \h</w:instrText>
            </w:r>
            <w:r>
              <w:rPr>
                <w:webHidden/>
              </w:rPr>
            </w:r>
            <w:r>
              <w:rPr>
                <w:webHidden/>
              </w:rPr>
              <w:fldChar w:fldCharType="separate"/>
            </w:r>
            <w:r>
              <w:rPr>
                <w:rStyle w:val="czeindeksu"/>
              </w:rPr>
              <w:tab/>
              <w:t>119</w:t>
            </w:r>
            <w:r>
              <w:rPr>
                <w:webHidden/>
              </w:rPr>
              <w:fldChar w:fldCharType="end"/>
            </w:r>
          </w:hyperlink>
        </w:p>
        <w:p w:rsidR="00FF681F" w:rsidRDefault="00E67CB7">
          <w:pPr>
            <w:pStyle w:val="Spistreci2"/>
            <w:tabs>
              <w:tab w:val="left" w:pos="550"/>
              <w:tab w:val="right" w:pos="9062"/>
            </w:tabs>
            <w:rPr>
              <w:rFonts w:eastAsiaTheme="minorEastAsia" w:cstheme="minorBidi"/>
              <w:b w:val="0"/>
              <w:bCs w:val="0"/>
              <w:smallCaps w:val="0"/>
              <w:kern w:val="2"/>
              <w:lang w:eastAsia="pl-PL"/>
              <w14:ligatures w14:val="standardContextual"/>
            </w:rPr>
          </w:pPr>
          <w:hyperlink w:anchor="_Toc153864259">
            <w:r>
              <w:rPr>
                <w:rStyle w:val="czeindeksu"/>
                <w:rFonts w:ascii="Times New Roman" w:hAnsi="Times New Roman"/>
              </w:rPr>
              <w:t>3.2.</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Oświadczenie zamawiającego o posiadanym prawie do dysponowania nieruchomością na cele budowlane</w:t>
            </w:r>
            <w:r>
              <w:rPr>
                <w:webHidden/>
              </w:rPr>
              <w:fldChar w:fldCharType="begin"/>
            </w:r>
            <w:r>
              <w:rPr>
                <w:webHidden/>
              </w:rPr>
              <w:instrText>PAGEREF _Toc153864259 \h</w:instrText>
            </w:r>
            <w:r>
              <w:rPr>
                <w:webHidden/>
              </w:rPr>
            </w:r>
            <w:r>
              <w:rPr>
                <w:webHidden/>
              </w:rPr>
              <w:fldChar w:fldCharType="separate"/>
            </w:r>
            <w:r>
              <w:rPr>
                <w:rStyle w:val="czeindeksu"/>
              </w:rPr>
              <w:tab/>
              <w:t>120</w:t>
            </w:r>
            <w:r>
              <w:rPr>
                <w:webHidden/>
              </w:rPr>
              <w:fldChar w:fldCharType="end"/>
            </w:r>
          </w:hyperlink>
        </w:p>
        <w:p w:rsidR="00FF681F" w:rsidRDefault="00E67CB7">
          <w:pPr>
            <w:pStyle w:val="Spistreci2"/>
            <w:tabs>
              <w:tab w:val="left" w:pos="550"/>
              <w:tab w:val="right" w:pos="9062"/>
            </w:tabs>
            <w:rPr>
              <w:rFonts w:eastAsiaTheme="minorEastAsia" w:cstheme="minorBidi"/>
              <w:b w:val="0"/>
              <w:bCs w:val="0"/>
              <w:smallCaps w:val="0"/>
              <w:kern w:val="2"/>
              <w:lang w:eastAsia="pl-PL"/>
              <w14:ligatures w14:val="standardContextual"/>
            </w:rPr>
          </w:pPr>
          <w:hyperlink w:anchor="_Toc153864260">
            <w:r>
              <w:rPr>
                <w:rStyle w:val="czeindeksu"/>
                <w:rFonts w:ascii="Times New Roman" w:hAnsi="Times New Roman"/>
              </w:rPr>
              <w:t>3.3.</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Przepisy prawne i normy związane z projektowaniem i wykonaniem zamierzenia budowlanego</w:t>
            </w:r>
            <w:r>
              <w:rPr>
                <w:webHidden/>
              </w:rPr>
              <w:fldChar w:fldCharType="begin"/>
            </w:r>
            <w:r>
              <w:rPr>
                <w:webHidden/>
              </w:rPr>
              <w:instrText>PAGEREF _Toc153864260 \h</w:instrText>
            </w:r>
            <w:r>
              <w:rPr>
                <w:webHidden/>
              </w:rPr>
            </w:r>
            <w:r>
              <w:rPr>
                <w:webHidden/>
              </w:rPr>
              <w:fldChar w:fldCharType="separate"/>
            </w:r>
            <w:r>
              <w:rPr>
                <w:rStyle w:val="czeindeksu"/>
              </w:rPr>
              <w:tab/>
              <w:t>120</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261">
            <w:r>
              <w:rPr>
                <w:rStyle w:val="czeindeksu"/>
                <w:rFonts w:ascii="Times New Roman" w:hAnsi="Times New Roman" w:cs="Times New Roman"/>
              </w:rPr>
              <w:t>1.</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CZĘŚĆ INFORMACYJNA</w:t>
            </w:r>
            <w:r>
              <w:rPr>
                <w:webHidden/>
              </w:rPr>
              <w:fldChar w:fldCharType="begin"/>
            </w:r>
            <w:r>
              <w:rPr>
                <w:webHidden/>
              </w:rPr>
              <w:instrText>PAGEREF _Toc153864261 \h</w:instrText>
            </w:r>
            <w:r>
              <w:rPr>
                <w:webHidden/>
              </w:rPr>
            </w:r>
            <w:r>
              <w:rPr>
                <w:webHidden/>
              </w:rPr>
              <w:fldChar w:fldCharType="separate"/>
            </w:r>
            <w:r>
              <w:rPr>
                <w:rStyle w:val="czeindeksu"/>
              </w:rPr>
              <w:tab/>
              <w:t>121</w:t>
            </w:r>
            <w:r>
              <w:rPr>
                <w:webHidden/>
              </w:rPr>
              <w:fldChar w:fldCharType="end"/>
            </w:r>
          </w:hyperlink>
        </w:p>
        <w:p w:rsidR="00FF681F" w:rsidRDefault="00E67CB7">
          <w:pPr>
            <w:pStyle w:val="Spistreci2"/>
            <w:tabs>
              <w:tab w:val="left" w:pos="550"/>
              <w:tab w:val="right" w:pos="9062"/>
            </w:tabs>
            <w:rPr>
              <w:rFonts w:eastAsiaTheme="minorEastAsia" w:cstheme="minorBidi"/>
              <w:b w:val="0"/>
              <w:bCs w:val="0"/>
              <w:smallCaps w:val="0"/>
              <w:kern w:val="2"/>
              <w:lang w:eastAsia="pl-PL"/>
              <w14:ligatures w14:val="standardContextual"/>
            </w:rPr>
          </w:pPr>
          <w:hyperlink w:anchor="_Toc153864262">
            <w:r>
              <w:rPr>
                <w:rStyle w:val="czeindeksu"/>
                <w:rFonts w:ascii="Times New Roman" w:hAnsi="Times New Roman" w:cs="Times New Roman"/>
              </w:rPr>
              <w:t>1.1.</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Dokumenty potwierdzające zgodność zamierzenia budowlanego z wyma</w:t>
            </w:r>
            <w:r>
              <w:rPr>
                <w:rStyle w:val="czeindeksu"/>
                <w:rFonts w:ascii="Times New Roman" w:hAnsi="Times New Roman" w:cs="Times New Roman"/>
              </w:rPr>
              <w:t>ganiami wynikającymi z odrębnych przepisów</w:t>
            </w:r>
            <w:r>
              <w:rPr>
                <w:webHidden/>
              </w:rPr>
              <w:fldChar w:fldCharType="begin"/>
            </w:r>
            <w:r>
              <w:rPr>
                <w:webHidden/>
              </w:rPr>
              <w:instrText>PAGEREF _Toc153864262 \h</w:instrText>
            </w:r>
            <w:r>
              <w:rPr>
                <w:webHidden/>
              </w:rPr>
            </w:r>
            <w:r>
              <w:rPr>
                <w:webHidden/>
              </w:rPr>
              <w:fldChar w:fldCharType="separate"/>
            </w:r>
            <w:r>
              <w:rPr>
                <w:rStyle w:val="czeindeksu"/>
              </w:rPr>
              <w:tab/>
              <w:t>121</w:t>
            </w:r>
            <w:r>
              <w:rPr>
                <w:webHidden/>
              </w:rPr>
              <w:fldChar w:fldCharType="end"/>
            </w:r>
          </w:hyperlink>
        </w:p>
        <w:p w:rsidR="00FF681F" w:rsidRDefault="00E67CB7">
          <w:pPr>
            <w:pStyle w:val="Spistreci2"/>
            <w:tabs>
              <w:tab w:val="left" w:pos="550"/>
              <w:tab w:val="right" w:pos="9062"/>
            </w:tabs>
            <w:rPr>
              <w:rFonts w:eastAsiaTheme="minorEastAsia" w:cstheme="minorBidi"/>
              <w:b w:val="0"/>
              <w:bCs w:val="0"/>
              <w:smallCaps w:val="0"/>
              <w:kern w:val="2"/>
              <w:lang w:eastAsia="pl-PL"/>
              <w14:ligatures w14:val="standardContextual"/>
            </w:rPr>
          </w:pPr>
          <w:hyperlink w:anchor="_Toc153864263">
            <w:r>
              <w:rPr>
                <w:rStyle w:val="czeindeksu"/>
                <w:rFonts w:ascii="Times New Roman" w:hAnsi="Times New Roman" w:cs="Times New Roman"/>
              </w:rPr>
              <w:t>1.2.</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Oświadczenie zamawiającego o posiadanym prawie do dysponowania nieruchomości</w:t>
            </w:r>
            <w:r>
              <w:rPr>
                <w:rStyle w:val="czeindeksu"/>
                <w:rFonts w:ascii="Times New Roman" w:hAnsi="Times New Roman" w:cs="Times New Roman"/>
              </w:rPr>
              <w:t>ą na cele budowlane</w:t>
            </w:r>
            <w:r>
              <w:rPr>
                <w:webHidden/>
              </w:rPr>
              <w:fldChar w:fldCharType="begin"/>
            </w:r>
            <w:r>
              <w:rPr>
                <w:webHidden/>
              </w:rPr>
              <w:instrText>PAGEREF _Toc153864263 \h</w:instrText>
            </w:r>
            <w:r>
              <w:rPr>
                <w:webHidden/>
              </w:rPr>
            </w:r>
            <w:r>
              <w:rPr>
                <w:webHidden/>
              </w:rPr>
              <w:fldChar w:fldCharType="separate"/>
            </w:r>
            <w:r>
              <w:rPr>
                <w:rStyle w:val="czeindeksu"/>
              </w:rPr>
              <w:tab/>
              <w:t>121</w:t>
            </w:r>
            <w:r>
              <w:rPr>
                <w:webHidden/>
              </w:rPr>
              <w:fldChar w:fldCharType="end"/>
            </w:r>
          </w:hyperlink>
        </w:p>
        <w:p w:rsidR="00FF681F" w:rsidRDefault="00E67CB7">
          <w:pPr>
            <w:pStyle w:val="Spistreci2"/>
            <w:tabs>
              <w:tab w:val="left" w:pos="550"/>
              <w:tab w:val="right" w:pos="9062"/>
            </w:tabs>
            <w:rPr>
              <w:rFonts w:eastAsiaTheme="minorEastAsia" w:cstheme="minorBidi"/>
              <w:b w:val="0"/>
              <w:bCs w:val="0"/>
              <w:smallCaps w:val="0"/>
              <w:kern w:val="2"/>
              <w:lang w:eastAsia="pl-PL"/>
              <w14:ligatures w14:val="standardContextual"/>
            </w:rPr>
          </w:pPr>
          <w:hyperlink w:anchor="_Toc153864264">
            <w:r>
              <w:rPr>
                <w:rStyle w:val="czeindeksu"/>
                <w:rFonts w:ascii="Times New Roman" w:hAnsi="Times New Roman" w:cs="Times New Roman"/>
              </w:rPr>
              <w:t>1.3.</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Przepisy prawne i normy związane z projektowaniem i wykonaniem zamierzenia budowlanego</w:t>
            </w:r>
            <w:r>
              <w:rPr>
                <w:webHidden/>
              </w:rPr>
              <w:fldChar w:fldCharType="begin"/>
            </w:r>
            <w:r>
              <w:rPr>
                <w:webHidden/>
              </w:rPr>
              <w:instrText>PAGEREF _Toc15</w:instrText>
            </w:r>
            <w:r>
              <w:rPr>
                <w:webHidden/>
              </w:rPr>
              <w:instrText>3864264 \h</w:instrText>
            </w:r>
            <w:r>
              <w:rPr>
                <w:webHidden/>
              </w:rPr>
            </w:r>
            <w:r>
              <w:rPr>
                <w:webHidden/>
              </w:rPr>
              <w:fldChar w:fldCharType="separate"/>
            </w:r>
            <w:r>
              <w:rPr>
                <w:rStyle w:val="czeindeksu"/>
              </w:rPr>
              <w:tab/>
              <w:t>121</w:t>
            </w:r>
            <w:r>
              <w:rPr>
                <w:webHidden/>
              </w:rPr>
              <w:fldChar w:fldCharType="end"/>
            </w:r>
          </w:hyperlink>
        </w:p>
        <w:p w:rsidR="00FF681F" w:rsidRDefault="00E67CB7">
          <w:pPr>
            <w:pStyle w:val="Spistreci2"/>
            <w:tabs>
              <w:tab w:val="left" w:pos="495"/>
              <w:tab w:val="right" w:pos="9062"/>
            </w:tabs>
            <w:rPr>
              <w:rFonts w:eastAsiaTheme="minorEastAsia" w:cstheme="minorBidi"/>
              <w:b w:val="0"/>
              <w:bCs w:val="0"/>
              <w:smallCaps w:val="0"/>
              <w:kern w:val="2"/>
              <w:lang w:eastAsia="pl-PL"/>
              <w14:ligatures w14:val="standardContextual"/>
            </w:rPr>
          </w:pPr>
          <w:hyperlink w:anchor="_Toc153864265">
            <w:r>
              <w:rPr>
                <w:rStyle w:val="czeindeksu"/>
                <w:rFonts w:ascii="Times New Roman" w:hAnsi="Times New Roman" w:cs="Times New Roman"/>
              </w:rPr>
              <w:t>2.9</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Zakres robót w terenie</w:t>
            </w:r>
            <w:r>
              <w:rPr>
                <w:webHidden/>
              </w:rPr>
              <w:fldChar w:fldCharType="begin"/>
            </w:r>
            <w:r>
              <w:rPr>
                <w:webHidden/>
              </w:rPr>
              <w:instrText>PAGEREF _Toc153864265 \h</w:instrText>
            </w:r>
            <w:r>
              <w:rPr>
                <w:webHidden/>
              </w:rPr>
            </w:r>
            <w:r>
              <w:rPr>
                <w:webHidden/>
              </w:rPr>
              <w:fldChar w:fldCharType="separate"/>
            </w:r>
            <w:r>
              <w:rPr>
                <w:rStyle w:val="czeindeksu"/>
              </w:rPr>
              <w:tab/>
              <w:t>122</w:t>
            </w:r>
            <w:r>
              <w:rPr>
                <w:webHidden/>
              </w:rPr>
              <w:fldChar w:fldCharType="end"/>
            </w:r>
          </w:hyperlink>
        </w:p>
        <w:p w:rsidR="00FF681F" w:rsidRDefault="00E67CB7">
          <w:pPr>
            <w:pStyle w:val="Spistreci2"/>
            <w:tabs>
              <w:tab w:val="left" w:pos="605"/>
              <w:tab w:val="right" w:pos="9062"/>
            </w:tabs>
            <w:rPr>
              <w:rFonts w:eastAsiaTheme="minorEastAsia" w:cstheme="minorBidi"/>
              <w:b w:val="0"/>
              <w:bCs w:val="0"/>
              <w:smallCaps w:val="0"/>
              <w:kern w:val="2"/>
              <w:lang w:eastAsia="pl-PL"/>
              <w14:ligatures w14:val="standardContextual"/>
            </w:rPr>
          </w:pPr>
          <w:hyperlink w:anchor="_Toc153864266">
            <w:r>
              <w:rPr>
                <w:rStyle w:val="czeindeksu"/>
                <w:rFonts w:ascii="Times New Roman" w:hAnsi="Times New Roman" w:cs="Times New Roman"/>
              </w:rPr>
              <w:t>2.10</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Warunki wykonania i odbioru prac projektowych</w:t>
            </w:r>
            <w:r>
              <w:rPr>
                <w:webHidden/>
              </w:rPr>
              <w:fldChar w:fldCharType="begin"/>
            </w:r>
            <w:r>
              <w:rPr>
                <w:webHidden/>
              </w:rPr>
              <w:instrText>PAGEREF _Toc153864266 \h</w:instrText>
            </w:r>
            <w:r>
              <w:rPr>
                <w:webHidden/>
              </w:rPr>
            </w:r>
            <w:r>
              <w:rPr>
                <w:webHidden/>
              </w:rPr>
              <w:fldChar w:fldCharType="separate"/>
            </w:r>
            <w:r>
              <w:rPr>
                <w:rStyle w:val="czeindeksu"/>
              </w:rPr>
              <w:tab/>
              <w:t>122</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67">
            <w:r>
              <w:rPr>
                <w:rStyle w:val="czeindeksu"/>
                <w:rFonts w:ascii="Times New Roman" w:hAnsi="Times New Roman" w:cs="Times New Roman"/>
              </w:rPr>
              <w:t>2.10.1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odnośnie dokumentacji</w:t>
            </w:r>
            <w:r>
              <w:rPr>
                <w:webHidden/>
              </w:rPr>
              <w:fldChar w:fldCharType="begin"/>
            </w:r>
            <w:r>
              <w:rPr>
                <w:webHidden/>
              </w:rPr>
              <w:instrText>PAGEREF _Toc153864267 \h</w:instrText>
            </w:r>
            <w:r>
              <w:rPr>
                <w:webHidden/>
              </w:rPr>
            </w:r>
            <w:r>
              <w:rPr>
                <w:webHidden/>
              </w:rPr>
              <w:fldChar w:fldCharType="separate"/>
            </w:r>
            <w:r>
              <w:rPr>
                <w:rStyle w:val="czeindeksu"/>
              </w:rPr>
              <w:tab/>
              <w:t>122</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68">
            <w:r>
              <w:rPr>
                <w:rStyle w:val="czeindeksu"/>
                <w:rFonts w:ascii="Times New Roman" w:hAnsi="Times New Roman" w:cs="Times New Roman"/>
              </w:rPr>
              <w:t>2.10.2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Wytyczne w zakresie dokumentacji projektowej:</w:t>
            </w:r>
            <w:r>
              <w:rPr>
                <w:webHidden/>
              </w:rPr>
              <w:fldChar w:fldCharType="begin"/>
            </w:r>
            <w:r>
              <w:rPr>
                <w:webHidden/>
              </w:rPr>
              <w:instrText>PAGEREF</w:instrText>
            </w:r>
            <w:r>
              <w:rPr>
                <w:webHidden/>
              </w:rPr>
              <w:instrText xml:space="preserve"> _Toc153864268 \h</w:instrText>
            </w:r>
            <w:r>
              <w:rPr>
                <w:webHidden/>
              </w:rPr>
            </w:r>
            <w:r>
              <w:rPr>
                <w:webHidden/>
              </w:rPr>
              <w:fldChar w:fldCharType="separate"/>
            </w:r>
            <w:r>
              <w:rPr>
                <w:rStyle w:val="czeindeksu"/>
              </w:rPr>
              <w:tab/>
              <w:t>122</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69">
            <w:r>
              <w:rPr>
                <w:rStyle w:val="czeindeksu"/>
                <w:rFonts w:ascii="Times New Roman" w:hAnsi="Times New Roman" w:cs="Times New Roman"/>
              </w:rPr>
              <w:t>2.10.3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Zatwierdzenie dokumentacji przez Zamawiającego</w:t>
            </w:r>
            <w:r>
              <w:rPr>
                <w:webHidden/>
              </w:rPr>
              <w:fldChar w:fldCharType="begin"/>
            </w:r>
            <w:r>
              <w:rPr>
                <w:webHidden/>
              </w:rPr>
              <w:instrText>PAGEREF _Toc153864269 \h</w:instrText>
            </w:r>
            <w:r>
              <w:rPr>
                <w:webHidden/>
              </w:rPr>
            </w:r>
            <w:r>
              <w:rPr>
                <w:webHidden/>
              </w:rPr>
              <w:fldChar w:fldCharType="separate"/>
            </w:r>
            <w:r>
              <w:rPr>
                <w:rStyle w:val="czeindeksu"/>
              </w:rPr>
              <w:tab/>
              <w:t>124</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70">
            <w:r>
              <w:rPr>
                <w:rStyle w:val="czeindeksu"/>
                <w:rFonts w:ascii="Times New Roman" w:hAnsi="Times New Roman" w:cs="Times New Roman"/>
              </w:rPr>
              <w:t>2.10.4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Nadzór autorski i zmiany w dokumentacji</w:t>
            </w:r>
            <w:r>
              <w:rPr>
                <w:webHidden/>
              </w:rPr>
              <w:fldChar w:fldCharType="begin"/>
            </w:r>
            <w:r>
              <w:rPr>
                <w:webHidden/>
              </w:rPr>
              <w:instrText>PAGEREF _Toc153864270 \h</w:instrText>
            </w:r>
            <w:r>
              <w:rPr>
                <w:webHidden/>
              </w:rPr>
            </w:r>
            <w:r>
              <w:rPr>
                <w:webHidden/>
              </w:rPr>
              <w:fldChar w:fldCharType="separate"/>
            </w:r>
            <w:r>
              <w:rPr>
                <w:rStyle w:val="czeindeksu"/>
              </w:rPr>
              <w:tab/>
              <w:t>125</w:t>
            </w:r>
            <w:r>
              <w:rPr>
                <w:webHidden/>
              </w:rPr>
              <w:fldChar w:fldCharType="end"/>
            </w:r>
          </w:hyperlink>
        </w:p>
        <w:p w:rsidR="00FF681F" w:rsidRDefault="00E67CB7">
          <w:pPr>
            <w:pStyle w:val="Spistreci2"/>
            <w:tabs>
              <w:tab w:val="left" w:pos="605"/>
              <w:tab w:val="right" w:pos="9062"/>
            </w:tabs>
            <w:rPr>
              <w:rFonts w:eastAsiaTheme="minorEastAsia" w:cstheme="minorBidi"/>
              <w:b w:val="0"/>
              <w:bCs w:val="0"/>
              <w:smallCaps w:val="0"/>
              <w:kern w:val="2"/>
              <w:lang w:eastAsia="pl-PL"/>
              <w14:ligatures w14:val="standardContextual"/>
            </w:rPr>
          </w:pPr>
          <w:hyperlink w:anchor="_Toc153864271">
            <w:r>
              <w:rPr>
                <w:rStyle w:val="czeindeksu"/>
                <w:rFonts w:ascii="Times New Roman" w:hAnsi="Times New Roman" w:cs="Times New Roman"/>
              </w:rPr>
              <w:t>2.11</w:t>
            </w:r>
            <w:r>
              <w:rPr>
                <w:rStyle w:val="czeindeksu"/>
                <w:rFonts w:eastAsiaTheme="minorEastAsia" w:cstheme="minorBidi"/>
                <w:b w:val="0"/>
                <w:bCs w:val="0"/>
                <w:smallCaps w:val="0"/>
                <w:kern w:val="2"/>
                <w:lang w:eastAsia="pl-PL"/>
                <w14:ligatures w14:val="standardContextual"/>
              </w:rPr>
              <w:tab/>
            </w:r>
            <w:r>
              <w:rPr>
                <w:rStyle w:val="czeindeksu"/>
                <w:rFonts w:ascii="Times New Roman" w:hAnsi="Times New Roman" w:cs="Times New Roman"/>
              </w:rPr>
              <w:t>Warunki wykonania i odbioru robót budowlanych</w:t>
            </w:r>
            <w:r>
              <w:rPr>
                <w:webHidden/>
              </w:rPr>
              <w:fldChar w:fldCharType="begin"/>
            </w:r>
            <w:r>
              <w:rPr>
                <w:webHidden/>
              </w:rPr>
              <w:instrText>PAGEREF _Toc153864271 \h</w:instrText>
            </w:r>
            <w:r>
              <w:rPr>
                <w:webHidden/>
              </w:rPr>
            </w:r>
            <w:r>
              <w:rPr>
                <w:webHidden/>
              </w:rPr>
              <w:fldChar w:fldCharType="separate"/>
            </w:r>
            <w:r>
              <w:rPr>
                <w:rStyle w:val="czeindeksu"/>
              </w:rPr>
              <w:tab/>
              <w:t>125</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72">
            <w:r>
              <w:rPr>
                <w:rStyle w:val="czeindeksu"/>
                <w:rFonts w:ascii="Times New Roman" w:hAnsi="Times New Roman" w:cs="Times New Roman"/>
              </w:rPr>
              <w:t>2.11.1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ogólne dotyczące realizacji robót</w:t>
            </w:r>
            <w:r>
              <w:rPr>
                <w:webHidden/>
              </w:rPr>
              <w:fldChar w:fldCharType="begin"/>
            </w:r>
            <w:r>
              <w:rPr>
                <w:webHidden/>
              </w:rPr>
              <w:instrText>P</w:instrText>
            </w:r>
            <w:r>
              <w:rPr>
                <w:webHidden/>
              </w:rPr>
              <w:instrText>AGEREF _Toc153864272 \h</w:instrText>
            </w:r>
            <w:r>
              <w:rPr>
                <w:webHidden/>
              </w:rPr>
            </w:r>
            <w:r>
              <w:rPr>
                <w:webHidden/>
              </w:rPr>
              <w:fldChar w:fldCharType="separate"/>
            </w:r>
            <w:r>
              <w:rPr>
                <w:rStyle w:val="czeindeksu"/>
              </w:rPr>
              <w:tab/>
              <w:t>125</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73">
            <w:r>
              <w:rPr>
                <w:rStyle w:val="czeindeksu"/>
                <w:rFonts w:ascii="Times New Roman" w:hAnsi="Times New Roman" w:cs="Times New Roman"/>
              </w:rPr>
              <w:t>2.11.2</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Organizacja robót budowlanych</w:t>
            </w:r>
            <w:r>
              <w:rPr>
                <w:webHidden/>
              </w:rPr>
              <w:fldChar w:fldCharType="begin"/>
            </w:r>
            <w:r>
              <w:rPr>
                <w:webHidden/>
              </w:rPr>
              <w:instrText>PAGEREF _Toc153864273 \h</w:instrText>
            </w:r>
            <w:r>
              <w:rPr>
                <w:webHidden/>
              </w:rPr>
            </w:r>
            <w:r>
              <w:rPr>
                <w:webHidden/>
              </w:rPr>
              <w:fldChar w:fldCharType="separate"/>
            </w:r>
            <w:r>
              <w:rPr>
                <w:rStyle w:val="czeindeksu"/>
              </w:rPr>
              <w:tab/>
              <w:t>125</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74">
            <w:r>
              <w:rPr>
                <w:rStyle w:val="czeindeksu"/>
                <w:rFonts w:ascii="Times New Roman" w:hAnsi="Times New Roman" w:cs="Times New Roman"/>
              </w:rPr>
              <w:t>2.11.3</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dotyczące sprzętu, maszyn i urządzeń budowlanych</w:t>
            </w:r>
            <w:r>
              <w:rPr>
                <w:webHidden/>
              </w:rPr>
              <w:fldChar w:fldCharType="begin"/>
            </w:r>
            <w:r>
              <w:rPr>
                <w:webHidden/>
              </w:rPr>
              <w:instrText>PAGEREF _Toc153864274 \h</w:instrText>
            </w:r>
            <w:r>
              <w:rPr>
                <w:webHidden/>
              </w:rPr>
            </w:r>
            <w:r>
              <w:rPr>
                <w:webHidden/>
              </w:rPr>
              <w:fldChar w:fldCharType="separate"/>
            </w:r>
            <w:r>
              <w:rPr>
                <w:rStyle w:val="czeindeksu"/>
              </w:rPr>
              <w:tab/>
              <w:t>126</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75">
            <w:r>
              <w:rPr>
                <w:rStyle w:val="czeindeksu"/>
                <w:rFonts w:ascii="Times New Roman" w:hAnsi="Times New Roman" w:cs="Times New Roman"/>
              </w:rPr>
              <w:t>2.11.4</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dotyczące środków transportu</w:t>
            </w:r>
            <w:r>
              <w:rPr>
                <w:webHidden/>
              </w:rPr>
              <w:fldChar w:fldCharType="begin"/>
            </w:r>
            <w:r>
              <w:rPr>
                <w:webHidden/>
              </w:rPr>
              <w:instrText>PAGEREF _Toc153864275 \h</w:instrText>
            </w:r>
            <w:r>
              <w:rPr>
                <w:webHidden/>
              </w:rPr>
            </w:r>
            <w:r>
              <w:rPr>
                <w:webHidden/>
              </w:rPr>
              <w:fldChar w:fldCharType="separate"/>
            </w:r>
            <w:r>
              <w:rPr>
                <w:rStyle w:val="czeindeksu"/>
              </w:rPr>
              <w:tab/>
              <w:t>126</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76">
            <w:r>
              <w:rPr>
                <w:rStyle w:val="czeindeksu"/>
                <w:rFonts w:ascii="Times New Roman" w:hAnsi="Times New Roman" w:cs="Times New Roman"/>
              </w:rPr>
              <w:t>2.11.5</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Wymagania dotyczące wykonani</w:t>
            </w:r>
            <w:r>
              <w:rPr>
                <w:rStyle w:val="czeindeksu"/>
                <w:rFonts w:ascii="Times New Roman" w:hAnsi="Times New Roman" w:cs="Times New Roman"/>
              </w:rPr>
              <w:t>a robót</w:t>
            </w:r>
            <w:r>
              <w:rPr>
                <w:webHidden/>
              </w:rPr>
              <w:fldChar w:fldCharType="begin"/>
            </w:r>
            <w:r>
              <w:rPr>
                <w:webHidden/>
              </w:rPr>
              <w:instrText>PAGEREF _Toc153864276 \h</w:instrText>
            </w:r>
            <w:r>
              <w:rPr>
                <w:webHidden/>
              </w:rPr>
            </w:r>
            <w:r>
              <w:rPr>
                <w:webHidden/>
              </w:rPr>
              <w:fldChar w:fldCharType="separate"/>
            </w:r>
            <w:r>
              <w:rPr>
                <w:rStyle w:val="czeindeksu"/>
              </w:rPr>
              <w:tab/>
              <w:t>126</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77">
            <w:r>
              <w:rPr>
                <w:rStyle w:val="czeindeksu"/>
                <w:rFonts w:ascii="Times New Roman" w:hAnsi="Times New Roman" w:cs="Times New Roman"/>
              </w:rPr>
              <w:t>2.11.6</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Odbiory robót.</w:t>
            </w:r>
            <w:r>
              <w:rPr>
                <w:webHidden/>
              </w:rPr>
              <w:fldChar w:fldCharType="begin"/>
            </w:r>
            <w:r>
              <w:rPr>
                <w:webHidden/>
              </w:rPr>
              <w:instrText>PAGEREF _Toc153864277 \h</w:instrText>
            </w:r>
            <w:r>
              <w:rPr>
                <w:webHidden/>
              </w:rPr>
            </w:r>
            <w:r>
              <w:rPr>
                <w:webHidden/>
              </w:rPr>
              <w:fldChar w:fldCharType="separate"/>
            </w:r>
            <w:r>
              <w:rPr>
                <w:rStyle w:val="czeindeksu"/>
              </w:rPr>
              <w:tab/>
              <w:t>127</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78">
            <w:r>
              <w:rPr>
                <w:rStyle w:val="czeindeksu"/>
                <w:rFonts w:ascii="Times New Roman" w:hAnsi="Times New Roman" w:cs="Times New Roman"/>
              </w:rPr>
              <w:t>2.11.7</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Dokumenty do odbioru robót.</w:t>
            </w:r>
            <w:r>
              <w:rPr>
                <w:webHidden/>
              </w:rPr>
              <w:fldChar w:fldCharType="begin"/>
            </w:r>
            <w:r>
              <w:rPr>
                <w:webHidden/>
              </w:rPr>
              <w:instrText>PAGEREF _Toc153864278 \h</w:instrText>
            </w:r>
            <w:r>
              <w:rPr>
                <w:webHidden/>
              </w:rPr>
            </w:r>
            <w:r>
              <w:rPr>
                <w:webHidden/>
              </w:rPr>
              <w:fldChar w:fldCharType="separate"/>
            </w:r>
            <w:r>
              <w:rPr>
                <w:rStyle w:val="czeindeksu"/>
              </w:rPr>
              <w:tab/>
              <w:t>127</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79">
            <w:r>
              <w:rPr>
                <w:rStyle w:val="czeindeksu"/>
                <w:rFonts w:ascii="Times New Roman" w:hAnsi="Times New Roman" w:cs="Times New Roman"/>
              </w:rPr>
              <w:t>2.11.8</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Ochrona przeciwpożarowa w czasie wykonania robót</w:t>
            </w:r>
            <w:r>
              <w:rPr>
                <w:webHidden/>
              </w:rPr>
              <w:fldChar w:fldCharType="begin"/>
            </w:r>
            <w:r>
              <w:rPr>
                <w:webHidden/>
              </w:rPr>
              <w:instrText>PAGEREF _Toc153864279 \h</w:instrText>
            </w:r>
            <w:r>
              <w:rPr>
                <w:webHidden/>
              </w:rPr>
            </w:r>
            <w:r>
              <w:rPr>
                <w:webHidden/>
              </w:rPr>
              <w:fldChar w:fldCharType="separate"/>
            </w:r>
            <w:r>
              <w:rPr>
                <w:rStyle w:val="czeindeksu"/>
              </w:rPr>
              <w:tab/>
              <w:t>127</w:t>
            </w:r>
            <w:r>
              <w:rPr>
                <w:webHidden/>
              </w:rPr>
              <w:fldChar w:fldCharType="end"/>
            </w:r>
          </w:hyperlink>
        </w:p>
        <w:p w:rsidR="00FF681F" w:rsidRDefault="00E67CB7">
          <w:pPr>
            <w:pStyle w:val="Spistreci3"/>
            <w:tabs>
              <w:tab w:val="left" w:pos="770"/>
            </w:tabs>
            <w:rPr>
              <w:rFonts w:eastAsiaTheme="minorEastAsia" w:cstheme="minorBidi"/>
              <w:smallCaps w:val="0"/>
              <w:kern w:val="2"/>
              <w:lang w:eastAsia="pl-PL"/>
              <w14:ligatures w14:val="standardContextual"/>
            </w:rPr>
          </w:pPr>
          <w:hyperlink w:anchor="_Toc153864280">
            <w:r>
              <w:rPr>
                <w:rStyle w:val="czeindeksu"/>
                <w:rFonts w:ascii="Times New Roman" w:hAnsi="Times New Roman" w:cs="Times New Roman"/>
              </w:rPr>
              <w:t>2.11.9</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Ochrona własności publicznej i prywatnej</w:t>
            </w:r>
            <w:r>
              <w:rPr>
                <w:webHidden/>
              </w:rPr>
              <w:fldChar w:fldCharType="begin"/>
            </w:r>
            <w:r>
              <w:rPr>
                <w:webHidden/>
              </w:rPr>
              <w:instrText>PAGEREF _Toc153864280 \h</w:instrText>
            </w:r>
            <w:r>
              <w:rPr>
                <w:webHidden/>
              </w:rPr>
            </w:r>
            <w:r>
              <w:rPr>
                <w:webHidden/>
              </w:rPr>
              <w:fldChar w:fldCharType="separate"/>
            </w:r>
            <w:r>
              <w:rPr>
                <w:rStyle w:val="czeindeksu"/>
              </w:rPr>
              <w:tab/>
              <w:t>127</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81">
            <w:r>
              <w:rPr>
                <w:rStyle w:val="czeindeksu"/>
                <w:rFonts w:ascii="Times New Roman" w:hAnsi="Times New Roman" w:cs="Times New Roman"/>
              </w:rPr>
              <w:t>2.11.10</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Bezpieczeństwo i higiena pracy przy</w:t>
            </w:r>
            <w:r>
              <w:rPr>
                <w:rStyle w:val="czeindeksu"/>
                <w:rFonts w:ascii="Times New Roman" w:hAnsi="Times New Roman" w:cs="Times New Roman"/>
              </w:rPr>
              <w:t xml:space="preserve"> wykonywaniu robót</w:t>
            </w:r>
            <w:r>
              <w:rPr>
                <w:webHidden/>
              </w:rPr>
              <w:fldChar w:fldCharType="begin"/>
            </w:r>
            <w:r>
              <w:rPr>
                <w:webHidden/>
              </w:rPr>
              <w:instrText>PAGEREF _Toc153864281 \h</w:instrText>
            </w:r>
            <w:r>
              <w:rPr>
                <w:webHidden/>
              </w:rPr>
            </w:r>
            <w:r>
              <w:rPr>
                <w:webHidden/>
              </w:rPr>
              <w:fldChar w:fldCharType="separate"/>
            </w:r>
            <w:r>
              <w:rPr>
                <w:rStyle w:val="czeindeksu"/>
              </w:rPr>
              <w:tab/>
              <w:t>128</w:t>
            </w:r>
            <w:r>
              <w:rPr>
                <w:webHidden/>
              </w:rPr>
              <w:fldChar w:fldCharType="end"/>
            </w:r>
          </w:hyperlink>
        </w:p>
        <w:p w:rsidR="00FF681F" w:rsidRDefault="00E67CB7">
          <w:pPr>
            <w:pStyle w:val="Spistreci3"/>
            <w:tabs>
              <w:tab w:val="left" w:pos="880"/>
            </w:tabs>
            <w:rPr>
              <w:rFonts w:eastAsiaTheme="minorEastAsia" w:cstheme="minorBidi"/>
              <w:smallCaps w:val="0"/>
              <w:kern w:val="2"/>
              <w:lang w:eastAsia="pl-PL"/>
              <w14:ligatures w14:val="standardContextual"/>
            </w:rPr>
          </w:pPr>
          <w:hyperlink w:anchor="_Toc153864282">
            <w:r>
              <w:rPr>
                <w:rStyle w:val="czeindeksu"/>
                <w:rFonts w:ascii="Times New Roman" w:hAnsi="Times New Roman" w:cs="Times New Roman"/>
              </w:rPr>
              <w:t>2.11.11</w:t>
            </w:r>
            <w:r>
              <w:rPr>
                <w:rStyle w:val="czeindeksu"/>
                <w:rFonts w:eastAsiaTheme="minorEastAsia" w:cstheme="minorBidi"/>
                <w:smallCaps w:val="0"/>
                <w:kern w:val="2"/>
                <w:lang w:eastAsia="pl-PL"/>
                <w14:ligatures w14:val="standardContextual"/>
              </w:rPr>
              <w:tab/>
            </w:r>
            <w:r>
              <w:rPr>
                <w:rStyle w:val="czeindeksu"/>
                <w:rFonts w:ascii="Times New Roman" w:hAnsi="Times New Roman" w:cs="Times New Roman"/>
              </w:rPr>
              <w:t>Stosowanie się do przepisów prawa</w:t>
            </w:r>
            <w:r>
              <w:rPr>
                <w:webHidden/>
              </w:rPr>
              <w:fldChar w:fldCharType="begin"/>
            </w:r>
            <w:r>
              <w:rPr>
                <w:webHidden/>
              </w:rPr>
              <w:instrText>PAGEREF _Toc153864282 \h</w:instrText>
            </w:r>
            <w:r>
              <w:rPr>
                <w:webHidden/>
              </w:rPr>
            </w:r>
            <w:r>
              <w:rPr>
                <w:webHidden/>
              </w:rPr>
              <w:fldChar w:fldCharType="separate"/>
            </w:r>
            <w:r>
              <w:rPr>
                <w:rStyle w:val="czeindeksu"/>
              </w:rPr>
              <w:tab/>
              <w:t>128</w:t>
            </w:r>
            <w:r>
              <w:rPr>
                <w:webHidden/>
              </w:rPr>
              <w:fldChar w:fldCharType="end"/>
            </w:r>
          </w:hyperlink>
        </w:p>
        <w:p w:rsidR="00FF681F" w:rsidRDefault="00E67CB7">
          <w:pPr>
            <w:pStyle w:val="Spistreci1"/>
            <w:rPr>
              <w:rFonts w:eastAsiaTheme="minorEastAsia" w:cstheme="minorBidi"/>
              <w:b w:val="0"/>
              <w:bCs w:val="0"/>
              <w:caps w:val="0"/>
              <w:kern w:val="2"/>
              <w:u w:val="none"/>
              <w:lang w:eastAsia="pl-PL"/>
              <w14:ligatures w14:val="standardContextual"/>
            </w:rPr>
          </w:pPr>
          <w:hyperlink w:anchor="_Toc153864283">
            <w:r>
              <w:rPr>
                <w:rStyle w:val="czeindeksu"/>
                <w:rFonts w:ascii="Times New Roman" w:hAnsi="Times New Roman" w:cs="Times New Roman"/>
              </w:rPr>
              <w:t>3</w:t>
            </w:r>
            <w:r>
              <w:rPr>
                <w:rStyle w:val="czeindeksu"/>
                <w:rFonts w:eastAsiaTheme="minorEastAsia" w:cstheme="minorBidi"/>
                <w:b w:val="0"/>
                <w:bCs w:val="0"/>
                <w:caps w:val="0"/>
                <w:kern w:val="2"/>
                <w:u w:val="none"/>
                <w:lang w:eastAsia="pl-PL"/>
                <w14:ligatures w14:val="standardContextual"/>
              </w:rPr>
              <w:tab/>
            </w:r>
            <w:r>
              <w:rPr>
                <w:rStyle w:val="czeindeksu"/>
                <w:rFonts w:ascii="Times New Roman" w:hAnsi="Times New Roman" w:cs="Times New Roman"/>
              </w:rPr>
              <w:t>Część informacyjna</w:t>
            </w:r>
            <w:r>
              <w:rPr>
                <w:webHidden/>
              </w:rPr>
              <w:fldChar w:fldCharType="begin"/>
            </w:r>
            <w:r>
              <w:rPr>
                <w:webHidden/>
              </w:rPr>
              <w:instrText>PAGEREF _Toc153864283 \h</w:instrText>
            </w:r>
            <w:r>
              <w:rPr>
                <w:webHidden/>
              </w:rPr>
            </w:r>
            <w:r>
              <w:rPr>
                <w:webHidden/>
              </w:rPr>
              <w:fldChar w:fldCharType="separate"/>
            </w:r>
            <w:r>
              <w:rPr>
                <w:rStyle w:val="czeindeksu"/>
              </w:rPr>
              <w:tab/>
              <w:t>128</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284">
            <w:r>
              <w:rPr>
                <w:rStyle w:val="czeindeksu"/>
                <w:rFonts w:ascii="Times New Roman" w:hAnsi="Times New Roman" w:cs="Times New Roman"/>
              </w:rPr>
              <w:t>I.</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Podstawy prawne</w:t>
            </w:r>
            <w:r>
              <w:rPr>
                <w:webHidden/>
              </w:rPr>
              <w:fldChar w:fldCharType="begin"/>
            </w:r>
            <w:r>
              <w:rPr>
                <w:webHidden/>
              </w:rPr>
              <w:instrText>PAGEREF _Toc153864284 \h</w:instrText>
            </w:r>
            <w:r>
              <w:rPr>
                <w:webHidden/>
              </w:rPr>
            </w:r>
            <w:r>
              <w:rPr>
                <w:webHidden/>
              </w:rPr>
              <w:fldChar w:fldCharType="separate"/>
            </w:r>
            <w:r>
              <w:rPr>
                <w:rStyle w:val="czeindeksu"/>
              </w:rPr>
              <w:tab/>
              <w:t>128</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285">
            <w:r>
              <w:rPr>
                <w:rStyle w:val="czeindeksu"/>
                <w:rFonts w:ascii="Times New Roman" w:hAnsi="Times New Roman" w:cs="Times New Roman"/>
              </w:rPr>
              <w:t>II.</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S</w:t>
            </w:r>
            <w:r>
              <w:rPr>
                <w:rStyle w:val="czeindeksu"/>
                <w:rFonts w:ascii="Times New Roman" w:hAnsi="Times New Roman" w:cs="Times New Roman"/>
              </w:rPr>
              <w:t>tan prawny</w:t>
            </w:r>
            <w:r>
              <w:rPr>
                <w:webHidden/>
              </w:rPr>
              <w:fldChar w:fldCharType="begin"/>
            </w:r>
            <w:r>
              <w:rPr>
                <w:webHidden/>
              </w:rPr>
              <w:instrText>PAGEREF _Toc153864285 \h</w:instrText>
            </w:r>
            <w:r>
              <w:rPr>
                <w:webHidden/>
              </w:rPr>
            </w:r>
            <w:r>
              <w:rPr>
                <w:webHidden/>
              </w:rPr>
              <w:fldChar w:fldCharType="separate"/>
            </w:r>
            <w:r>
              <w:rPr>
                <w:rStyle w:val="czeindeksu"/>
              </w:rPr>
              <w:tab/>
              <w:t>128</w:t>
            </w:r>
            <w:r>
              <w:rPr>
                <w:webHidden/>
              </w:rPr>
              <w:fldChar w:fldCharType="end"/>
            </w:r>
          </w:hyperlink>
        </w:p>
        <w:p w:rsidR="00FF681F" w:rsidRDefault="00E67CB7">
          <w:pPr>
            <w:pStyle w:val="Spistreci4"/>
            <w:rPr>
              <w:rFonts w:eastAsiaTheme="minorEastAsia" w:cstheme="minorBidi"/>
              <w:kern w:val="2"/>
              <w:lang w:eastAsia="pl-PL"/>
              <w14:ligatures w14:val="standardContextual"/>
            </w:rPr>
          </w:pPr>
          <w:hyperlink w:anchor="_Toc153864286">
            <w:r>
              <w:rPr>
                <w:rStyle w:val="czeindeksu"/>
                <w:rFonts w:ascii="Times New Roman" w:hAnsi="Times New Roman" w:cs="Times New Roman"/>
              </w:rPr>
              <w:t>III.</w:t>
            </w:r>
            <w:r>
              <w:rPr>
                <w:rStyle w:val="czeindeksu"/>
                <w:rFonts w:eastAsiaTheme="minorEastAsia" w:cstheme="minorBidi"/>
                <w:kern w:val="2"/>
                <w:lang w:eastAsia="pl-PL"/>
                <w14:ligatures w14:val="standardContextual"/>
              </w:rPr>
              <w:tab/>
            </w:r>
            <w:r>
              <w:rPr>
                <w:rStyle w:val="czeindeksu"/>
                <w:rFonts w:ascii="Times New Roman" w:hAnsi="Times New Roman" w:cs="Times New Roman"/>
              </w:rPr>
              <w:t>Załączniki</w:t>
            </w:r>
            <w:r>
              <w:rPr>
                <w:webHidden/>
              </w:rPr>
              <w:fldChar w:fldCharType="begin"/>
            </w:r>
            <w:r>
              <w:rPr>
                <w:webHidden/>
              </w:rPr>
              <w:instrText>PAGEREF _Toc153864286 \h</w:instrText>
            </w:r>
            <w:r>
              <w:rPr>
                <w:webHidden/>
              </w:rPr>
            </w:r>
            <w:r>
              <w:rPr>
                <w:webHidden/>
              </w:rPr>
              <w:fldChar w:fldCharType="separate"/>
            </w:r>
            <w:r>
              <w:rPr>
                <w:rStyle w:val="czeindeksu"/>
              </w:rPr>
              <w:tab/>
              <w:t>128</w:t>
            </w:r>
            <w:r>
              <w:rPr>
                <w:webHidden/>
              </w:rPr>
              <w:fldChar w:fldCharType="end"/>
            </w:r>
          </w:hyperlink>
          <w:r>
            <w:rPr>
              <w:rStyle w:val="czeindeksu"/>
            </w:rPr>
            <w:fldChar w:fldCharType="end"/>
          </w:r>
        </w:p>
      </w:sdtContent>
    </w:sdt>
    <w:p w:rsidR="00FF681F" w:rsidRDefault="00FF681F">
      <w:pPr>
        <w:pStyle w:val="Spistreci3"/>
        <w:tabs>
          <w:tab w:val="clear" w:pos="390"/>
          <w:tab w:val="clear" w:pos="9062"/>
          <w:tab w:val="right" w:leader="dot" w:pos="9072"/>
        </w:tabs>
        <w:rPr>
          <w:rFonts w:ascii="Times New Roman" w:hAnsi="Times New Roman" w:cs="Times New Roman"/>
        </w:rPr>
      </w:pPr>
    </w:p>
    <w:p w:rsidR="00FF681F" w:rsidRDefault="00FF681F">
      <w:pPr>
        <w:pStyle w:val="Bezodstpw"/>
        <w:jc w:val="both"/>
        <w:rPr>
          <w:rFonts w:ascii="Times New Roman" w:eastAsiaTheme="minorHAnsi" w:hAnsi="Times New Roman" w:cs="Times New Roman"/>
          <w:lang w:eastAsia="en-US"/>
        </w:rPr>
      </w:pPr>
    </w:p>
    <w:p w:rsidR="00FF681F" w:rsidRDefault="00FF681F">
      <w:pPr>
        <w:pStyle w:val="Bezodstpw"/>
        <w:jc w:val="both"/>
        <w:rPr>
          <w:rFonts w:ascii="Times New Roman" w:hAnsi="Times New Roman" w:cs="Times New Roman"/>
        </w:rPr>
      </w:pPr>
    </w:p>
    <w:p w:rsidR="00FF681F" w:rsidRDefault="00FF681F">
      <w:pPr>
        <w:pStyle w:val="Bezodstpw"/>
        <w:jc w:val="both"/>
        <w:rPr>
          <w:rFonts w:ascii="Times New Roman" w:hAnsi="Times New Roman" w:cs="Times New Roman"/>
        </w:rPr>
      </w:pPr>
    </w:p>
    <w:p w:rsidR="00FF681F" w:rsidRDefault="00FF681F">
      <w:pPr>
        <w:pStyle w:val="Bezodstpw"/>
        <w:jc w:val="both"/>
        <w:rPr>
          <w:rFonts w:ascii="Times New Roman" w:hAnsi="Times New Roman" w:cs="Times New Roman"/>
        </w:rPr>
      </w:pPr>
    </w:p>
    <w:p w:rsidR="00FF681F" w:rsidRDefault="00FF681F">
      <w:pPr>
        <w:pStyle w:val="Bezodstpw"/>
        <w:jc w:val="both"/>
        <w:rPr>
          <w:rFonts w:ascii="Times New Roman" w:hAnsi="Times New Roman" w:cs="Times New Roman"/>
        </w:rPr>
      </w:pPr>
    </w:p>
    <w:p w:rsidR="00FF681F" w:rsidRDefault="00E67CB7">
      <w:pPr>
        <w:pStyle w:val="Nagwek1"/>
        <w:jc w:val="both"/>
        <w:rPr>
          <w:rFonts w:ascii="Times New Roman" w:hAnsi="Times New Roman" w:cs="Times New Roman"/>
          <w:color w:val="auto"/>
          <w:szCs w:val="22"/>
        </w:rPr>
      </w:pPr>
      <w:bookmarkStart w:id="2" w:name="_Toc153864105"/>
      <w:bookmarkStart w:id="3" w:name="_Toc127814162"/>
      <w:bookmarkStart w:id="4" w:name="_Toc128981588"/>
      <w:r>
        <w:rPr>
          <w:rFonts w:ascii="Times New Roman" w:hAnsi="Times New Roman" w:cs="Times New Roman"/>
          <w:color w:val="auto"/>
          <w:szCs w:val="22"/>
        </w:rPr>
        <w:lastRenderedPageBreak/>
        <w:t>Część opisowa</w:t>
      </w:r>
      <w:bookmarkEnd w:id="2"/>
      <w:bookmarkEnd w:id="3"/>
      <w:bookmarkEnd w:id="4"/>
      <w:r>
        <w:rPr>
          <w:rFonts w:ascii="Times New Roman" w:hAnsi="Times New Roman" w:cs="Times New Roman"/>
          <w:color w:val="auto"/>
          <w:szCs w:val="22"/>
        </w:rPr>
        <w:t xml:space="preserve"> </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PROGRAM FUNKCJONALNO-UŻYTKOWY opracowany zgodnie z:</w:t>
      </w:r>
    </w:p>
    <w:p w:rsidR="00FF681F" w:rsidRDefault="00E67CB7">
      <w:pPr>
        <w:jc w:val="both"/>
        <w:rPr>
          <w:rFonts w:ascii="Times New Roman" w:hAnsi="Times New Roman" w:cs="Times New Roman"/>
        </w:rPr>
      </w:pPr>
      <w:r>
        <w:rPr>
          <w:rFonts w:ascii="Times New Roman" w:hAnsi="Times New Roman" w:cs="Times New Roman"/>
        </w:rPr>
        <w:t xml:space="preserve">- art. 103 ust.2 Ustawy z dnia 11 września 2019 r. – Prawo zamówień publicznych (Dz. U. z 2023 r. poz. 1605 ze zm.) </w:t>
      </w:r>
    </w:p>
    <w:p w:rsidR="00FF681F" w:rsidRDefault="00E67CB7">
      <w:pPr>
        <w:jc w:val="both"/>
        <w:rPr>
          <w:rFonts w:ascii="Times New Roman" w:hAnsi="Times New Roman" w:cs="Times New Roman"/>
        </w:rPr>
      </w:pPr>
      <w:r>
        <w:rPr>
          <w:rFonts w:ascii="Times New Roman" w:hAnsi="Times New Roman" w:cs="Times New Roman"/>
        </w:rPr>
        <w:t>- Rozporządzeniem Ministra Rozwoju i Technologii w sprawie sz</w:t>
      </w:r>
      <w:r>
        <w:rPr>
          <w:rFonts w:ascii="Times New Roman" w:hAnsi="Times New Roman" w:cs="Times New Roman"/>
        </w:rPr>
        <w:t xml:space="preserve">czegółowego zakresu i formy dokumentacji projektowej, specyfikacji technicznych wykonania i odbioru robót budowlanych oraz programu funkcjonalno-użytkowego z dnia 20 grudnia 2021 r. (Dz.U. z 2021 r. poz. 2454).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FF681F" w:rsidRDefault="00E67CB7">
      <w:pPr>
        <w:pStyle w:val="Nagwek2"/>
        <w:jc w:val="both"/>
        <w:rPr>
          <w:rFonts w:ascii="Times New Roman" w:hAnsi="Times New Roman" w:cs="Times New Roman"/>
          <w:color w:val="auto"/>
          <w:szCs w:val="22"/>
        </w:rPr>
      </w:pPr>
      <w:r>
        <w:rPr>
          <w:rFonts w:ascii="Times New Roman" w:hAnsi="Times New Roman" w:cs="Times New Roman"/>
          <w:color w:val="auto"/>
          <w:szCs w:val="22"/>
        </w:rPr>
        <w:t xml:space="preserve"> </w:t>
      </w:r>
      <w:bookmarkStart w:id="5" w:name="_Toc153864106"/>
      <w:bookmarkStart w:id="6" w:name="_Toc127814163"/>
      <w:bookmarkStart w:id="7" w:name="_Toc128981589"/>
      <w:r>
        <w:rPr>
          <w:rFonts w:ascii="Times New Roman" w:hAnsi="Times New Roman" w:cs="Times New Roman"/>
          <w:color w:val="auto"/>
          <w:szCs w:val="22"/>
        </w:rPr>
        <w:t>Opis ogólny przedmiotu zamówienia</w:t>
      </w:r>
      <w:bookmarkEnd w:id="5"/>
      <w:bookmarkEnd w:id="6"/>
      <w:bookmarkEnd w:id="7"/>
      <w:r>
        <w:rPr>
          <w:rFonts w:ascii="Times New Roman" w:hAnsi="Times New Roman" w:cs="Times New Roman"/>
          <w:color w:val="auto"/>
          <w:szCs w:val="22"/>
        </w:rPr>
        <w:t xml:space="preserve">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Przedmiotem opracowania jest program funkcjonalno–użytkowy umożliwiający realizację inwestycji </w:t>
      </w:r>
      <w:r>
        <w:rPr>
          <w:rFonts w:ascii="Times New Roman" w:hAnsi="Times New Roman" w:cs="Times New Roman"/>
          <w:color w:val="auto"/>
          <w:sz w:val="22"/>
          <w:szCs w:val="22"/>
        </w:rPr>
        <w:br/>
        <w:t xml:space="preserve">w trybie zaprojektuj i buduj pod nazwą: </w:t>
      </w:r>
    </w:p>
    <w:p w:rsidR="00FF681F" w:rsidRDefault="00FF681F">
      <w:pPr>
        <w:pStyle w:val="Default"/>
        <w:jc w:val="both"/>
        <w:rPr>
          <w:rFonts w:ascii="Times New Roman" w:hAnsi="Times New Roman" w:cs="Times New Roman"/>
          <w:color w:val="auto"/>
          <w:sz w:val="22"/>
          <w:szCs w:val="22"/>
        </w:rPr>
      </w:pPr>
    </w:p>
    <w:p w:rsidR="00FF681F" w:rsidRDefault="00E67CB7">
      <w:pPr>
        <w:jc w:val="center"/>
        <w:rPr>
          <w:rFonts w:ascii="Times New Roman" w:hAnsi="Times New Roman" w:cs="Times New Roman"/>
          <w:b/>
          <w:bCs/>
        </w:rPr>
      </w:pPr>
      <w:r>
        <w:rPr>
          <w:rFonts w:ascii="Times New Roman" w:hAnsi="Times New Roman" w:cs="Times New Roman"/>
          <w:b/>
          <w:bCs/>
        </w:rPr>
        <w:t>„Rozbudowa WSZZ o Blok Operacyjny wraz z salami intensywnej terapii, pracowniami diagnostycznymi, centralna sterylizat</w:t>
      </w:r>
      <w:r>
        <w:rPr>
          <w:rFonts w:ascii="Times New Roman" w:hAnsi="Times New Roman" w:cs="Times New Roman"/>
          <w:b/>
          <w:bCs/>
        </w:rPr>
        <w:t>ornią i niezbędną infrastrukturą oraz wyniesionym lądowiskiem dla helikopterów”</w:t>
      </w:r>
      <w:bookmarkStart w:id="8" w:name="_Hlk149994100"/>
      <w:bookmarkEnd w:id="8"/>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9" w:name="_Toc153864107"/>
      <w:bookmarkStart w:id="10" w:name="_Toc127814164"/>
      <w:bookmarkStart w:id="11" w:name="_Toc128981590"/>
      <w:r>
        <w:rPr>
          <w:rFonts w:ascii="Times New Roman" w:hAnsi="Times New Roman" w:cs="Times New Roman"/>
          <w:color w:val="auto"/>
          <w:szCs w:val="22"/>
        </w:rPr>
        <w:t>Aktualne uwarunkowania wykonania przedmiotu zamówienia</w:t>
      </w:r>
      <w:bookmarkEnd w:id="9"/>
      <w:bookmarkEnd w:id="10"/>
      <w:bookmarkEnd w:id="11"/>
      <w:r>
        <w:rPr>
          <w:rFonts w:ascii="Times New Roman" w:hAnsi="Times New Roman" w:cs="Times New Roman"/>
          <w:color w:val="auto"/>
          <w:szCs w:val="22"/>
        </w:rPr>
        <w:t xml:space="preserve"> </w:t>
      </w:r>
    </w:p>
    <w:p w:rsidR="00FF681F" w:rsidRDefault="00FF681F">
      <w:pPr>
        <w:jc w:val="both"/>
        <w:rPr>
          <w:rFonts w:ascii="Times New Roman" w:hAnsi="Times New Roman" w:cs="Times New Roman"/>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Niniejszy program funkcjonalno–użytkowy, opracowany zgodnie z wymogami - Rozporządzeniem Ministra Rozwoju i Technologi</w:t>
      </w:r>
      <w:r>
        <w:rPr>
          <w:rFonts w:ascii="Times New Roman" w:hAnsi="Times New Roman" w:cs="Times New Roman"/>
          <w:color w:val="auto"/>
          <w:sz w:val="22"/>
          <w:szCs w:val="22"/>
        </w:rPr>
        <w:t>i w sprawie szczegółowego zakresu i formy dokumentacji projektowej, specyfikacji technicznych wykonania i odbioru robót budowlanych oraz programu funkcjonalno-użytkowego z dnia 29 grudnia 2021 r. (Dz.U. z 2021 r. poz. 2454) stanowi podstawę do zaprojektowa</w:t>
      </w:r>
      <w:r>
        <w:rPr>
          <w:rFonts w:ascii="Times New Roman" w:hAnsi="Times New Roman" w:cs="Times New Roman"/>
          <w:color w:val="auto"/>
          <w:sz w:val="22"/>
          <w:szCs w:val="22"/>
        </w:rPr>
        <w:t xml:space="preserve">nia i wykonania robót budowlanych w rozumieniu ustawy z dnia 7 lipca 1994 r. – Prawo budowlane.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Przedmiot zamówienia należy zrealizować według wymagań szczegółowo określonych </w:t>
      </w:r>
      <w:r>
        <w:rPr>
          <w:rFonts w:ascii="Times New Roman" w:hAnsi="Times New Roman" w:cs="Times New Roman"/>
          <w:color w:val="auto"/>
          <w:sz w:val="22"/>
          <w:szCs w:val="22"/>
        </w:rPr>
        <w:br/>
        <w:t>w niniejszym Programie Funkcjonalno-Użytkowym oraz Projekcie Koncepcyjnym, stan</w:t>
      </w:r>
      <w:r>
        <w:rPr>
          <w:rFonts w:ascii="Times New Roman" w:hAnsi="Times New Roman" w:cs="Times New Roman"/>
          <w:color w:val="auto"/>
          <w:sz w:val="22"/>
          <w:szCs w:val="22"/>
        </w:rPr>
        <w:t>owiącym załącznik do PFU. Przedmiot zamówienia obejmuje m. in.:</w:t>
      </w:r>
    </w:p>
    <w:p w:rsidR="00FF681F" w:rsidRDefault="00E67CB7">
      <w:pPr>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Dokumentację Projektową: </w:t>
      </w:r>
    </w:p>
    <w:p w:rsidR="00FF681F" w:rsidRDefault="00E67CB7">
      <w:pPr>
        <w:pStyle w:val="Akapitzlist"/>
        <w:numPr>
          <w:ilvl w:val="0"/>
          <w:numId w:val="2"/>
        </w:numPr>
        <w:jc w:val="both"/>
        <w:rPr>
          <w:rFonts w:ascii="Times New Roman" w:hAnsi="Times New Roman" w:cs="Times New Roman"/>
        </w:rPr>
      </w:pPr>
      <w:r>
        <w:rPr>
          <w:rFonts w:ascii="Times New Roman" w:hAnsi="Times New Roman" w:cs="Times New Roman"/>
        </w:rPr>
        <w:t>sporządzenie Projektu Budowlanego zgodnie z Rozporządzeniem Ministra Rozwoju z dnia 11 września 2020 r. w sprawie szczegółowego zakresu i formy projektu budowlanego z późniejszymi zmianami oraz: uzyskanie wszelkich wymaganych uzgodnień, opinii i pozwoleń w</w:t>
      </w:r>
      <w:r>
        <w:rPr>
          <w:rFonts w:ascii="Times New Roman" w:hAnsi="Times New Roman" w:cs="Times New Roman"/>
        </w:rPr>
        <w:t xml:space="preserve">ymaganych przepisami prawa. </w:t>
      </w:r>
    </w:p>
    <w:p w:rsidR="00FF681F" w:rsidRDefault="00E67CB7">
      <w:pPr>
        <w:pStyle w:val="Akapitzlist"/>
        <w:numPr>
          <w:ilvl w:val="0"/>
          <w:numId w:val="2"/>
        </w:numPr>
        <w:jc w:val="both"/>
        <w:rPr>
          <w:rFonts w:ascii="Times New Roman" w:hAnsi="Times New Roman" w:cs="Times New Roman"/>
        </w:rPr>
      </w:pPr>
      <w:r>
        <w:rPr>
          <w:rFonts w:ascii="Times New Roman" w:hAnsi="Times New Roman" w:cs="Times New Roman"/>
        </w:rPr>
        <w:t>sporządzenie wielobranżowej dokumentacji technicznej i wykonawczej budynku wraz z wyniesionym lądowiskiem dla helikopterów na dachu budynku (w szczególności projekt architektoniczny, projekt technologii aparatury medycznej i wy</w:t>
      </w:r>
      <w:r>
        <w:rPr>
          <w:rFonts w:ascii="Times New Roman" w:hAnsi="Times New Roman" w:cs="Times New Roman"/>
        </w:rPr>
        <w:t>posażenia, projekt konstrukcji, , projekty wszystkich instalacji wewnętrznych, projekty przyłączy i innych elementów uzbrojenia w zakresie zależnym od wydanych Warunków Technicznych przyłączenia do sieci i przedstawienie jej do zatwierdzenia Zamawiającemu.</w:t>
      </w:r>
      <w:r>
        <w:rPr>
          <w:rFonts w:ascii="Times New Roman" w:hAnsi="Times New Roman" w:cs="Times New Roman"/>
        </w:rPr>
        <w:t xml:space="preserve"> </w:t>
      </w:r>
    </w:p>
    <w:p w:rsidR="00FF681F" w:rsidRDefault="00E67CB7">
      <w:pPr>
        <w:pStyle w:val="Akapitzlist"/>
        <w:numPr>
          <w:ilvl w:val="0"/>
          <w:numId w:val="2"/>
        </w:numPr>
        <w:jc w:val="both"/>
        <w:rPr>
          <w:rFonts w:ascii="Times New Roman" w:hAnsi="Times New Roman" w:cs="Times New Roman"/>
        </w:rPr>
      </w:pPr>
      <w:bookmarkStart w:id="12" w:name="_Hlk118285144"/>
      <w:r>
        <w:rPr>
          <w:rFonts w:ascii="Times New Roman" w:hAnsi="Times New Roman" w:cs="Times New Roman"/>
        </w:rPr>
        <w:t>sporządzenie elementów projektu, które nie są objęte obowiązkiem zatwierdzenia przez organ Administracji Architektoniczno - Budowlanej (t.j. Projekt Techniczny i Projekt Wykonawczy) w postaci odrębnych opracowań, spełniających wymagania przepisów dla Pro</w:t>
      </w:r>
      <w:r>
        <w:rPr>
          <w:rFonts w:ascii="Times New Roman" w:hAnsi="Times New Roman" w:cs="Times New Roman"/>
        </w:rPr>
        <w:t>jektu Technicznego i Projektu Wykonawczego. Zamawiający nie dopuszcza łączenia dokumentacji w ramach jednego opracowania,</w:t>
      </w:r>
      <w:bookmarkEnd w:id="12"/>
      <w:r>
        <w:rPr>
          <w:rFonts w:ascii="Times New Roman" w:hAnsi="Times New Roman" w:cs="Times New Roman"/>
        </w:rPr>
        <w:t xml:space="preserve"> </w:t>
      </w:r>
    </w:p>
    <w:p w:rsidR="00FF681F" w:rsidRDefault="00E67CB7">
      <w:pPr>
        <w:pStyle w:val="Akapitzlist"/>
        <w:numPr>
          <w:ilvl w:val="0"/>
          <w:numId w:val="2"/>
        </w:numPr>
        <w:jc w:val="both"/>
        <w:rPr>
          <w:rFonts w:ascii="Times New Roman" w:hAnsi="Times New Roman" w:cs="Times New Roman"/>
        </w:rPr>
      </w:pPr>
      <w:r>
        <w:rPr>
          <w:rFonts w:ascii="Times New Roman" w:hAnsi="Times New Roman" w:cs="Times New Roman"/>
        </w:rPr>
        <w:t>opracowanie Specyfikacji Technicznych Wykonania i Odbioru Robót, kosztorysów inwestorskich i przedmiarów robót,</w:t>
      </w:r>
    </w:p>
    <w:p w:rsidR="00FF681F" w:rsidRDefault="00E67CB7">
      <w:pPr>
        <w:pStyle w:val="Akapitzlist"/>
        <w:numPr>
          <w:ilvl w:val="0"/>
          <w:numId w:val="2"/>
        </w:numPr>
        <w:jc w:val="both"/>
        <w:rPr>
          <w:rFonts w:ascii="Times New Roman" w:hAnsi="Times New Roman" w:cs="Times New Roman"/>
        </w:rPr>
      </w:pPr>
      <w:r>
        <w:rPr>
          <w:rFonts w:ascii="Times New Roman" w:hAnsi="Times New Roman" w:cs="Times New Roman"/>
        </w:rPr>
        <w:t>uzyskanie ewentualnyc</w:t>
      </w:r>
      <w:r>
        <w:rPr>
          <w:rFonts w:ascii="Times New Roman" w:hAnsi="Times New Roman" w:cs="Times New Roman"/>
        </w:rPr>
        <w:t xml:space="preserve">h dodatkowych odstępstw, zgód, pozwoleń, warunków technicznych, innych materiałów - jeśli w trakcie opracowywania dokumentacji lub realizacji inwestycji stanie się to konieczne. </w:t>
      </w:r>
    </w:p>
    <w:p w:rsidR="00FF681F" w:rsidRDefault="00E67CB7">
      <w:pPr>
        <w:pStyle w:val="Akapitzlist"/>
        <w:numPr>
          <w:ilvl w:val="0"/>
          <w:numId w:val="2"/>
        </w:numPr>
        <w:jc w:val="both"/>
        <w:rPr>
          <w:rFonts w:ascii="Times New Roman" w:hAnsi="Times New Roman" w:cs="Times New Roman"/>
        </w:rPr>
      </w:pPr>
      <w:r>
        <w:rPr>
          <w:rFonts w:ascii="Times New Roman" w:hAnsi="Times New Roman" w:cs="Times New Roman"/>
        </w:rPr>
        <w:t>Wykonawca uzyska/uaktualni wszelkie decyzje oraz warunki techniczne w związku</w:t>
      </w:r>
      <w:r>
        <w:rPr>
          <w:rFonts w:ascii="Times New Roman" w:hAnsi="Times New Roman" w:cs="Times New Roman"/>
        </w:rPr>
        <w:t xml:space="preserve"> z budową wyniesionego lądowiska dla helikopterów.</w:t>
      </w:r>
    </w:p>
    <w:p w:rsidR="00FF681F" w:rsidRDefault="00E67CB7">
      <w:pPr>
        <w:ind w:left="420"/>
        <w:jc w:val="both"/>
        <w:rPr>
          <w:rFonts w:ascii="Times New Roman" w:hAnsi="Times New Roman" w:cs="Times New Roman"/>
        </w:rPr>
      </w:pPr>
      <w:r>
        <w:rPr>
          <w:rFonts w:ascii="Times New Roman" w:hAnsi="Times New Roman" w:cs="Times New Roman"/>
        </w:rPr>
        <w:lastRenderedPageBreak/>
        <w:t xml:space="preserve">Zamawiający jest w trakcie uaktualniania Decyzji Lokalizacji Inwestycji Celu Publicznego, uaktualniony dokument udostępniony zostanie na stronie prowadzonego postępowania. </w:t>
      </w:r>
    </w:p>
    <w:p w:rsidR="00FF681F" w:rsidRDefault="00FF681F">
      <w:pPr>
        <w:jc w:val="both"/>
        <w:rPr>
          <w:rFonts w:ascii="Times New Roman" w:hAnsi="Times New Roman" w:cs="Times New Roman"/>
          <w:highlight w:val="red"/>
        </w:rPr>
      </w:pPr>
    </w:p>
    <w:p w:rsidR="00FF681F" w:rsidRDefault="00E67CB7">
      <w:pPr>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Przejęcie i organizację pla</w:t>
      </w:r>
      <w:r>
        <w:rPr>
          <w:rFonts w:ascii="Times New Roman" w:hAnsi="Times New Roman" w:cs="Times New Roman"/>
        </w:rPr>
        <w:t xml:space="preserve">cu budowy. </w:t>
      </w:r>
    </w:p>
    <w:p w:rsidR="00FF681F" w:rsidRDefault="00E67CB7">
      <w:pPr>
        <w:ind w:left="708"/>
        <w:jc w:val="both"/>
        <w:rPr>
          <w:rFonts w:ascii="Times New Roman" w:hAnsi="Times New Roman" w:cs="Times New Roman"/>
        </w:rPr>
      </w:pPr>
      <w:r>
        <w:rPr>
          <w:rFonts w:ascii="Times New Roman" w:hAnsi="Times New Roman" w:cs="Times New Roman"/>
        </w:rPr>
        <w:t>Wojewódzki Szpital Zespolony w Kielcach działa w czasie 7/24. Wykonawca będzie prowadził prace na czynnym obiekcie. Budowę należy prowadzić zachowując szczególną ostrożność, w sposób umożliwiający funkcjonowanie szpitala bez ograniczeń. Do obow</w:t>
      </w:r>
      <w:r>
        <w:rPr>
          <w:rFonts w:ascii="Times New Roman" w:hAnsi="Times New Roman" w:cs="Times New Roman"/>
        </w:rPr>
        <w:t>iązków Wykonawcy należeć będzie taka organizacja placu budowy, by na każdym etapie realizacji inwestycji zapewnić użytkownikom swobodny dostęp do części budynku pozostających w użytkowaniu oraz ciągłość zaopatrzenia we wszystkie media, z uwzględnieniem zap</w:t>
      </w:r>
      <w:r>
        <w:rPr>
          <w:rFonts w:ascii="Times New Roman" w:hAnsi="Times New Roman" w:cs="Times New Roman"/>
        </w:rPr>
        <w:t>ewnienia łączności telefonicznej oraz radiowej. W związku z tym, iż szpital pracuje 7/24 Wykonawca przyjmuje że pewne prace związane z przyłączeniem do różnych instalacji mogą odbywać się w godzinach wieczornych lub w dni wolne tj. sobota, niedziela.</w:t>
      </w:r>
    </w:p>
    <w:p w:rsidR="00FF681F" w:rsidRDefault="00E67CB7">
      <w:pPr>
        <w:pStyle w:val="Default"/>
        <w:spacing w:after="53"/>
        <w:ind w:left="704" w:hanging="70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III. </w:t>
      </w:r>
      <w:r>
        <w:rPr>
          <w:rFonts w:ascii="Times New Roman" w:hAnsi="Times New Roman" w:cs="Times New Roman"/>
          <w:color w:val="auto"/>
          <w:sz w:val="22"/>
          <w:szCs w:val="22"/>
        </w:rPr>
        <w:tab/>
        <w:t>Realizację budynku wg opracowanej i zatwierdzonej przez Zamawiającego dokumentacji projektowej) na podstawie PFU oraz Projektu Koncepcyjnego. Projekt koncepcyjny może ulec zmianie na etapie wykonania projektu budowlanego pod warunkiem uzgodnienia i uzyska</w:t>
      </w:r>
      <w:r>
        <w:rPr>
          <w:rFonts w:ascii="Times New Roman" w:hAnsi="Times New Roman" w:cs="Times New Roman"/>
          <w:color w:val="auto"/>
          <w:sz w:val="22"/>
          <w:szCs w:val="22"/>
        </w:rPr>
        <w:t>nia akceptacji przez Zamawiającego.</w:t>
      </w:r>
    </w:p>
    <w:p w:rsidR="00FF681F" w:rsidRDefault="00E67CB7">
      <w:pPr>
        <w:pStyle w:val="Default"/>
        <w:spacing w:after="53"/>
        <w:ind w:left="705" w:hanging="70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IV. </w:t>
      </w:r>
      <w:r>
        <w:rPr>
          <w:rFonts w:ascii="Times New Roman" w:hAnsi="Times New Roman" w:cs="Times New Roman"/>
          <w:color w:val="auto"/>
          <w:sz w:val="22"/>
          <w:szCs w:val="22"/>
        </w:rPr>
        <w:tab/>
        <w:t xml:space="preserve">Połączenie budynku nowoprojektowanego z istniejącym budynkiem szpitala. </w:t>
      </w:r>
    </w:p>
    <w:p w:rsidR="00FF681F" w:rsidRDefault="00E67CB7">
      <w:pPr>
        <w:pStyle w:val="Default"/>
        <w:spacing w:after="53"/>
        <w:ind w:left="705"/>
        <w:jc w:val="both"/>
        <w:rPr>
          <w:rFonts w:ascii="Times New Roman" w:hAnsi="Times New Roman" w:cs="Times New Roman"/>
          <w:color w:val="auto"/>
          <w:sz w:val="22"/>
          <w:szCs w:val="22"/>
        </w:rPr>
      </w:pPr>
      <w:r>
        <w:rPr>
          <w:rFonts w:ascii="Times New Roman" w:hAnsi="Times New Roman" w:cs="Times New Roman"/>
          <w:color w:val="auto"/>
          <w:sz w:val="22"/>
          <w:szCs w:val="22"/>
        </w:rPr>
        <w:t>Wymagane łączenie każdej projektowanej i istniejącej kondygnacji (od poziomu piwnicy do poziomu drugiego piętra oraz zapewnienie dostępu trzeciego piętra istniejącego budynku z nowoprojektowaną komunikacją pionową i poziomą) za pomocą projektowanego łączni</w:t>
      </w:r>
      <w:r>
        <w:rPr>
          <w:rFonts w:ascii="Times New Roman" w:hAnsi="Times New Roman" w:cs="Times New Roman"/>
          <w:color w:val="auto"/>
          <w:sz w:val="22"/>
          <w:szCs w:val="22"/>
        </w:rPr>
        <w:t xml:space="preserve">ka (III Piętro). Roboty w budynku istniejącym ograniczone do </w:t>
      </w:r>
      <w:r>
        <w:rPr>
          <w:rFonts w:ascii="Times New Roman" w:hAnsi="Times New Roman" w:cs="Times New Roman"/>
          <w:color w:val="auto"/>
          <w:sz w:val="22"/>
          <w:szCs w:val="22"/>
        </w:rPr>
        <w:tab/>
        <w:t>przebudowy pomieszczeń, dla celów komunikacyjnych między budynkami. Po wykonaniu wszelkich prac budowlanych związanych z wykonaniem łączników pomieszczenia oraz obręb, gdzie zostały wykonane jak</w:t>
      </w:r>
      <w:r>
        <w:rPr>
          <w:rFonts w:ascii="Times New Roman" w:hAnsi="Times New Roman" w:cs="Times New Roman"/>
          <w:color w:val="auto"/>
          <w:sz w:val="22"/>
          <w:szCs w:val="22"/>
        </w:rPr>
        <w:t>iekolwiek uszkodzenia należy w pełnym zakresie naprawić, odtworzyć w uzgodnieniu z Zamawiającym.</w:t>
      </w:r>
    </w:p>
    <w:p w:rsidR="00FF681F" w:rsidRDefault="00E67CB7">
      <w:pPr>
        <w:pStyle w:val="Default"/>
        <w:spacing w:after="5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 </w:t>
      </w:r>
      <w:r>
        <w:rPr>
          <w:rFonts w:ascii="Times New Roman" w:hAnsi="Times New Roman" w:cs="Times New Roman"/>
          <w:color w:val="auto"/>
          <w:sz w:val="22"/>
          <w:szCs w:val="22"/>
        </w:rPr>
        <w:tab/>
        <w:t xml:space="preserve">Realizacji robót zewnętrznych wraz z niezbędną infrastrukturą i zagospodarowaniem </w:t>
      </w:r>
      <w:r>
        <w:rPr>
          <w:rFonts w:ascii="Times New Roman" w:hAnsi="Times New Roman" w:cs="Times New Roman"/>
          <w:color w:val="auto"/>
          <w:sz w:val="22"/>
          <w:szCs w:val="22"/>
        </w:rPr>
        <w:tab/>
        <w:t xml:space="preserve">terenu, m. in: </w:t>
      </w:r>
    </w:p>
    <w:p w:rsidR="00FF681F" w:rsidRDefault="00E67CB7" w:rsidP="00E67CB7">
      <w:pPr>
        <w:pStyle w:val="Default"/>
        <w:numPr>
          <w:ilvl w:val="0"/>
          <w:numId w:val="60"/>
        </w:numPr>
        <w:spacing w:after="5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Rozbiórkę obiektów kolidujących elementów (jeśli takowe </w:t>
      </w:r>
      <w:r>
        <w:rPr>
          <w:rFonts w:ascii="Times New Roman" w:hAnsi="Times New Roman" w:cs="Times New Roman"/>
          <w:color w:val="auto"/>
          <w:sz w:val="22"/>
          <w:szCs w:val="22"/>
        </w:rPr>
        <w:t>wystąpią),</w:t>
      </w:r>
    </w:p>
    <w:p w:rsidR="00FF681F" w:rsidRDefault="00E67CB7" w:rsidP="00E67CB7">
      <w:pPr>
        <w:pStyle w:val="Default"/>
        <w:numPr>
          <w:ilvl w:val="0"/>
          <w:numId w:val="60"/>
        </w:numPr>
        <w:spacing w:after="53"/>
        <w:jc w:val="both"/>
        <w:rPr>
          <w:rFonts w:ascii="Times New Roman" w:hAnsi="Times New Roman" w:cs="Times New Roman"/>
          <w:color w:val="auto"/>
          <w:sz w:val="22"/>
          <w:szCs w:val="22"/>
        </w:rPr>
      </w:pPr>
      <w:bookmarkStart w:id="13" w:name="_Hlk149997267"/>
      <w:r>
        <w:rPr>
          <w:rFonts w:ascii="Times New Roman" w:hAnsi="Times New Roman" w:cs="Times New Roman"/>
          <w:color w:val="auto"/>
          <w:sz w:val="22"/>
          <w:szCs w:val="22"/>
        </w:rPr>
        <w:t xml:space="preserve">Budynek Wymiennikowni obiekt istniejący oznaczony nr 1811i 45 na rzucie zagospodarowania terenu, pozostaje i zostanie komunikacyjnie połączony z nowobudowanym obiektem. Należy przewidzieć prace remontowe zewnętrzne w zakresie wykonania elewacji </w:t>
      </w:r>
      <w:r>
        <w:rPr>
          <w:rFonts w:ascii="Times New Roman" w:hAnsi="Times New Roman" w:cs="Times New Roman"/>
          <w:color w:val="auto"/>
          <w:sz w:val="22"/>
          <w:szCs w:val="22"/>
        </w:rPr>
        <w:t>o tożsamych parametrach jak określonych w przedmiotowym PFU oraz wymiana pokrycia dachowego, wymiany okien i drzwi, prace wewnętrze określone w rozdziale dotyczące węzła cieplnego. Budynek wymiennikowni należy dostosować do obowiązujących przepisów. Wszelk</w:t>
      </w:r>
      <w:r>
        <w:rPr>
          <w:rFonts w:ascii="Times New Roman" w:hAnsi="Times New Roman" w:cs="Times New Roman"/>
          <w:color w:val="auto"/>
          <w:sz w:val="22"/>
          <w:szCs w:val="22"/>
        </w:rPr>
        <w:t>ie kolidujące instalacje, sieci, przyłącza należy przenieść w ścisłym uzgodnieniu z Zamawiającym do budynku Bloku Operacyjnego lub inne uzgodnione miejsce. Przy skrzydle wschodnim budynku zlokalizowana jest pochylna która podlega rozbiórce</w:t>
      </w:r>
      <w:bookmarkEnd w:id="13"/>
      <w:r>
        <w:rPr>
          <w:rFonts w:ascii="Times New Roman" w:hAnsi="Times New Roman" w:cs="Times New Roman"/>
          <w:color w:val="auto"/>
          <w:sz w:val="22"/>
          <w:szCs w:val="22"/>
        </w:rPr>
        <w:t>.</w:t>
      </w:r>
    </w:p>
    <w:p w:rsidR="00FF681F" w:rsidRDefault="00E67CB7">
      <w:pPr>
        <w:pStyle w:val="Default"/>
        <w:numPr>
          <w:ilvl w:val="0"/>
          <w:numId w:val="3"/>
        </w:numPr>
        <w:spacing w:after="53"/>
        <w:jc w:val="both"/>
        <w:rPr>
          <w:rFonts w:ascii="Times New Roman" w:hAnsi="Times New Roman" w:cs="Times New Roman"/>
          <w:color w:val="auto"/>
          <w:sz w:val="22"/>
          <w:szCs w:val="22"/>
        </w:rPr>
      </w:pPr>
      <w:r>
        <w:rPr>
          <w:rFonts w:ascii="Times New Roman" w:hAnsi="Times New Roman" w:cs="Times New Roman"/>
          <w:color w:val="auto"/>
          <w:sz w:val="22"/>
          <w:szCs w:val="22"/>
        </w:rPr>
        <w:t>niwelację grunt</w:t>
      </w:r>
      <w:r>
        <w:rPr>
          <w:rFonts w:ascii="Times New Roman" w:hAnsi="Times New Roman" w:cs="Times New Roman"/>
          <w:color w:val="auto"/>
          <w:sz w:val="22"/>
          <w:szCs w:val="22"/>
        </w:rPr>
        <w:t xml:space="preserve">u, </w:t>
      </w:r>
    </w:p>
    <w:p w:rsidR="00FF681F" w:rsidRDefault="00E67CB7">
      <w:pPr>
        <w:pStyle w:val="Default"/>
        <w:numPr>
          <w:ilvl w:val="0"/>
          <w:numId w:val="3"/>
        </w:numPr>
        <w:spacing w:after="53"/>
        <w:jc w:val="both"/>
        <w:rPr>
          <w:rFonts w:ascii="Times New Roman" w:hAnsi="Times New Roman" w:cs="Times New Roman"/>
          <w:color w:val="auto"/>
          <w:sz w:val="22"/>
          <w:szCs w:val="22"/>
        </w:rPr>
      </w:pPr>
      <w:r>
        <w:rPr>
          <w:rFonts w:ascii="Times New Roman" w:hAnsi="Times New Roman" w:cs="Times New Roman"/>
          <w:color w:val="auto"/>
          <w:sz w:val="22"/>
          <w:szCs w:val="22"/>
        </w:rPr>
        <w:t>uzyskanie koniecznych pozwoleń oraz decyzji administracyjnych oraz wykonanie niezbędnej wycinki drzew. Wszelkie koszty związane z uzyskaniem decyzji, pozwoleń, ponosi Wykonawca.</w:t>
      </w:r>
      <w:bookmarkStart w:id="14" w:name="_Hlk124785129"/>
      <w:bookmarkEnd w:id="14"/>
    </w:p>
    <w:p w:rsidR="00FF681F" w:rsidRDefault="00E67CB7">
      <w:pPr>
        <w:pStyle w:val="Default"/>
        <w:numPr>
          <w:ilvl w:val="0"/>
          <w:numId w:val="3"/>
        </w:numPr>
        <w:spacing w:after="53"/>
        <w:jc w:val="both"/>
        <w:rPr>
          <w:rFonts w:ascii="Times New Roman" w:hAnsi="Times New Roman" w:cs="Times New Roman"/>
          <w:color w:val="auto"/>
          <w:sz w:val="22"/>
          <w:szCs w:val="22"/>
        </w:rPr>
      </w:pPr>
      <w:r>
        <w:rPr>
          <w:rFonts w:ascii="Times New Roman" w:hAnsi="Times New Roman" w:cs="Times New Roman"/>
          <w:color w:val="auto"/>
          <w:sz w:val="22"/>
          <w:szCs w:val="22"/>
        </w:rPr>
        <w:t>przebudowa istniejących oraz budowa wszystkich niezbędnych przyłączy, inst</w:t>
      </w:r>
      <w:r>
        <w:rPr>
          <w:rFonts w:ascii="Times New Roman" w:hAnsi="Times New Roman" w:cs="Times New Roman"/>
          <w:color w:val="auto"/>
          <w:sz w:val="22"/>
          <w:szCs w:val="22"/>
        </w:rPr>
        <w:t xml:space="preserve">alacji zewnętrznych oraz urządzeń im towarzyszących wraz z koniecznymi przekładkami (dokładny zakres określony w dalszej części PFU), </w:t>
      </w:r>
    </w:p>
    <w:p w:rsidR="00FF681F" w:rsidRDefault="00E67CB7">
      <w:pPr>
        <w:pStyle w:val="Akapitzlist"/>
        <w:numPr>
          <w:ilvl w:val="0"/>
          <w:numId w:val="3"/>
        </w:numPr>
        <w:jc w:val="both"/>
        <w:rPr>
          <w:rFonts w:ascii="Times New Roman" w:hAnsi="Times New Roman" w:cs="Times New Roman"/>
        </w:rPr>
      </w:pPr>
      <w:r>
        <w:rPr>
          <w:rFonts w:ascii="Times New Roman" w:hAnsi="Times New Roman" w:cs="Times New Roman"/>
        </w:rPr>
        <w:t xml:space="preserve">budowa wewnętrznego układu komunikacyjnego wraz z drogą pożarową oraz parkingu wraz z połączeniem z istniejącymi drogami </w:t>
      </w:r>
      <w:r>
        <w:rPr>
          <w:rFonts w:ascii="Times New Roman" w:hAnsi="Times New Roman" w:cs="Times New Roman"/>
        </w:rPr>
        <w:t>wewnętrznymi na podstawie PZT (Plan Zagospodarowania Terenu) oraz opracuje i uzgodni z Zamawiającym oraz zatwierdzi z instytucją administracyjną - Projekt Stałej Organizacji Ruchu.</w:t>
      </w:r>
    </w:p>
    <w:p w:rsidR="00FF681F" w:rsidRDefault="00E67CB7">
      <w:pPr>
        <w:pStyle w:val="Default"/>
        <w:spacing w:after="5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VI. </w:t>
      </w:r>
      <w:r>
        <w:rPr>
          <w:rFonts w:ascii="Times New Roman" w:hAnsi="Times New Roman" w:cs="Times New Roman"/>
          <w:color w:val="auto"/>
          <w:sz w:val="22"/>
          <w:szCs w:val="22"/>
        </w:rPr>
        <w:tab/>
        <w:t xml:space="preserve">Realizację robót towarzyszących: </w:t>
      </w:r>
    </w:p>
    <w:p w:rsidR="00FF681F" w:rsidRDefault="00E67CB7">
      <w:pPr>
        <w:pStyle w:val="Default"/>
        <w:numPr>
          <w:ilvl w:val="0"/>
          <w:numId w:val="4"/>
        </w:numPr>
        <w:spacing w:after="53"/>
        <w:jc w:val="both"/>
        <w:rPr>
          <w:rFonts w:ascii="Times New Roman" w:hAnsi="Times New Roman" w:cs="Times New Roman"/>
          <w:color w:val="auto"/>
          <w:sz w:val="22"/>
          <w:szCs w:val="22"/>
        </w:rPr>
      </w:pPr>
      <w:r>
        <w:rPr>
          <w:rFonts w:ascii="Times New Roman" w:hAnsi="Times New Roman" w:cs="Times New Roman"/>
          <w:color w:val="auto"/>
          <w:sz w:val="22"/>
          <w:szCs w:val="22"/>
        </w:rPr>
        <w:t>odtworzenie zieleni naruszonej podcz</w:t>
      </w:r>
      <w:r>
        <w:rPr>
          <w:rFonts w:ascii="Times New Roman" w:hAnsi="Times New Roman" w:cs="Times New Roman"/>
          <w:color w:val="auto"/>
          <w:sz w:val="22"/>
          <w:szCs w:val="22"/>
        </w:rPr>
        <w:t>as prowadzonych robót, wykonanie nowych nasadzeń,</w:t>
      </w:r>
    </w:p>
    <w:p w:rsidR="00FF681F" w:rsidRDefault="00E67CB7">
      <w:pPr>
        <w:pStyle w:val="Default"/>
        <w:numPr>
          <w:ilvl w:val="0"/>
          <w:numId w:val="4"/>
        </w:numPr>
        <w:spacing w:after="53"/>
        <w:jc w:val="both"/>
        <w:rPr>
          <w:rFonts w:ascii="Times New Roman" w:hAnsi="Times New Roman" w:cs="Times New Roman"/>
          <w:color w:val="auto"/>
          <w:sz w:val="22"/>
          <w:szCs w:val="22"/>
        </w:rPr>
      </w:pPr>
      <w:r>
        <w:rPr>
          <w:rFonts w:ascii="Times New Roman" w:hAnsi="Times New Roman" w:cs="Times New Roman"/>
          <w:color w:val="auto"/>
          <w:sz w:val="22"/>
          <w:szCs w:val="22"/>
        </w:rPr>
        <w:t>uprzątnięcie terenu i likwidację placu budowy.</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VII. </w:t>
      </w:r>
      <w:r>
        <w:rPr>
          <w:rFonts w:ascii="Times New Roman" w:hAnsi="Times New Roman" w:cs="Times New Roman"/>
          <w:color w:val="auto"/>
          <w:sz w:val="22"/>
          <w:szCs w:val="22"/>
        </w:rPr>
        <w:tab/>
        <w:t>Sprawowanie nadzoru autorskiego w trakcie prowadzenia robót.</w:t>
      </w:r>
    </w:p>
    <w:p w:rsidR="00FF681F" w:rsidRDefault="00E67CB7">
      <w:pPr>
        <w:pStyle w:val="Default"/>
        <w:ind w:left="705"/>
        <w:jc w:val="both"/>
        <w:rPr>
          <w:rFonts w:ascii="Times New Roman" w:hAnsi="Times New Roman" w:cs="Times New Roman"/>
          <w:color w:val="auto"/>
          <w:sz w:val="22"/>
          <w:szCs w:val="22"/>
        </w:rPr>
      </w:pPr>
      <w:r>
        <w:rPr>
          <w:rFonts w:ascii="Times New Roman" w:hAnsi="Times New Roman" w:cs="Times New Roman"/>
          <w:color w:val="auto"/>
          <w:sz w:val="22"/>
          <w:szCs w:val="22"/>
        </w:rPr>
        <w:t>Podczas wykonywania robót budowlanych Wykonawca zobowiązany jest do zapewnienia nadzoru auto</w:t>
      </w:r>
      <w:r>
        <w:rPr>
          <w:rFonts w:ascii="Times New Roman" w:hAnsi="Times New Roman" w:cs="Times New Roman"/>
          <w:color w:val="auto"/>
          <w:sz w:val="22"/>
          <w:szCs w:val="22"/>
        </w:rPr>
        <w:t>rskiego nad realizacją inwestycji. Szczegółowy zakres i warunki nadzoru określi umowa.</w:t>
      </w:r>
    </w:p>
    <w:p w:rsidR="00FF681F" w:rsidRDefault="00E67CB7">
      <w:pPr>
        <w:widowControl w:val="0"/>
        <w:tabs>
          <w:tab w:val="left" w:pos="426"/>
        </w:tabs>
        <w:spacing w:line="240" w:lineRule="auto"/>
        <w:ind w:left="708" w:hanging="708"/>
        <w:jc w:val="both"/>
        <w:rPr>
          <w:rFonts w:ascii="Times New Roman" w:hAnsi="Times New Roman" w:cs="Times New Roman"/>
        </w:rPr>
      </w:pPr>
      <w:r>
        <w:rPr>
          <w:rFonts w:ascii="Times New Roman" w:hAnsi="Times New Roman" w:cs="Times New Roman"/>
        </w:rPr>
        <w:t xml:space="preserve">VIII. </w:t>
      </w:r>
      <w:r>
        <w:rPr>
          <w:rFonts w:ascii="Times New Roman" w:hAnsi="Times New Roman" w:cs="Times New Roman"/>
        </w:rPr>
        <w:tab/>
        <w:t>Uzyskanie Pozwolenia na Użytkowanie Budynku, wraz z przygotowaniem Dokumentacji Powykonawczej oraz przedstawienie Zamawiającemu wszelkich dokumentów i informacji,</w:t>
      </w:r>
      <w:r>
        <w:rPr>
          <w:rFonts w:ascii="Times New Roman" w:hAnsi="Times New Roman" w:cs="Times New Roman"/>
        </w:rPr>
        <w:t xml:space="preserve"> niezbędnych do rozliczenia inwestycji, zgodnie z klasyfikacją środków trwałych – z jednoczesnym sklasyfikowaniem tych środków w formie odrębnego zestawienia.</w:t>
      </w:r>
    </w:p>
    <w:p w:rsidR="00FF681F" w:rsidRDefault="00E67CB7">
      <w:pPr>
        <w:pStyle w:val="Default"/>
        <w:ind w:left="705" w:hanging="70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IX. </w:t>
      </w:r>
      <w:r>
        <w:rPr>
          <w:rFonts w:ascii="Times New Roman" w:hAnsi="Times New Roman" w:cs="Times New Roman"/>
          <w:color w:val="auto"/>
          <w:sz w:val="22"/>
          <w:szCs w:val="22"/>
        </w:rPr>
        <w:tab/>
        <w:t xml:space="preserve">Uzyskanie ewentualnych dodatkowych zgód, pozwoleń, warunków technicznych, jeśli w trakcie </w:t>
      </w:r>
      <w:r>
        <w:rPr>
          <w:rFonts w:ascii="Times New Roman" w:hAnsi="Times New Roman" w:cs="Times New Roman"/>
          <w:color w:val="auto"/>
          <w:sz w:val="22"/>
          <w:szCs w:val="22"/>
        </w:rPr>
        <w:t>realizacji inwestycji wystąpi konieczność uzyskania dokumentów i tym podobnych – obowiązek ten spoczywa na Wykonawcy.</w:t>
      </w:r>
    </w:p>
    <w:p w:rsidR="00FF681F" w:rsidRDefault="00E67CB7">
      <w:pPr>
        <w:pStyle w:val="Tekstpodstawowy"/>
        <w:tabs>
          <w:tab w:val="left" w:pos="426"/>
        </w:tabs>
        <w:suppressAutoHyphens w:val="0"/>
        <w:ind w:left="708" w:hanging="708"/>
        <w:jc w:val="both"/>
        <w:rPr>
          <w:rFonts w:ascii="Times New Roman" w:eastAsiaTheme="minorHAnsi" w:hAnsi="Times New Roman"/>
          <w:sz w:val="22"/>
          <w:szCs w:val="22"/>
        </w:rPr>
      </w:pPr>
      <w:r>
        <w:rPr>
          <w:rFonts w:ascii="Times New Roman" w:hAnsi="Times New Roman"/>
          <w:sz w:val="22"/>
          <w:szCs w:val="22"/>
        </w:rPr>
        <w:t>X.</w:t>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Usuwanie wad i usterek przedmiotu umowy oraz świadczenie usług serwisowych dla zainstalowanych systemów oraz urządzeń w okresie gwaran</w:t>
      </w:r>
      <w:r>
        <w:rPr>
          <w:rFonts w:ascii="Times New Roman" w:hAnsi="Times New Roman"/>
          <w:sz w:val="22"/>
          <w:szCs w:val="22"/>
        </w:rPr>
        <w:t>cji/rękojmi.</w:t>
      </w:r>
    </w:p>
    <w:p w:rsidR="00FF681F" w:rsidRDefault="00E67CB7">
      <w:pPr>
        <w:pStyle w:val="Nagwek3"/>
        <w:jc w:val="both"/>
        <w:rPr>
          <w:rFonts w:ascii="Times New Roman" w:hAnsi="Times New Roman" w:cs="Times New Roman"/>
          <w:color w:val="auto"/>
          <w:szCs w:val="22"/>
        </w:rPr>
      </w:pPr>
      <w:r>
        <w:rPr>
          <w:rFonts w:ascii="Times New Roman" w:hAnsi="Times New Roman" w:cs="Times New Roman"/>
          <w:color w:val="auto"/>
          <w:szCs w:val="22"/>
        </w:rPr>
        <w:t xml:space="preserve"> </w:t>
      </w:r>
      <w:bookmarkStart w:id="15" w:name="_Toc127814165"/>
      <w:bookmarkStart w:id="16" w:name="_Toc153864108"/>
      <w:bookmarkStart w:id="17" w:name="_Toc128981591"/>
      <w:r>
        <w:rPr>
          <w:rFonts w:ascii="Times New Roman" w:hAnsi="Times New Roman" w:cs="Times New Roman"/>
          <w:color w:val="auto"/>
          <w:szCs w:val="22"/>
        </w:rPr>
        <w:t xml:space="preserve">Etapowanie </w:t>
      </w:r>
      <w:bookmarkEnd w:id="15"/>
      <w:r>
        <w:rPr>
          <w:rFonts w:ascii="Times New Roman" w:hAnsi="Times New Roman" w:cs="Times New Roman"/>
          <w:color w:val="auto"/>
          <w:szCs w:val="22"/>
        </w:rPr>
        <w:t>zakresu Inwestycji</w:t>
      </w:r>
      <w:bookmarkEnd w:id="16"/>
      <w:bookmarkEnd w:id="17"/>
    </w:p>
    <w:p w:rsidR="00FF681F" w:rsidRDefault="00FF681F">
      <w:pPr>
        <w:rPr>
          <w:rFonts w:ascii="Times New Roman" w:hAnsi="Times New Roman" w:cs="Times New Roman"/>
        </w:rPr>
      </w:pPr>
    </w:p>
    <w:p w:rsidR="00FF681F" w:rsidRDefault="00E67CB7">
      <w:pPr>
        <w:rPr>
          <w:rFonts w:ascii="Times New Roman" w:hAnsi="Times New Roman" w:cs="Times New Roman"/>
        </w:rPr>
      </w:pPr>
      <w:r>
        <w:rPr>
          <w:rFonts w:ascii="Times New Roman" w:hAnsi="Times New Roman" w:cs="Times New Roman"/>
        </w:rPr>
        <w:t>Zamawiający przewiduje możliwość następującego etapowania robót:</w:t>
      </w:r>
    </w:p>
    <w:p w:rsidR="00FF681F" w:rsidRDefault="00E67CB7" w:rsidP="00E67CB7">
      <w:pPr>
        <w:pStyle w:val="Tekstpodstawowy"/>
        <w:numPr>
          <w:ilvl w:val="0"/>
          <w:numId w:val="127"/>
        </w:numPr>
        <w:tabs>
          <w:tab w:val="left" w:pos="426"/>
        </w:tabs>
        <w:suppressAutoHyphens w:val="0"/>
        <w:ind w:left="851" w:hanging="425"/>
        <w:jc w:val="both"/>
        <w:rPr>
          <w:rFonts w:ascii="Times New Roman" w:eastAsiaTheme="minorHAnsi" w:hAnsi="Times New Roman"/>
          <w:sz w:val="22"/>
          <w:szCs w:val="22"/>
        </w:rPr>
      </w:pPr>
      <w:r>
        <w:rPr>
          <w:rFonts w:ascii="Times New Roman" w:eastAsiaTheme="minorHAnsi" w:hAnsi="Times New Roman"/>
          <w:sz w:val="22"/>
          <w:szCs w:val="22"/>
        </w:rPr>
        <w:t xml:space="preserve">opracowanie kompletnej dokumentacji projektowej w zakresie przedmiotowego zamówienia, niezbędnej do uzyskania właściwej decyzji administracyjnej </w:t>
      </w:r>
      <w:r>
        <w:rPr>
          <w:rFonts w:ascii="Times New Roman" w:eastAsiaTheme="minorHAnsi" w:hAnsi="Times New Roman"/>
          <w:sz w:val="22"/>
          <w:szCs w:val="22"/>
        </w:rPr>
        <w:t>na realizację zadania (pozwolenie na budowę) wraz z uzyskaniem wszelkich wymaganych uzgodnień, opinii, zezwoleń</w:t>
      </w:r>
      <w:r>
        <w:rPr>
          <w:rFonts w:ascii="Times New Roman" w:eastAsia="Calibri" w:hAnsi="Times New Roman"/>
          <w:sz w:val="22"/>
          <w:szCs w:val="22"/>
        </w:rPr>
        <w:t>. Szczegóły w zakresie opracowania dokumentacji zawiera Program Funkcjonalno-Użytkowy wraz z Projektem Koncepcyjnym</w:t>
      </w:r>
      <w:r>
        <w:rPr>
          <w:rFonts w:ascii="Times New Roman" w:eastAsiaTheme="minorHAnsi" w:hAnsi="Times New Roman"/>
          <w:sz w:val="22"/>
          <w:szCs w:val="22"/>
        </w:rPr>
        <w:t xml:space="preserve"> - </w:t>
      </w:r>
      <w:r>
        <w:rPr>
          <w:rFonts w:ascii="Times New Roman" w:eastAsia="Calibri" w:hAnsi="Times New Roman"/>
          <w:b/>
          <w:sz w:val="22"/>
          <w:szCs w:val="22"/>
        </w:rPr>
        <w:t>Etap I</w:t>
      </w:r>
      <w:r>
        <w:rPr>
          <w:rFonts w:ascii="Times New Roman" w:eastAsiaTheme="minorHAnsi" w:hAnsi="Times New Roman"/>
          <w:b/>
          <w:sz w:val="22"/>
          <w:szCs w:val="22"/>
        </w:rPr>
        <w:t>;</w:t>
      </w:r>
    </w:p>
    <w:p w:rsidR="00FF681F" w:rsidRDefault="00E67CB7" w:rsidP="00E67CB7">
      <w:pPr>
        <w:pStyle w:val="Tekstpodstawowy"/>
        <w:numPr>
          <w:ilvl w:val="0"/>
          <w:numId w:val="128"/>
        </w:numPr>
        <w:tabs>
          <w:tab w:val="left" w:pos="426"/>
        </w:tabs>
        <w:suppressAutoHyphens w:val="0"/>
        <w:ind w:left="851" w:hanging="425"/>
        <w:jc w:val="both"/>
        <w:rPr>
          <w:rFonts w:ascii="Times New Roman" w:eastAsiaTheme="minorHAnsi" w:hAnsi="Times New Roman"/>
          <w:sz w:val="22"/>
          <w:szCs w:val="22"/>
        </w:rPr>
      </w:pPr>
      <w:r>
        <w:rPr>
          <w:rFonts w:ascii="Times New Roman" w:hAnsi="Times New Roman"/>
          <w:sz w:val="22"/>
          <w:szCs w:val="22"/>
        </w:rPr>
        <w:t>wykonanie wszelkich</w:t>
      </w:r>
      <w:r>
        <w:rPr>
          <w:rFonts w:ascii="Times New Roman" w:hAnsi="Times New Roman"/>
          <w:sz w:val="22"/>
          <w:szCs w:val="22"/>
        </w:rPr>
        <w:t xml:space="preserve"> robót budowlanych wraz z niezbędną infrastrukturą towarzyszącą, zagospodarowania terenu, budowa sieci i instalacji niezębnych do funkcjonowania przedmiotu umowy w oparciu o wykonaną przez Wykonawcę i zatwierdzoną przez Zamawiającego dokumentację projektow</w:t>
      </w:r>
      <w:r>
        <w:rPr>
          <w:rFonts w:ascii="Times New Roman" w:hAnsi="Times New Roman"/>
          <w:sz w:val="22"/>
          <w:szCs w:val="22"/>
        </w:rPr>
        <w:t xml:space="preserve">ą wraz ze świadczeniami niebędącymi robotami budowlanymi oraz wszystkich niezbędnych robót przygotowawczych (organizacja i zabezpieczenie placu budowy) potrzebnych do wykonania powierzonego zamówienia, robót towarzyszących i tymczasowych, </w:t>
      </w:r>
      <w:r>
        <w:rPr>
          <w:rFonts w:ascii="Times New Roman" w:eastAsiaTheme="minorHAnsi" w:hAnsi="Times New Roman"/>
          <w:sz w:val="22"/>
          <w:szCs w:val="22"/>
        </w:rPr>
        <w:t xml:space="preserve">dostawa i montaż </w:t>
      </w:r>
      <w:r>
        <w:rPr>
          <w:rFonts w:ascii="Times New Roman" w:eastAsiaTheme="minorHAnsi" w:hAnsi="Times New Roman"/>
          <w:sz w:val="22"/>
          <w:szCs w:val="22"/>
        </w:rPr>
        <w:t xml:space="preserve">wyposażenia zgodnie z szczegółowymi wytycznymi zawartymi w </w:t>
      </w:r>
      <w:r>
        <w:rPr>
          <w:rFonts w:ascii="Times New Roman" w:hAnsi="Times New Roman"/>
          <w:sz w:val="22"/>
          <w:szCs w:val="22"/>
        </w:rPr>
        <w:t>PFU, Złącznikami nr 3a-3n (opcja) Umowy oraz wykonania wszelkich czynności wymaganych przepisami ustawy z dnia 7 lipca 1994 r. Prawo budowlane wraz z wykonaniem kompleksowej dokumentacji powykonawc</w:t>
      </w:r>
      <w:r>
        <w:rPr>
          <w:rFonts w:ascii="Times New Roman" w:hAnsi="Times New Roman"/>
          <w:sz w:val="22"/>
          <w:szCs w:val="22"/>
        </w:rPr>
        <w:t>zej i uzyskaniem na rzecz Zamawiającego prawomocnego pozwolenia na użytkowanie</w:t>
      </w:r>
      <w:r>
        <w:rPr>
          <w:rFonts w:ascii="Times New Roman" w:eastAsiaTheme="minorHAnsi" w:hAnsi="Times New Roman"/>
          <w:sz w:val="22"/>
          <w:szCs w:val="22"/>
        </w:rPr>
        <w:t xml:space="preserve"> – </w:t>
      </w:r>
      <w:r>
        <w:rPr>
          <w:rFonts w:ascii="Times New Roman" w:eastAsiaTheme="minorHAnsi" w:hAnsi="Times New Roman"/>
          <w:b/>
          <w:sz w:val="22"/>
          <w:szCs w:val="22"/>
        </w:rPr>
        <w:t>Etap II;</w:t>
      </w:r>
    </w:p>
    <w:p w:rsidR="00FF681F" w:rsidRDefault="00E67CB7">
      <w:pPr>
        <w:pStyle w:val="Tekstpodstawowy"/>
        <w:tabs>
          <w:tab w:val="left" w:pos="426"/>
        </w:tabs>
        <w:suppressAutoHyphens w:val="0"/>
        <w:ind w:left="851"/>
        <w:jc w:val="both"/>
        <w:rPr>
          <w:rFonts w:ascii="Times New Roman" w:eastAsiaTheme="minorHAnsi" w:hAnsi="Times New Roman"/>
          <w:sz w:val="22"/>
          <w:szCs w:val="22"/>
        </w:rPr>
      </w:pPr>
      <w:r>
        <w:rPr>
          <w:rFonts w:ascii="Times New Roman" w:hAnsi="Times New Roman"/>
          <w:sz w:val="22"/>
          <w:szCs w:val="22"/>
        </w:rPr>
        <w:t xml:space="preserve">Wykonawca zobowiązany jest, w terminie do 15 dni od dnia odbioru przez Zamawiającego </w:t>
      </w:r>
      <w:r>
        <w:rPr>
          <w:rFonts w:ascii="Times New Roman" w:hAnsi="Times New Roman"/>
          <w:b/>
          <w:sz w:val="22"/>
          <w:szCs w:val="22"/>
        </w:rPr>
        <w:t>Etapu I</w:t>
      </w:r>
      <w:r>
        <w:rPr>
          <w:rFonts w:ascii="Times New Roman" w:hAnsi="Times New Roman"/>
          <w:sz w:val="22"/>
          <w:szCs w:val="22"/>
        </w:rPr>
        <w:t xml:space="preserve"> umowy, przedłożyć Zamawiającemu do akceptacji szczegółowy Harmonogram Rze</w:t>
      </w:r>
      <w:r>
        <w:rPr>
          <w:rFonts w:ascii="Times New Roman" w:hAnsi="Times New Roman"/>
          <w:sz w:val="22"/>
          <w:szCs w:val="22"/>
        </w:rPr>
        <w:t xml:space="preserve">czowo–Finansowy </w:t>
      </w:r>
      <w:r>
        <w:rPr>
          <w:rFonts w:ascii="Times New Roman" w:hAnsi="Times New Roman"/>
          <w:b/>
          <w:sz w:val="22"/>
          <w:szCs w:val="22"/>
        </w:rPr>
        <w:t>(dalej: HRF</w:t>
      </w:r>
      <w:r>
        <w:rPr>
          <w:rFonts w:ascii="Times New Roman" w:hAnsi="Times New Roman"/>
          <w:sz w:val="22"/>
          <w:szCs w:val="22"/>
        </w:rPr>
        <w:t xml:space="preserve">) realizacji zamówienia dla </w:t>
      </w:r>
      <w:r>
        <w:rPr>
          <w:rFonts w:ascii="Times New Roman" w:hAnsi="Times New Roman"/>
          <w:b/>
          <w:sz w:val="22"/>
          <w:szCs w:val="22"/>
        </w:rPr>
        <w:t>Etapu II</w:t>
      </w:r>
      <w:r>
        <w:rPr>
          <w:rFonts w:ascii="Times New Roman" w:hAnsi="Times New Roman"/>
          <w:sz w:val="22"/>
          <w:szCs w:val="22"/>
        </w:rPr>
        <w:t xml:space="preserve"> umowy z uwzględnieniem technologicznego następstwa robót, dostawy i montażu wyposażenia oraz terminów wskazanych w umowie wraz z uwzględnieniem zasad finansowania inwestycji zawartych w </w:t>
      </w:r>
      <w:r>
        <w:rPr>
          <w:rFonts w:ascii="Times New Roman" w:hAnsi="Times New Roman"/>
          <w:bCs/>
          <w:sz w:val="22"/>
          <w:szCs w:val="22"/>
        </w:rPr>
        <w:t>Umowie</w:t>
      </w:r>
      <w:r>
        <w:rPr>
          <w:rFonts w:ascii="Times New Roman" w:hAnsi="Times New Roman"/>
          <w:bCs/>
          <w:sz w:val="22"/>
          <w:szCs w:val="22"/>
        </w:rPr>
        <w:t xml:space="preserve"> w powiązaniu z faktyczną wartością robót ustaloną na podstawie kosztorysów inwestorskich zwartych w dokumentacji projektowej</w:t>
      </w:r>
      <w:r>
        <w:rPr>
          <w:rFonts w:ascii="Times New Roman" w:hAnsi="Times New Roman"/>
          <w:sz w:val="22"/>
          <w:szCs w:val="22"/>
        </w:rPr>
        <w:t>. Harmonogram będzie podstawą do odbiorów częściowych robót i realizacji płatności częściowych na rzecz Wykonawcy w trakcie realiza</w:t>
      </w:r>
      <w:r>
        <w:rPr>
          <w:rFonts w:ascii="Times New Roman" w:hAnsi="Times New Roman"/>
          <w:sz w:val="22"/>
          <w:szCs w:val="22"/>
        </w:rPr>
        <w:t>cji inwestycji</w:t>
      </w:r>
    </w:p>
    <w:p w:rsidR="00FF681F" w:rsidRDefault="00E67CB7" w:rsidP="00E67CB7">
      <w:pPr>
        <w:pStyle w:val="Tekstpodstawowy"/>
        <w:numPr>
          <w:ilvl w:val="0"/>
          <w:numId w:val="129"/>
        </w:numPr>
        <w:tabs>
          <w:tab w:val="left" w:pos="426"/>
        </w:tabs>
        <w:suppressAutoHyphens w:val="0"/>
        <w:ind w:left="851" w:hanging="425"/>
        <w:jc w:val="both"/>
        <w:rPr>
          <w:rFonts w:ascii="Times New Roman" w:eastAsiaTheme="minorHAnsi" w:hAnsi="Times New Roman"/>
          <w:sz w:val="22"/>
          <w:szCs w:val="22"/>
        </w:rPr>
      </w:pPr>
      <w:r>
        <w:rPr>
          <w:rFonts w:ascii="Times New Roman" w:hAnsi="Times New Roman"/>
          <w:sz w:val="22"/>
          <w:szCs w:val="22"/>
        </w:rPr>
        <w:t xml:space="preserve">usuwanie wad i usterek przedmiotu umowy oraz świadczenie usług serwisowych dla zainstalowanych systemów oraz urządzeń w okresie gwarancji/rękojmi - </w:t>
      </w:r>
      <w:r>
        <w:rPr>
          <w:rFonts w:ascii="Times New Roman" w:hAnsi="Times New Roman"/>
          <w:b/>
          <w:sz w:val="22"/>
          <w:szCs w:val="22"/>
        </w:rPr>
        <w:t>Etap III</w:t>
      </w:r>
      <w:r>
        <w:rPr>
          <w:rFonts w:ascii="Times New Roman" w:eastAsiaTheme="minorHAnsi" w:hAnsi="Times New Roman"/>
          <w:b/>
          <w:sz w:val="22"/>
          <w:szCs w:val="22"/>
        </w:rPr>
        <w:t>.</w:t>
      </w:r>
    </w:p>
    <w:p w:rsidR="00FF681F" w:rsidRDefault="00FF681F">
      <w:pPr>
        <w:pStyle w:val="Tekstpodstawowy"/>
        <w:tabs>
          <w:tab w:val="left" w:pos="426"/>
        </w:tabs>
        <w:suppressAutoHyphens w:val="0"/>
        <w:ind w:left="851"/>
        <w:jc w:val="both"/>
        <w:rPr>
          <w:rFonts w:ascii="Times New Roman" w:eastAsiaTheme="minorHAnsi" w:hAnsi="Times New Roman"/>
          <w:sz w:val="22"/>
          <w:szCs w:val="22"/>
        </w:rPr>
      </w:pPr>
    </w:p>
    <w:p w:rsidR="00FF681F" w:rsidRDefault="00E67CB7">
      <w:pPr>
        <w:pStyle w:val="Nagwek3"/>
        <w:jc w:val="both"/>
        <w:rPr>
          <w:rFonts w:ascii="Times New Roman" w:hAnsi="Times New Roman" w:cs="Times New Roman"/>
          <w:color w:val="auto"/>
          <w:szCs w:val="22"/>
        </w:rPr>
      </w:pPr>
      <w:r>
        <w:rPr>
          <w:rFonts w:ascii="Times New Roman" w:hAnsi="Times New Roman" w:cs="Times New Roman"/>
          <w:color w:val="auto"/>
          <w:szCs w:val="22"/>
        </w:rPr>
        <w:t xml:space="preserve"> </w:t>
      </w:r>
      <w:bookmarkStart w:id="18" w:name="_Toc153864109"/>
      <w:bookmarkStart w:id="19" w:name="_Toc127814166"/>
      <w:bookmarkStart w:id="20" w:name="_Toc128981592"/>
      <w:r>
        <w:rPr>
          <w:rFonts w:ascii="Times New Roman" w:hAnsi="Times New Roman" w:cs="Times New Roman"/>
          <w:color w:val="auto"/>
          <w:szCs w:val="22"/>
        </w:rPr>
        <w:t>Charakterystyczne parametry określające wielkość obiektu</w:t>
      </w:r>
      <w:bookmarkEnd w:id="18"/>
      <w:bookmarkEnd w:id="19"/>
      <w:bookmarkEnd w:id="20"/>
      <w:r>
        <w:rPr>
          <w:rFonts w:ascii="Times New Roman" w:hAnsi="Times New Roman" w:cs="Times New Roman"/>
          <w:color w:val="auto"/>
          <w:szCs w:val="22"/>
        </w:rPr>
        <w:t xml:space="preserve"> </w:t>
      </w:r>
    </w:p>
    <w:p w:rsidR="00FF681F" w:rsidRDefault="00FF681F">
      <w:pPr>
        <w:jc w:val="both"/>
        <w:rPr>
          <w:rFonts w:ascii="Times New Roman" w:hAnsi="Times New Roman" w:cs="Times New Roman"/>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Projektowany budynek j</w:t>
      </w:r>
      <w:r>
        <w:rPr>
          <w:rFonts w:ascii="Times New Roman" w:hAnsi="Times New Roman" w:cs="Times New Roman"/>
          <w:color w:val="auto"/>
          <w:sz w:val="22"/>
          <w:szCs w:val="22"/>
        </w:rPr>
        <w:t xml:space="preserve">est obiektem służby zdrowia zaliczanym do XI kategorii obiektów budowlanych – będzie stanowił część kompleksu budynków funkcjonującego Wojewódzkiego Szpitala Zespolonego w Kielcach. </w:t>
      </w:r>
    </w:p>
    <w:p w:rsidR="00FF681F" w:rsidRDefault="00E67CB7">
      <w:pPr>
        <w:pStyle w:val="Default"/>
        <w:jc w:val="both"/>
        <w:rPr>
          <w:strike/>
        </w:rPr>
      </w:pPr>
      <w:r>
        <w:rPr>
          <w:rFonts w:ascii="Times New Roman" w:hAnsi="Times New Roman" w:cs="Times New Roman"/>
          <w:strike/>
          <w:color w:val="auto"/>
          <w:sz w:val="22"/>
          <w:szCs w:val="22"/>
        </w:rPr>
        <w:t xml:space="preserve">Na każdej kondygnacji przewidziano łączniki komunikacyjne z istniejącym </w:t>
      </w:r>
      <w:r>
        <w:rPr>
          <w:rFonts w:ascii="Times New Roman" w:hAnsi="Times New Roman" w:cs="Times New Roman"/>
          <w:strike/>
          <w:color w:val="auto"/>
          <w:sz w:val="22"/>
          <w:szCs w:val="22"/>
        </w:rPr>
        <w:t>budynkiem „C”.</w:t>
      </w:r>
    </w:p>
    <w:p w:rsidR="00FF681F" w:rsidRDefault="00E67CB7">
      <w:pPr>
        <w:pStyle w:val="Default"/>
        <w:jc w:val="both"/>
        <w:rPr>
          <w:strike/>
        </w:rPr>
      </w:pPr>
      <w:r>
        <w:rPr>
          <w:rFonts w:ascii="Times New Roman" w:hAnsi="Times New Roman" w:cs="Times New Roman"/>
          <w:strike/>
          <w:color w:val="auto"/>
          <w:sz w:val="22"/>
          <w:szCs w:val="22"/>
        </w:rPr>
        <w:t>Przebudowa istniejącej części szpitala będzie ograniczona do prac adaptacyjnych, związanych z połączeniem funkcjonalnym poszczególnych kondygnacji i przeniesieniem Funkcje „tracone” w budynku istniejącym będą przeniesione przez Zamawiającego</w:t>
      </w:r>
      <w:r>
        <w:rPr>
          <w:rFonts w:ascii="Times New Roman" w:hAnsi="Times New Roman" w:cs="Times New Roman"/>
          <w:strike/>
          <w:color w:val="auto"/>
          <w:sz w:val="22"/>
          <w:szCs w:val="22"/>
        </w:rPr>
        <w:t xml:space="preserve"> w inną część tego budynku. Cały zakres </w:t>
      </w:r>
      <w:r>
        <w:rPr>
          <w:rFonts w:ascii="Times New Roman" w:hAnsi="Times New Roman" w:cs="Times New Roman"/>
          <w:strike/>
          <w:color w:val="auto"/>
          <w:sz w:val="22"/>
          <w:szCs w:val="22"/>
        </w:rPr>
        <w:lastRenderedPageBreak/>
        <w:t>prac związany z przebudową oraz adaptacją pomieszczeń na potrzeby łącznika będzie wykonywał i ponosi Wykonawca.</w:t>
      </w:r>
    </w:p>
    <w:p w:rsidR="00FF681F" w:rsidRDefault="00E67CB7">
      <w:pPr>
        <w:pStyle w:val="Default"/>
        <w:jc w:val="both"/>
        <w:rPr>
          <w:rFonts w:ascii="Times New Roman" w:hAnsi="Times New Roman"/>
        </w:rPr>
      </w:pPr>
      <w:r>
        <w:rPr>
          <w:rFonts w:ascii="Times New Roman" w:hAnsi="Times New Roman"/>
          <w:b/>
          <w:color w:val="auto"/>
          <w:sz w:val="22"/>
          <w:szCs w:val="22"/>
        </w:rPr>
        <w:t>Na każdej kondygnacji przewidziano łączniki komunikacyjne z istniejącym budynkiem „C”.</w:t>
      </w:r>
    </w:p>
    <w:p w:rsidR="00FF681F" w:rsidRDefault="00E67CB7">
      <w:pPr>
        <w:pStyle w:val="Default"/>
        <w:jc w:val="both"/>
        <w:rPr>
          <w:rFonts w:ascii="Times New Roman" w:hAnsi="Times New Roman"/>
        </w:rPr>
      </w:pPr>
      <w:r>
        <w:rPr>
          <w:rFonts w:ascii="Times New Roman" w:hAnsi="Times New Roman"/>
          <w:b/>
          <w:color w:val="auto"/>
          <w:sz w:val="22"/>
          <w:szCs w:val="22"/>
        </w:rPr>
        <w:t>Zamawiający infor</w:t>
      </w:r>
      <w:r>
        <w:rPr>
          <w:rFonts w:ascii="Times New Roman" w:hAnsi="Times New Roman"/>
          <w:b/>
          <w:color w:val="auto"/>
          <w:sz w:val="22"/>
          <w:szCs w:val="22"/>
        </w:rPr>
        <w:t xml:space="preserve">muje, iż w zakresie Wykonawcy będzie odtworzenie powierzchni pomieszczeń traconych na potrzeby łącznika nowoprojektowanego budynku oraz Budynku Głównego Segment C. Wykonawca ma wykonać tak prace adaptacyjne aby wydzielić powierzchnię na potrzeby przejścia </w:t>
      </w:r>
      <w:r>
        <w:rPr>
          <w:rFonts w:ascii="Times New Roman" w:hAnsi="Times New Roman"/>
          <w:b/>
          <w:color w:val="auto"/>
          <w:sz w:val="22"/>
          <w:szCs w:val="22"/>
        </w:rPr>
        <w:t>między dwoma budynkami. Wszelkie prace budowlane, instalacyjne wykona Wykonawca. Powierzchnie tracone zostaną odtworzone od poziomu piwnic do poziomu 3 piętra włącznie w wielkości 5x50 m2/ wzdłuż łącznika do nowoprojektowanego budynku bloku operacyjnego. P</w:t>
      </w:r>
      <w:r>
        <w:rPr>
          <w:rFonts w:ascii="Times New Roman" w:hAnsi="Times New Roman"/>
          <w:b/>
          <w:color w:val="auto"/>
          <w:sz w:val="22"/>
          <w:szCs w:val="22"/>
        </w:rPr>
        <w:t>omieszczenia do otworzenia należy wykonać w standardzie jak dla powierzchni administracyjno – biurowej  wraz z pomieszczeniem WC na każdym piętrze.</w:t>
      </w:r>
    </w:p>
    <w:p w:rsidR="00FF681F" w:rsidRDefault="00E67CB7">
      <w:pPr>
        <w:pStyle w:val="Default"/>
        <w:jc w:val="both"/>
        <w:rPr>
          <w:rFonts w:ascii="Times New Roman" w:hAnsi="Times New Roman"/>
        </w:rPr>
      </w:pPr>
      <w:r>
        <w:rPr>
          <w:rFonts w:ascii="Times New Roman" w:hAnsi="Times New Roman"/>
          <w:b/>
          <w:color w:val="auto"/>
          <w:sz w:val="22"/>
          <w:szCs w:val="22"/>
        </w:rPr>
        <w:t>Pomieszczenia tracone na potrzeby łącznika nowoprojektowanego budynku oraz Budynku Głównego Segment C :</w:t>
      </w:r>
    </w:p>
    <w:p w:rsidR="00FF681F" w:rsidRDefault="00E67CB7">
      <w:pPr>
        <w:pStyle w:val="Default"/>
        <w:jc w:val="both"/>
        <w:rPr>
          <w:rFonts w:ascii="Times New Roman" w:hAnsi="Times New Roman"/>
        </w:rPr>
      </w:pPr>
      <w:r>
        <w:rPr>
          <w:rFonts w:ascii="Times New Roman" w:hAnsi="Times New Roman"/>
          <w:b/>
          <w:color w:val="auto"/>
          <w:sz w:val="22"/>
          <w:szCs w:val="22"/>
        </w:rPr>
        <w:t>Piwn</w:t>
      </w:r>
      <w:r>
        <w:rPr>
          <w:rFonts w:ascii="Times New Roman" w:hAnsi="Times New Roman"/>
          <w:b/>
          <w:color w:val="auto"/>
          <w:sz w:val="22"/>
          <w:szCs w:val="22"/>
        </w:rPr>
        <w:t xml:space="preserve">ice: </w:t>
      </w:r>
    </w:p>
    <w:p w:rsidR="00FF681F" w:rsidRDefault="00E67CB7">
      <w:pPr>
        <w:pStyle w:val="Default"/>
        <w:numPr>
          <w:ilvl w:val="0"/>
          <w:numId w:val="25"/>
        </w:numPr>
        <w:jc w:val="both"/>
        <w:rPr>
          <w:rFonts w:ascii="Times New Roman" w:hAnsi="Times New Roman"/>
        </w:rPr>
      </w:pPr>
      <w:r>
        <w:rPr>
          <w:rFonts w:ascii="Times New Roman" w:hAnsi="Times New Roman"/>
          <w:b/>
          <w:color w:val="auto"/>
          <w:sz w:val="22"/>
          <w:szCs w:val="22"/>
        </w:rPr>
        <w:t>pomieszczenie 1C/57 – 12,00 m2 – hydrofornia (węzeł cieplny)</w:t>
      </w:r>
    </w:p>
    <w:p w:rsidR="00FF681F" w:rsidRDefault="00E67CB7">
      <w:pPr>
        <w:pStyle w:val="Akapitzlist"/>
        <w:numPr>
          <w:ilvl w:val="0"/>
          <w:numId w:val="7"/>
        </w:numPr>
        <w:spacing w:line="240" w:lineRule="auto"/>
        <w:jc w:val="both"/>
        <w:rPr>
          <w:rFonts w:ascii="Times New Roman" w:hAnsi="Times New Roman"/>
        </w:rPr>
      </w:pPr>
      <w:r>
        <w:rPr>
          <w:rFonts w:ascii="Times New Roman" w:eastAsia="Calibri" w:hAnsi="Times New Roman" w:cs="Times New Roman"/>
          <w:b/>
        </w:rPr>
        <w:t>pomieszczenie 1C/58 – 10,00 m2 – warsztat działu naprawy sprzętu medycznego(część)</w:t>
      </w:r>
    </w:p>
    <w:p w:rsidR="00FF681F" w:rsidRDefault="00E67CB7">
      <w:pPr>
        <w:spacing w:line="240" w:lineRule="auto"/>
        <w:jc w:val="both"/>
        <w:rPr>
          <w:rFonts w:ascii="Times New Roman" w:hAnsi="Times New Roman"/>
        </w:rPr>
      </w:pPr>
      <w:r>
        <w:rPr>
          <w:rFonts w:ascii="Times New Roman" w:eastAsia="Calibri" w:hAnsi="Times New Roman" w:cs="Times New Roman"/>
          <w:b/>
        </w:rPr>
        <w:t>Parter:</w:t>
      </w:r>
    </w:p>
    <w:p w:rsidR="00FF681F" w:rsidRDefault="00E67CB7">
      <w:pPr>
        <w:pStyle w:val="Akapitzlist"/>
        <w:numPr>
          <w:ilvl w:val="0"/>
          <w:numId w:val="8"/>
        </w:numPr>
        <w:spacing w:line="240" w:lineRule="auto"/>
        <w:jc w:val="both"/>
        <w:rPr>
          <w:rFonts w:ascii="Times New Roman" w:hAnsi="Times New Roman"/>
        </w:rPr>
      </w:pPr>
      <w:r>
        <w:rPr>
          <w:rFonts w:ascii="Times New Roman" w:eastAsia="Calibri" w:hAnsi="Times New Roman" w:cs="Times New Roman"/>
          <w:b/>
        </w:rPr>
        <w:t>pomieszczenie 0C/10 –  22,00 m2 – pomieszczenie lekarskie</w:t>
      </w:r>
    </w:p>
    <w:p w:rsidR="00FF681F" w:rsidRDefault="00E67CB7">
      <w:pPr>
        <w:spacing w:line="240" w:lineRule="auto"/>
        <w:jc w:val="both"/>
        <w:rPr>
          <w:rFonts w:ascii="Times New Roman" w:hAnsi="Times New Roman"/>
        </w:rPr>
      </w:pPr>
      <w:r>
        <w:rPr>
          <w:rFonts w:ascii="Times New Roman" w:eastAsia="Calibri" w:hAnsi="Times New Roman" w:cs="Times New Roman"/>
          <w:b/>
        </w:rPr>
        <w:t xml:space="preserve">Piętro I: </w:t>
      </w:r>
    </w:p>
    <w:p w:rsidR="00FF681F" w:rsidRDefault="00E67CB7">
      <w:pPr>
        <w:pStyle w:val="Akapitzlist"/>
        <w:numPr>
          <w:ilvl w:val="0"/>
          <w:numId w:val="8"/>
        </w:numPr>
        <w:spacing w:line="240" w:lineRule="auto"/>
        <w:jc w:val="both"/>
        <w:rPr>
          <w:rFonts w:ascii="Times New Roman" w:hAnsi="Times New Roman"/>
        </w:rPr>
      </w:pPr>
      <w:r>
        <w:rPr>
          <w:rFonts w:ascii="Times New Roman" w:eastAsia="Calibri" w:hAnsi="Times New Roman" w:cs="Times New Roman"/>
          <w:b/>
        </w:rPr>
        <w:t>pomieszczenie 1C/07 – 25,03 m</w:t>
      </w:r>
      <w:r>
        <w:rPr>
          <w:rFonts w:ascii="Times New Roman" w:eastAsia="Calibri" w:hAnsi="Times New Roman" w:cs="Times New Roman"/>
          <w:b/>
        </w:rPr>
        <w:t>2 sala USG</w:t>
      </w:r>
    </w:p>
    <w:p w:rsidR="00FF681F" w:rsidRDefault="00E67CB7">
      <w:pPr>
        <w:pStyle w:val="Akapitzlist"/>
        <w:numPr>
          <w:ilvl w:val="0"/>
          <w:numId w:val="8"/>
        </w:numPr>
        <w:spacing w:line="240" w:lineRule="auto"/>
        <w:jc w:val="both"/>
        <w:rPr>
          <w:rFonts w:ascii="Times New Roman" w:hAnsi="Times New Roman"/>
        </w:rPr>
      </w:pPr>
      <w:r>
        <w:rPr>
          <w:rFonts w:ascii="Times New Roman" w:eastAsia="Calibri" w:hAnsi="Times New Roman" w:cs="Times New Roman"/>
          <w:b/>
        </w:rPr>
        <w:t>pomieszczenie 1C/70 – 14,30 m2 Dyżurka położnych</w:t>
      </w:r>
    </w:p>
    <w:p w:rsidR="00FF681F" w:rsidRDefault="00E67CB7">
      <w:pPr>
        <w:pStyle w:val="Akapitzlist"/>
        <w:numPr>
          <w:ilvl w:val="0"/>
          <w:numId w:val="8"/>
        </w:numPr>
        <w:spacing w:line="240" w:lineRule="auto"/>
        <w:jc w:val="both"/>
        <w:rPr>
          <w:rFonts w:ascii="Times New Roman" w:hAnsi="Times New Roman"/>
        </w:rPr>
      </w:pPr>
      <w:r>
        <w:rPr>
          <w:rFonts w:ascii="Times New Roman" w:eastAsia="Calibri" w:hAnsi="Times New Roman" w:cs="Times New Roman"/>
          <w:b/>
        </w:rPr>
        <w:t>pomieszczenie 1C/71 – 9,10 m2 pomieszczenie położnych</w:t>
      </w:r>
    </w:p>
    <w:p w:rsidR="00FF681F" w:rsidRDefault="00E67CB7">
      <w:pPr>
        <w:spacing w:line="240" w:lineRule="auto"/>
        <w:jc w:val="both"/>
        <w:rPr>
          <w:rFonts w:ascii="Times New Roman" w:hAnsi="Times New Roman"/>
        </w:rPr>
      </w:pPr>
      <w:r>
        <w:rPr>
          <w:rFonts w:ascii="Times New Roman" w:eastAsia="Calibri" w:hAnsi="Times New Roman" w:cs="Times New Roman"/>
          <w:b/>
        </w:rPr>
        <w:t>Piętro II:</w:t>
      </w:r>
    </w:p>
    <w:p w:rsidR="00FF681F" w:rsidRDefault="00E67CB7">
      <w:pPr>
        <w:pStyle w:val="Akapitzlist"/>
        <w:numPr>
          <w:ilvl w:val="0"/>
          <w:numId w:val="9"/>
        </w:numPr>
        <w:spacing w:line="240" w:lineRule="auto"/>
        <w:jc w:val="both"/>
        <w:rPr>
          <w:rFonts w:ascii="Times New Roman" w:hAnsi="Times New Roman"/>
        </w:rPr>
      </w:pPr>
      <w:r>
        <w:rPr>
          <w:rFonts w:ascii="Times New Roman" w:eastAsia="Calibri" w:hAnsi="Times New Roman" w:cs="Times New Roman"/>
          <w:b/>
        </w:rPr>
        <w:t>pomieszczenie 2C/08 – 19,50 m2 pomieszczenie ordynatora</w:t>
      </w:r>
    </w:p>
    <w:p w:rsidR="00FF681F" w:rsidRDefault="00E67CB7">
      <w:pPr>
        <w:pStyle w:val="Akapitzlist"/>
        <w:numPr>
          <w:ilvl w:val="0"/>
          <w:numId w:val="9"/>
        </w:numPr>
        <w:spacing w:line="240" w:lineRule="auto"/>
        <w:jc w:val="both"/>
        <w:rPr>
          <w:rFonts w:ascii="Times New Roman" w:hAnsi="Times New Roman"/>
        </w:rPr>
      </w:pPr>
      <w:r>
        <w:rPr>
          <w:rFonts w:ascii="Times New Roman" w:eastAsia="Calibri" w:hAnsi="Times New Roman" w:cs="Times New Roman"/>
          <w:b/>
        </w:rPr>
        <w:t>pomieszczenie 2C/07 – 11,3 m2 sekretariat</w:t>
      </w:r>
    </w:p>
    <w:p w:rsidR="00FF681F" w:rsidRDefault="00E67CB7">
      <w:pPr>
        <w:spacing w:line="240" w:lineRule="auto"/>
        <w:jc w:val="both"/>
        <w:rPr>
          <w:rFonts w:ascii="Times New Roman" w:hAnsi="Times New Roman"/>
        </w:rPr>
      </w:pPr>
      <w:r>
        <w:rPr>
          <w:rFonts w:ascii="Times New Roman" w:eastAsia="Calibri" w:hAnsi="Times New Roman" w:cs="Times New Roman"/>
          <w:b/>
        </w:rPr>
        <w:t>Piętro III:</w:t>
      </w:r>
    </w:p>
    <w:p w:rsidR="00FF681F" w:rsidRDefault="00E67CB7">
      <w:pPr>
        <w:pStyle w:val="Akapitzlist"/>
        <w:numPr>
          <w:ilvl w:val="0"/>
          <w:numId w:val="14"/>
        </w:numPr>
        <w:spacing w:line="240" w:lineRule="auto"/>
        <w:jc w:val="both"/>
        <w:rPr>
          <w:rFonts w:ascii="Times New Roman" w:hAnsi="Times New Roman"/>
        </w:rPr>
      </w:pPr>
      <w:r>
        <w:rPr>
          <w:rFonts w:ascii="Times New Roman" w:eastAsia="Calibri" w:hAnsi="Times New Roman" w:cs="Times New Roman"/>
          <w:b/>
        </w:rPr>
        <w:t>pomieszczenie 3C/35 –</w:t>
      </w:r>
      <w:r>
        <w:rPr>
          <w:rFonts w:ascii="Times New Roman" w:eastAsia="Calibri" w:hAnsi="Times New Roman" w:cs="Times New Roman"/>
          <w:b/>
        </w:rPr>
        <w:t xml:space="preserve"> (35,7m2) 20 m2– sala konferencyjna (część pomieszczenia)</w:t>
      </w:r>
    </w:p>
    <w:p w:rsidR="00FF681F" w:rsidRDefault="00E67CB7">
      <w:pPr>
        <w:pStyle w:val="Akapitzlist"/>
        <w:numPr>
          <w:ilvl w:val="0"/>
          <w:numId w:val="9"/>
        </w:numPr>
        <w:spacing w:line="240" w:lineRule="auto"/>
        <w:jc w:val="both"/>
        <w:rPr>
          <w:rFonts w:ascii="Times New Roman" w:hAnsi="Times New Roman"/>
        </w:rPr>
      </w:pPr>
      <w:r>
        <w:rPr>
          <w:rFonts w:ascii="Times New Roman" w:eastAsia="Calibri" w:hAnsi="Times New Roman" w:cs="Times New Roman"/>
          <w:b/>
        </w:rPr>
        <w:t>pomieszczenie 3C/36 – 29,2m2 – korytarz wewnętrzny</w:t>
      </w:r>
    </w:p>
    <w:p w:rsidR="00FF681F" w:rsidRDefault="00E67CB7">
      <w:pPr>
        <w:spacing w:line="240" w:lineRule="auto"/>
        <w:ind w:left="360" w:hanging="360"/>
        <w:jc w:val="both"/>
        <w:rPr>
          <w:rFonts w:ascii="Times New Roman" w:hAnsi="Times New Roman"/>
        </w:rPr>
      </w:pPr>
      <w:r>
        <w:rPr>
          <w:rFonts w:ascii="Times New Roman" w:eastAsia="Calibri" w:hAnsi="Times New Roman" w:cs="Times New Roman"/>
          <w:b/>
        </w:rPr>
        <w:t>Łącznie powierzchnia po rozbudowie łącznika piwnice 50m2, wyższe kondygnacje 200m2. W wyniku powyższej zmiany również ulegnie zmianie łączna powier</w:t>
      </w:r>
      <w:r>
        <w:rPr>
          <w:rFonts w:ascii="Times New Roman" w:eastAsia="Calibri" w:hAnsi="Times New Roman" w:cs="Times New Roman"/>
          <w:b/>
        </w:rPr>
        <w:t>zchnia całkowita budynku.</w:t>
      </w:r>
    </w:p>
    <w:p w:rsidR="00FF681F" w:rsidRDefault="00E67CB7">
      <w:pPr>
        <w:pStyle w:val="Default"/>
        <w:jc w:val="both"/>
        <w:rPr>
          <w:rFonts w:ascii="Times New Roman" w:hAnsi="Times New Roman"/>
        </w:rPr>
      </w:pPr>
      <w:r>
        <w:rPr>
          <w:rFonts w:ascii="Times New Roman" w:hAnsi="Times New Roman" w:cs="Times New Roman"/>
          <w:color w:val="auto"/>
          <w:sz w:val="22"/>
          <w:szCs w:val="22"/>
        </w:rPr>
        <w:t xml:space="preserve">Na bloku operacyjnym będą operowani pacjenci hospitalizowani w oddziałach szpitalnych. </w:t>
      </w:r>
    </w:p>
    <w:p w:rsidR="00FF681F" w:rsidRDefault="00E67CB7">
      <w:pPr>
        <w:pStyle w:val="Default"/>
        <w:jc w:val="both"/>
        <w:rPr>
          <w:rFonts w:ascii="Times New Roman" w:hAnsi="Times New Roman"/>
        </w:rPr>
      </w:pPr>
      <w:r>
        <w:rPr>
          <w:rFonts w:ascii="Times New Roman" w:hAnsi="Times New Roman" w:cs="Times New Roman"/>
          <w:color w:val="auto"/>
          <w:sz w:val="22"/>
          <w:szCs w:val="22"/>
        </w:rPr>
        <w:t>Transport pacjenta odbywać się będzie poziomo - projektowanym łącznikiem na każdej kondygnacji, pionowo – projektowanymi dźwigami.</w:t>
      </w:r>
    </w:p>
    <w:p w:rsidR="00FF681F" w:rsidRDefault="00E67CB7">
      <w:pPr>
        <w:pStyle w:val="Default"/>
        <w:jc w:val="both"/>
        <w:rPr>
          <w:rFonts w:ascii="Times New Roman" w:hAnsi="Times New Roman"/>
        </w:rPr>
      </w:pPr>
      <w:r>
        <w:rPr>
          <w:rFonts w:ascii="Times New Roman" w:hAnsi="Times New Roman" w:cs="Times New Roman"/>
          <w:color w:val="auto"/>
          <w:sz w:val="22"/>
          <w:szCs w:val="22"/>
        </w:rPr>
        <w:t xml:space="preserve">Centralna sterylizatornia będzie obsługiwała cały szpital. </w:t>
      </w:r>
    </w:p>
    <w:p w:rsidR="00FF681F" w:rsidRDefault="00E67CB7">
      <w:pPr>
        <w:pStyle w:val="Default"/>
        <w:jc w:val="both"/>
        <w:rPr>
          <w:rFonts w:ascii="Times New Roman" w:hAnsi="Times New Roman"/>
        </w:rPr>
      </w:pPr>
      <w:r>
        <w:rPr>
          <w:rFonts w:ascii="Times New Roman" w:hAnsi="Times New Roman" w:cs="Times New Roman"/>
          <w:color w:val="auto"/>
          <w:sz w:val="22"/>
          <w:szCs w:val="22"/>
        </w:rPr>
        <w:t>Zaprojektowano wejścia do budynku od strony parkingu i drogi wewnętrznej w osi komunikacyjnej budynku istniejącego. W obrębie urządzeń dźwigowych wykona dodatkowe wyjście będące bezpośrednio wyjśc</w:t>
      </w:r>
      <w:r>
        <w:rPr>
          <w:rFonts w:ascii="Times New Roman" w:hAnsi="Times New Roman" w:cs="Times New Roman"/>
          <w:color w:val="auto"/>
          <w:sz w:val="22"/>
          <w:szCs w:val="22"/>
        </w:rPr>
        <w:t>iem na zewnątrz dla Personelu Zespołów Ratowniczych- Transportu WSZZ w Kielcach. Wykonawca, o ile będzie to możliwe, wykona odpowiedni dojazd i wejście dla Zespołów Ratowniczych – transportu WSZZ w Kielcach w celu sprawnego transportu Pacjentów do innych j</w:t>
      </w:r>
      <w:r>
        <w:rPr>
          <w:rFonts w:ascii="Times New Roman" w:hAnsi="Times New Roman" w:cs="Times New Roman"/>
          <w:color w:val="auto"/>
          <w:sz w:val="22"/>
          <w:szCs w:val="22"/>
        </w:rPr>
        <w:t>ednostek Służby Zdrowia.</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ind w:firstLine="708"/>
        <w:jc w:val="both"/>
        <w:rPr>
          <w:rFonts w:ascii="Times New Roman" w:hAnsi="Times New Roman"/>
        </w:rPr>
      </w:pPr>
      <w:r>
        <w:rPr>
          <w:rFonts w:ascii="Times New Roman" w:hAnsi="Times New Roman" w:cs="Times New Roman"/>
          <w:color w:val="auto"/>
          <w:sz w:val="22"/>
          <w:szCs w:val="22"/>
        </w:rPr>
        <w:t>W związku z kolizją planowanej inwestycji, niezbędna jest likwidacja naziemnego lądowiska helikopterów, oraz likwidacja pochylni zewnętrznej w części południowo wschodniej istniejącego budynku Szpitala wszystkie elementy które zos</w:t>
      </w:r>
      <w:r>
        <w:rPr>
          <w:rFonts w:ascii="Times New Roman" w:hAnsi="Times New Roman" w:cs="Times New Roman"/>
          <w:color w:val="auto"/>
          <w:sz w:val="22"/>
          <w:szCs w:val="22"/>
        </w:rPr>
        <w:t>taną zdemontowane w trakcie rozbiórki Wykonawca przekaże protokolarnie Zamawiającemu lub po uzyskaniu zgody Zamawiającego zutylizuje jako odpad budowlany.</w:t>
      </w:r>
    </w:p>
    <w:p w:rsidR="00FF681F" w:rsidRDefault="00E67CB7">
      <w:pPr>
        <w:jc w:val="both"/>
        <w:rPr>
          <w:rFonts w:ascii="Times New Roman" w:hAnsi="Times New Roman" w:cs="Times New Roman"/>
        </w:rPr>
      </w:pPr>
      <w:r>
        <w:rPr>
          <w:rFonts w:ascii="Times New Roman" w:hAnsi="Times New Roman" w:cs="Times New Roman"/>
        </w:rPr>
        <w:t>Nie planuje się wprowadzania zmian do istniejącego układu komunikacyjnego na terenie całego szpitala.</w:t>
      </w:r>
      <w:r>
        <w:rPr>
          <w:rFonts w:ascii="Times New Roman" w:hAnsi="Times New Roman" w:cs="Times New Roman"/>
        </w:rPr>
        <w:t xml:space="preserve"> Zaplanowano rozbudowę komunikacji wewnętrznej dla dojazdu do wejścia głównego, wyjść z ewakuacyjnych klatek schodowych oraz transportu (wywozu) odpadów medycznych.</w:t>
      </w:r>
    </w:p>
    <w:p w:rsidR="00FF681F" w:rsidRDefault="00E67CB7">
      <w:pPr>
        <w:jc w:val="both"/>
        <w:rPr>
          <w:rFonts w:ascii="Times New Roman" w:eastAsia="TimesNewRoman" w:hAnsi="Times New Roman" w:cs="Times New Roman"/>
        </w:rPr>
      </w:pPr>
      <w:r>
        <w:rPr>
          <w:rFonts w:ascii="Times New Roman" w:hAnsi="Times New Roman" w:cs="Times New Roman"/>
        </w:rPr>
        <w:t>Wszelkie prace związane z przełożeniem instalacji, sieci podziemnych w pełnym zakresie wyko</w:t>
      </w:r>
      <w:r>
        <w:rPr>
          <w:rFonts w:ascii="Times New Roman" w:hAnsi="Times New Roman" w:cs="Times New Roman"/>
        </w:rPr>
        <w:t>nania jest po stronie Wykonawcy.</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Zgodnie z Projektem Koncepcyjnym – załącznik nr 1 do PFU, przybliżone wartości charakterystyczne obiektu:</w:t>
      </w:r>
    </w:p>
    <w:p w:rsidR="00FF681F" w:rsidRDefault="00FF681F">
      <w:pPr>
        <w:pStyle w:val="Default"/>
        <w:jc w:val="both"/>
        <w:rPr>
          <w:rFonts w:ascii="Times New Roman" w:hAnsi="Times New Roman" w:cs="Times New Roman"/>
          <w:color w:val="auto"/>
          <w:sz w:val="22"/>
          <w:szCs w:val="22"/>
        </w:rPr>
      </w:pPr>
    </w:p>
    <w:tbl>
      <w:tblPr>
        <w:tblW w:w="8577" w:type="dxa"/>
        <w:jc w:val="center"/>
        <w:tblLayout w:type="fixed"/>
        <w:tblLook w:val="0000" w:firstRow="0" w:lastRow="0" w:firstColumn="0" w:lastColumn="0" w:noHBand="0" w:noVBand="0"/>
      </w:tblPr>
      <w:tblGrid>
        <w:gridCol w:w="4985"/>
        <w:gridCol w:w="3592"/>
      </w:tblGrid>
      <w:tr w:rsidR="00FF681F">
        <w:trPr>
          <w:trHeight w:val="103"/>
          <w:jc w:val="center"/>
        </w:trPr>
        <w:tc>
          <w:tcPr>
            <w:tcW w:w="4984"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Maksymalna długość budynku </w:t>
            </w:r>
          </w:p>
        </w:tc>
        <w:tc>
          <w:tcPr>
            <w:tcW w:w="3592"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 72m </w:t>
            </w:r>
          </w:p>
        </w:tc>
      </w:tr>
      <w:tr w:rsidR="00FF681F">
        <w:trPr>
          <w:trHeight w:val="103"/>
          <w:jc w:val="center"/>
        </w:trPr>
        <w:tc>
          <w:tcPr>
            <w:tcW w:w="4984"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Maksymalna szerokość budynku </w:t>
            </w:r>
          </w:p>
        </w:tc>
        <w:tc>
          <w:tcPr>
            <w:tcW w:w="3592"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57,00 m ( od budynku „C”)</w:t>
            </w:r>
          </w:p>
        </w:tc>
      </w:tr>
      <w:tr w:rsidR="00FF681F">
        <w:trPr>
          <w:trHeight w:val="103"/>
          <w:jc w:val="center"/>
        </w:trPr>
        <w:tc>
          <w:tcPr>
            <w:tcW w:w="4984"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Maksymalna wysokość </w:t>
            </w:r>
            <w:r>
              <w:rPr>
                <w:rFonts w:ascii="Times New Roman" w:hAnsi="Times New Roman" w:cs="Times New Roman"/>
              </w:rPr>
              <w:t xml:space="preserve">budynku od poziomu terenu </w:t>
            </w:r>
          </w:p>
        </w:tc>
        <w:tc>
          <w:tcPr>
            <w:tcW w:w="3592"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 15,50 m </w:t>
            </w:r>
          </w:p>
        </w:tc>
      </w:tr>
      <w:tr w:rsidR="00FF681F">
        <w:trPr>
          <w:trHeight w:val="103"/>
          <w:jc w:val="center"/>
        </w:trPr>
        <w:tc>
          <w:tcPr>
            <w:tcW w:w="4984"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Liczba kondygnacji nadziemnych/podziemnych * </w:t>
            </w:r>
          </w:p>
        </w:tc>
        <w:tc>
          <w:tcPr>
            <w:tcW w:w="3592"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4/1 </w:t>
            </w:r>
          </w:p>
        </w:tc>
      </w:tr>
      <w:tr w:rsidR="00FF681F">
        <w:trPr>
          <w:trHeight w:val="113"/>
          <w:jc w:val="center"/>
        </w:trPr>
        <w:tc>
          <w:tcPr>
            <w:tcW w:w="4984"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Powierzchnia całkowita:</w:t>
            </w:r>
          </w:p>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część nadziemna</w:t>
            </w:r>
          </w:p>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część podziemna</w:t>
            </w:r>
          </w:p>
        </w:tc>
        <w:tc>
          <w:tcPr>
            <w:tcW w:w="3592" w:type="dxa"/>
            <w:tcBorders>
              <w:top w:val="single" w:sz="4" w:space="0" w:color="000000"/>
              <w:left w:val="single" w:sz="4" w:space="0" w:color="000000"/>
              <w:bottom w:val="single" w:sz="4" w:space="0" w:color="000000"/>
              <w:right w:val="single" w:sz="4" w:space="0" w:color="000000"/>
            </w:tcBorders>
          </w:tcPr>
          <w:p w:rsidR="00FF681F" w:rsidRDefault="00FF681F">
            <w:pPr>
              <w:widowControl w:val="0"/>
              <w:spacing w:line="240" w:lineRule="auto"/>
              <w:jc w:val="both"/>
              <w:rPr>
                <w:rFonts w:ascii="Times New Roman" w:hAnsi="Times New Roman" w:cs="Times New Roman"/>
              </w:rPr>
            </w:pPr>
          </w:p>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6791,5m</w:t>
            </w:r>
            <w:r>
              <w:rPr>
                <w:rFonts w:ascii="Times New Roman" w:hAnsi="Times New Roman" w:cs="Times New Roman"/>
                <w:vertAlign w:val="superscript"/>
              </w:rPr>
              <w:t>2</w:t>
            </w:r>
            <w:r>
              <w:rPr>
                <w:rFonts w:ascii="Times New Roman" w:hAnsi="Times New Roman" w:cs="Times New Roman"/>
              </w:rPr>
              <w:t xml:space="preserve"> </w:t>
            </w:r>
          </w:p>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~2446,5 m</w:t>
            </w:r>
            <w:r>
              <w:rPr>
                <w:rFonts w:ascii="Times New Roman" w:hAnsi="Times New Roman" w:cs="Times New Roman"/>
                <w:vertAlign w:val="superscript"/>
              </w:rPr>
              <w:t xml:space="preserve">2 </w:t>
            </w:r>
          </w:p>
        </w:tc>
      </w:tr>
      <w:tr w:rsidR="00FF681F">
        <w:trPr>
          <w:trHeight w:val="113"/>
          <w:jc w:val="center"/>
        </w:trPr>
        <w:tc>
          <w:tcPr>
            <w:tcW w:w="4984"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powierzchnia zabudowy </w:t>
            </w:r>
          </w:p>
        </w:tc>
        <w:tc>
          <w:tcPr>
            <w:tcW w:w="3592"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2523,5 m</w:t>
            </w:r>
            <w:r>
              <w:rPr>
                <w:rFonts w:ascii="Times New Roman" w:hAnsi="Times New Roman" w:cs="Times New Roman"/>
                <w:vertAlign w:val="superscript"/>
              </w:rPr>
              <w:t>2</w:t>
            </w:r>
            <w:r>
              <w:rPr>
                <w:rFonts w:ascii="Times New Roman" w:hAnsi="Times New Roman" w:cs="Times New Roman"/>
              </w:rPr>
              <w:t xml:space="preserve"> </w:t>
            </w:r>
          </w:p>
        </w:tc>
      </w:tr>
    </w:tbl>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 xml:space="preserve">Dopuszcza się tolerancję powierzchni </w:t>
      </w:r>
      <w:r>
        <w:rPr>
          <w:rFonts w:ascii="Times New Roman" w:hAnsi="Times New Roman" w:cs="Times New Roman"/>
        </w:rPr>
        <w:t>całkowitej i wysokości budynku od +5% do -5%. W uzasadnionych technologicznie i praktycznie przypadkach dopuszcza się zwiększenie tolerancji wymiarów do zakresu +/-10% w zakresie podziału i wielkości pomieszczeń. W takim przypadku należy wykazać korzyści d</w:t>
      </w:r>
      <w:r>
        <w:rPr>
          <w:rFonts w:ascii="Times New Roman" w:hAnsi="Times New Roman" w:cs="Times New Roman"/>
        </w:rPr>
        <w:t>la Zamawiającego wynikające z wprowadzonych zmian. Przyjęte parametry muszą być zgodne z „Decyzją Lokalizacji Celu Publicznego” i wymagają akceptacji Zamawiającego.</w:t>
      </w:r>
    </w:p>
    <w:p w:rsidR="00FF681F" w:rsidRDefault="00FF681F">
      <w:pPr>
        <w:jc w:val="both"/>
        <w:rPr>
          <w:rFonts w:ascii="Times New Roman" w:hAnsi="Times New Roman" w:cs="Times New Roman"/>
        </w:rPr>
      </w:pPr>
    </w:p>
    <w:p w:rsidR="00FF681F" w:rsidRDefault="00E67CB7">
      <w:pPr>
        <w:spacing w:line="240" w:lineRule="auto"/>
        <w:jc w:val="both"/>
        <w:rPr>
          <w:rFonts w:ascii="Times New Roman" w:hAnsi="Times New Roman" w:cs="Times New Roman"/>
          <w:u w:val="single"/>
        </w:rPr>
      </w:pPr>
      <w:r>
        <w:rPr>
          <w:rFonts w:ascii="Times New Roman" w:hAnsi="Times New Roman" w:cs="Times New Roman"/>
          <w:u w:val="single"/>
        </w:rPr>
        <w:t>Zagospodarowanie terenu</w:t>
      </w:r>
    </w:p>
    <w:tbl>
      <w:tblPr>
        <w:tblW w:w="8577" w:type="dxa"/>
        <w:tblInd w:w="-168" w:type="dxa"/>
        <w:tblLayout w:type="fixed"/>
        <w:tblLook w:val="0000" w:firstRow="0" w:lastRow="0" w:firstColumn="0" w:lastColumn="0" w:noHBand="0" w:noVBand="0"/>
      </w:tblPr>
      <w:tblGrid>
        <w:gridCol w:w="4417"/>
        <w:gridCol w:w="4160"/>
      </w:tblGrid>
      <w:tr w:rsidR="00FF681F">
        <w:trPr>
          <w:trHeight w:val="113"/>
        </w:trPr>
        <w:tc>
          <w:tcPr>
            <w:tcW w:w="441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Zagospodarowanie terenu powierzchnia terenu inwestycji</w:t>
            </w:r>
          </w:p>
        </w:tc>
        <w:tc>
          <w:tcPr>
            <w:tcW w:w="416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vertAlign w:val="superscript"/>
              </w:rPr>
            </w:pPr>
            <w:r>
              <w:rPr>
                <w:rFonts w:ascii="Times New Roman" w:hAnsi="Times New Roman" w:cs="Times New Roman"/>
              </w:rPr>
              <w:t>~ 10 000</w:t>
            </w:r>
            <w:r>
              <w:rPr>
                <w:rFonts w:ascii="Times New Roman" w:hAnsi="Times New Roman" w:cs="Times New Roman"/>
                <w:vertAlign w:val="superscript"/>
              </w:rPr>
              <w:t>2</w:t>
            </w:r>
          </w:p>
        </w:tc>
      </w:tr>
      <w:tr w:rsidR="00FF681F">
        <w:trPr>
          <w:trHeight w:val="113"/>
        </w:trPr>
        <w:tc>
          <w:tcPr>
            <w:tcW w:w="441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Zagospodarowanie terenu powierzchnia dojazdów i parkingu (w tym istniejące) </w:t>
            </w:r>
          </w:p>
        </w:tc>
        <w:tc>
          <w:tcPr>
            <w:tcW w:w="416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2 000m</w:t>
            </w:r>
            <w:r>
              <w:rPr>
                <w:rFonts w:ascii="Times New Roman" w:hAnsi="Times New Roman" w:cs="Times New Roman"/>
                <w:vertAlign w:val="superscript"/>
              </w:rPr>
              <w:t>2</w:t>
            </w:r>
            <w:r>
              <w:rPr>
                <w:rFonts w:ascii="Times New Roman" w:hAnsi="Times New Roman" w:cs="Times New Roman"/>
              </w:rPr>
              <w:t xml:space="preserve"> </w:t>
            </w:r>
          </w:p>
        </w:tc>
      </w:tr>
      <w:tr w:rsidR="00FF681F">
        <w:trPr>
          <w:trHeight w:val="113"/>
        </w:trPr>
        <w:tc>
          <w:tcPr>
            <w:tcW w:w="441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powierzchnia chodników </w:t>
            </w:r>
          </w:p>
        </w:tc>
        <w:tc>
          <w:tcPr>
            <w:tcW w:w="416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1018 m</w:t>
            </w:r>
            <w:r>
              <w:rPr>
                <w:rFonts w:ascii="Times New Roman" w:hAnsi="Times New Roman" w:cs="Times New Roman"/>
                <w:vertAlign w:val="superscript"/>
              </w:rPr>
              <w:t xml:space="preserve">2 </w:t>
            </w:r>
          </w:p>
        </w:tc>
      </w:tr>
      <w:tr w:rsidR="00FF681F">
        <w:trPr>
          <w:trHeight w:val="103"/>
        </w:trPr>
        <w:tc>
          <w:tcPr>
            <w:tcW w:w="441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liczba miejsc postojowych (w ramach powierzchni parkingów) </w:t>
            </w:r>
          </w:p>
        </w:tc>
        <w:tc>
          <w:tcPr>
            <w:tcW w:w="416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wymagane dla karetek i pojazdów uprzywilejowanych (max 30 )</w:t>
            </w:r>
          </w:p>
        </w:tc>
      </w:tr>
      <w:tr w:rsidR="00FF681F">
        <w:trPr>
          <w:trHeight w:val="293"/>
        </w:trPr>
        <w:tc>
          <w:tcPr>
            <w:tcW w:w="441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powierzchnia terenu zieleni (istn, do odtworzenia i do urządzenia) </w:t>
            </w:r>
          </w:p>
        </w:tc>
        <w:tc>
          <w:tcPr>
            <w:tcW w:w="416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2079 m</w:t>
            </w:r>
            <w:r>
              <w:rPr>
                <w:rFonts w:ascii="Times New Roman" w:hAnsi="Times New Roman" w:cs="Times New Roman"/>
                <w:vertAlign w:val="superscript"/>
              </w:rPr>
              <w:t>2</w:t>
            </w:r>
          </w:p>
        </w:tc>
      </w:tr>
    </w:tbl>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i/>
          <w:iCs/>
        </w:rPr>
      </w:pPr>
      <w:r>
        <w:rPr>
          <w:rFonts w:ascii="Times New Roman" w:hAnsi="Times New Roman" w:cs="Times New Roman"/>
        </w:rPr>
        <w:t xml:space="preserve">Zamawiający jest w trakcie realizacji inwestycji </w:t>
      </w:r>
      <w:r>
        <w:rPr>
          <w:rFonts w:ascii="Times New Roman" w:hAnsi="Times New Roman" w:cs="Times New Roman"/>
          <w:b/>
          <w:i/>
          <w:iCs/>
        </w:rPr>
        <w:t>,,Rozbudowę Wojewódzkiego Szpitala Zespolonego w Kielcach o s</w:t>
      </w:r>
      <w:r>
        <w:rPr>
          <w:rFonts w:ascii="Times New Roman" w:hAnsi="Times New Roman" w:cs="Times New Roman"/>
          <w:b/>
          <w:bCs/>
          <w:i/>
          <w:iCs/>
        </w:rPr>
        <w:t>ale</w:t>
      </w:r>
      <w:r>
        <w:rPr>
          <w:rFonts w:ascii="Times New Roman" w:hAnsi="Times New Roman" w:cs="Times New Roman"/>
          <w:i/>
          <w:iCs/>
        </w:rPr>
        <w:t xml:space="preserve"> </w:t>
      </w:r>
      <w:r>
        <w:rPr>
          <w:rFonts w:ascii="Times New Roman" w:hAnsi="Times New Roman" w:cs="Times New Roman"/>
          <w:b/>
          <w:i/>
          <w:iCs/>
        </w:rPr>
        <w:t xml:space="preserve">porodowe z salą do cięć cesarskich wraz z niezbędną </w:t>
      </w:r>
      <w:r>
        <w:rPr>
          <w:rFonts w:ascii="Times New Roman" w:hAnsi="Times New Roman" w:cs="Times New Roman"/>
          <w:b/>
          <w:i/>
          <w:iCs/>
        </w:rPr>
        <w:t>infrastrukturą i wyposażeniem”</w:t>
      </w:r>
      <w:r>
        <w:rPr>
          <w:rFonts w:ascii="Times New Roman" w:hAnsi="Times New Roman" w:cs="Times New Roman"/>
          <w:i/>
          <w:iCs/>
        </w:rPr>
        <w:t xml:space="preserve"> w której zakresie ujęte jest wykonanie infrastruktury zewnętrznej przebudowa drogi, chodników, wykonanie miejsc parkingowych, wycinka drzew, przekładki sieci kolidujących. Inwestycja jest w trakcie opracowani dokumentacji pro</w:t>
      </w:r>
      <w:r>
        <w:rPr>
          <w:rFonts w:ascii="Times New Roman" w:hAnsi="Times New Roman" w:cs="Times New Roman"/>
          <w:i/>
          <w:iCs/>
        </w:rPr>
        <w:t xml:space="preserve">jektowej w oparciu o PFU. Po uzyskaniu dokumentacji przez Zamawiającego udostępni ją w ramach prowadzonego postępowania przetargowego i określi zakres prac wyłączonych z przedmiotowej inwestycji. </w:t>
      </w:r>
    </w:p>
    <w:p w:rsidR="00FF681F" w:rsidRDefault="00E67CB7">
      <w:pPr>
        <w:spacing w:line="240" w:lineRule="auto"/>
        <w:jc w:val="both"/>
        <w:rPr>
          <w:rFonts w:ascii="Times New Roman" w:hAnsi="Times New Roman" w:cs="Times New Roman"/>
        </w:rPr>
      </w:pPr>
      <w:r>
        <w:rPr>
          <w:rFonts w:ascii="Times New Roman" w:hAnsi="Times New Roman" w:cs="Times New Roman"/>
        </w:rPr>
        <w:t>Zgodnie z Projektem Koncepcyjnym – załącznik nr 1 do PFU Wy</w:t>
      </w:r>
      <w:r>
        <w:rPr>
          <w:rFonts w:ascii="Times New Roman" w:hAnsi="Times New Roman" w:cs="Times New Roman"/>
        </w:rPr>
        <w:t xml:space="preserve">konawca wykona również: </w:t>
      </w:r>
    </w:p>
    <w:p w:rsidR="00FF681F" w:rsidRDefault="00E67CB7">
      <w:pPr>
        <w:spacing w:after="44" w:line="240" w:lineRule="auto"/>
        <w:jc w:val="both"/>
        <w:rPr>
          <w:rFonts w:ascii="Times New Roman" w:hAnsi="Times New Roman" w:cs="Times New Roman"/>
        </w:rPr>
      </w:pPr>
      <w:r>
        <w:rPr>
          <w:rFonts w:ascii="Times New Roman" w:hAnsi="Times New Roman" w:cs="Times New Roman"/>
        </w:rPr>
        <w:t xml:space="preserve">- Zaprojektowanie i wykonanie drogi wewnętrznej, </w:t>
      </w:r>
    </w:p>
    <w:p w:rsidR="00FF681F" w:rsidRDefault="00E67CB7">
      <w:pPr>
        <w:spacing w:after="44" w:line="240" w:lineRule="auto"/>
        <w:jc w:val="both"/>
        <w:rPr>
          <w:rFonts w:ascii="Times New Roman" w:hAnsi="Times New Roman" w:cs="Times New Roman"/>
        </w:rPr>
      </w:pPr>
      <w:r>
        <w:rPr>
          <w:rFonts w:ascii="Times New Roman" w:hAnsi="Times New Roman" w:cs="Times New Roman"/>
        </w:rPr>
        <w:t xml:space="preserve">- Zaprojektowanie i wykonanie miejsc postojowych, w tym wymagane dla karetek i pojazdów uprzywilejowanych </w:t>
      </w:r>
    </w:p>
    <w:p w:rsidR="00FF681F" w:rsidRDefault="00E67CB7">
      <w:pPr>
        <w:spacing w:after="44" w:line="240" w:lineRule="auto"/>
        <w:jc w:val="both"/>
        <w:rPr>
          <w:rFonts w:ascii="Times New Roman" w:hAnsi="Times New Roman" w:cs="Times New Roman"/>
        </w:rPr>
      </w:pPr>
      <w:r>
        <w:rPr>
          <w:rFonts w:ascii="Times New Roman" w:hAnsi="Times New Roman" w:cs="Times New Roman"/>
        </w:rPr>
        <w:t>- Przełożenie niezbędnej istniejącej infrastruktury, kolidującej z założen</w:t>
      </w:r>
      <w:r>
        <w:rPr>
          <w:rFonts w:ascii="Times New Roman" w:hAnsi="Times New Roman" w:cs="Times New Roman"/>
        </w:rPr>
        <w:t>iami rozbudowy,</w:t>
      </w:r>
    </w:p>
    <w:p w:rsidR="00FF681F" w:rsidRDefault="00E67CB7">
      <w:pPr>
        <w:spacing w:after="44" w:line="240" w:lineRule="auto"/>
        <w:jc w:val="both"/>
        <w:rPr>
          <w:rFonts w:ascii="Times New Roman" w:hAnsi="Times New Roman" w:cs="Times New Roman"/>
        </w:rPr>
      </w:pPr>
      <w:r>
        <w:rPr>
          <w:rFonts w:ascii="Times New Roman" w:hAnsi="Times New Roman" w:cs="Times New Roman"/>
        </w:rPr>
        <w:t xml:space="preserve">- Zaprojektowanie i wykonanie chodników wewnętrznych, </w:t>
      </w:r>
    </w:p>
    <w:p w:rsidR="00FF681F" w:rsidRDefault="00E67CB7">
      <w:pPr>
        <w:jc w:val="both"/>
        <w:rPr>
          <w:rFonts w:ascii="Times New Roman" w:hAnsi="Times New Roman" w:cs="Times New Roman"/>
        </w:rPr>
      </w:pPr>
      <w:r>
        <w:rPr>
          <w:rFonts w:ascii="Times New Roman" w:hAnsi="Times New Roman" w:cs="Times New Roman"/>
        </w:rPr>
        <w:t xml:space="preserve">- Zaprojektowanie i wykonanie terenów zieleni, </w:t>
      </w:r>
    </w:p>
    <w:p w:rsidR="00FF681F" w:rsidRDefault="00E67CB7">
      <w:pPr>
        <w:jc w:val="both"/>
        <w:rPr>
          <w:rFonts w:ascii="Times New Roman" w:hAnsi="Times New Roman" w:cs="Times New Roman"/>
        </w:rPr>
      </w:pPr>
      <w:r>
        <w:rPr>
          <w:rFonts w:ascii="Times New Roman" w:hAnsi="Times New Roman" w:cs="Times New Roman"/>
        </w:rPr>
        <w:t xml:space="preserve">- Odtworzenia istniejących elementów zewnętrznych jak i w wewnątrz budynku istniejącego zniszczonej podczas realizacji. </w:t>
      </w:r>
    </w:p>
    <w:p w:rsidR="00FF681F" w:rsidRDefault="00E67CB7">
      <w:pPr>
        <w:jc w:val="both"/>
        <w:rPr>
          <w:rFonts w:ascii="Times New Roman" w:hAnsi="Times New Roman" w:cs="Times New Roman"/>
        </w:rPr>
      </w:pPr>
      <w:r>
        <w:rPr>
          <w:rFonts w:ascii="Times New Roman" w:hAnsi="Times New Roman" w:cs="Times New Roman"/>
        </w:rPr>
        <w:t>- Zaprojektowani</w:t>
      </w:r>
      <w:r>
        <w:rPr>
          <w:rFonts w:ascii="Times New Roman" w:hAnsi="Times New Roman" w:cs="Times New Roman"/>
        </w:rPr>
        <w:t>e i wykonanie wyniesionego lądowiska dla helikopterów zlokalizowanego na dachu budynku</w:t>
      </w:r>
    </w:p>
    <w:p w:rsidR="00FF681F" w:rsidRDefault="00FF681F">
      <w:pPr>
        <w:jc w:val="both"/>
        <w:rPr>
          <w:rFonts w:ascii="Times New Roman" w:hAnsi="Times New Roman" w:cs="Times New Roman"/>
        </w:rPr>
      </w:pPr>
    </w:p>
    <w:p w:rsidR="00FF681F" w:rsidRDefault="00E67CB7">
      <w:pPr>
        <w:spacing w:line="240" w:lineRule="auto"/>
        <w:jc w:val="both"/>
        <w:rPr>
          <w:rFonts w:ascii="Times New Roman" w:hAnsi="Times New Roman" w:cs="Times New Roman"/>
          <w:u w:val="single"/>
        </w:rPr>
      </w:pPr>
      <w:r>
        <w:rPr>
          <w:rFonts w:ascii="Times New Roman" w:hAnsi="Times New Roman" w:cs="Times New Roman"/>
          <w:u w:val="single"/>
        </w:rPr>
        <w:t xml:space="preserve">Orientacyjne rzędne </w:t>
      </w:r>
    </w:p>
    <w:p w:rsidR="00FF681F" w:rsidRDefault="00E67CB7">
      <w:pPr>
        <w:spacing w:line="240" w:lineRule="auto"/>
        <w:jc w:val="both"/>
        <w:rPr>
          <w:rFonts w:ascii="Times New Roman" w:hAnsi="Times New Roman" w:cs="Times New Roman"/>
        </w:rPr>
      </w:pPr>
      <w:r>
        <w:rPr>
          <w:rFonts w:ascii="Times New Roman" w:hAnsi="Times New Roman" w:cs="Times New Roman"/>
        </w:rPr>
        <w:t xml:space="preserve">rzędna istn. terenu – 281,09 ÷ 281,70 m n.p.m. </w:t>
      </w:r>
    </w:p>
    <w:p w:rsidR="00FF681F" w:rsidRDefault="00E67CB7">
      <w:pPr>
        <w:spacing w:line="240" w:lineRule="auto"/>
        <w:jc w:val="both"/>
        <w:rPr>
          <w:rFonts w:ascii="Times New Roman" w:hAnsi="Times New Roman" w:cs="Times New Roman"/>
        </w:rPr>
      </w:pPr>
      <w:r>
        <w:rPr>
          <w:rFonts w:ascii="Times New Roman" w:hAnsi="Times New Roman" w:cs="Times New Roman"/>
        </w:rPr>
        <w:t xml:space="preserve">rzędna proj. terenu przy wejściu głównym – ~ 282,10 m n.p.m </w:t>
      </w:r>
    </w:p>
    <w:p w:rsidR="00FF681F" w:rsidRDefault="00FF681F">
      <w:pPr>
        <w:spacing w:line="240" w:lineRule="auto"/>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1" w:name="_Toc153864110"/>
      <w:bookmarkStart w:id="22" w:name="_Toc127814167"/>
      <w:bookmarkStart w:id="23" w:name="_Toc128981593"/>
      <w:r>
        <w:rPr>
          <w:rFonts w:ascii="Times New Roman" w:hAnsi="Times New Roman" w:cs="Times New Roman"/>
          <w:color w:val="auto"/>
          <w:szCs w:val="22"/>
        </w:rPr>
        <w:t>Ogólne właściwości funkcjonalno-użytk</w:t>
      </w:r>
      <w:r>
        <w:rPr>
          <w:rFonts w:ascii="Times New Roman" w:hAnsi="Times New Roman" w:cs="Times New Roman"/>
          <w:color w:val="auto"/>
          <w:szCs w:val="22"/>
        </w:rPr>
        <w:t>owe</w:t>
      </w:r>
      <w:bookmarkEnd w:id="21"/>
      <w:bookmarkEnd w:id="22"/>
      <w:bookmarkEnd w:id="23"/>
      <w:r>
        <w:rPr>
          <w:rFonts w:ascii="Times New Roman" w:hAnsi="Times New Roman" w:cs="Times New Roman"/>
          <w:color w:val="auto"/>
          <w:szCs w:val="22"/>
        </w:rPr>
        <w:t xml:space="preserve"> </w:t>
      </w:r>
    </w:p>
    <w:p w:rsidR="00FF681F" w:rsidRDefault="00FF681F">
      <w:pPr>
        <w:spacing w:line="240" w:lineRule="auto"/>
        <w:jc w:val="both"/>
        <w:rPr>
          <w:rFonts w:ascii="Times New Roman" w:hAnsi="Times New Roman" w:cs="Times New Roman"/>
        </w:rPr>
      </w:pPr>
    </w:p>
    <w:p w:rsidR="00FF681F" w:rsidRDefault="00E67CB7">
      <w:pPr>
        <w:spacing w:line="240" w:lineRule="auto"/>
        <w:jc w:val="both"/>
        <w:rPr>
          <w:rFonts w:ascii="Times New Roman" w:hAnsi="Times New Roman" w:cs="Times New Roman"/>
        </w:rPr>
      </w:pPr>
      <w:r>
        <w:rPr>
          <w:rFonts w:ascii="Times New Roman" w:hAnsi="Times New Roman" w:cs="Times New Roman"/>
        </w:rPr>
        <w:lastRenderedPageBreak/>
        <w:t xml:space="preserve">Projektowany budynek będzie stanowił integralną część zespołu szpitalnego. Przewidziano połączenie budynku z każdą projektowaną kondygnacją do istniejącego budynku „C” korytarzem - łącznikiem komunikacyjnym . Łącznik z klatką schodową i zespołem </w:t>
      </w:r>
      <w:r>
        <w:rPr>
          <w:rFonts w:ascii="Times New Roman" w:hAnsi="Times New Roman" w:cs="Times New Roman"/>
        </w:rPr>
        <w:t>dźwigów.</w:t>
      </w:r>
    </w:p>
    <w:p w:rsidR="00FF681F" w:rsidRDefault="00E67CB7">
      <w:pPr>
        <w:spacing w:line="240" w:lineRule="auto"/>
        <w:jc w:val="both"/>
        <w:rPr>
          <w:rFonts w:ascii="Times New Roman" w:hAnsi="Times New Roman" w:cs="Times New Roman"/>
        </w:rPr>
      </w:pPr>
      <w:r>
        <w:rPr>
          <w:rFonts w:ascii="Times New Roman" w:hAnsi="Times New Roman" w:cs="Times New Roman"/>
        </w:rPr>
        <w:t>Projektowany budynek posiadać będzie 3 kondygnacje nadziemne, 1 kondygnacja łącznik z 3-cią kondygnacją budynku głównego i 1 kondygnację podziemną.</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Po stronie południowo – wschodniej zaplanowano jedno wejście główne do nowoprojektowanego budynku (z portalem wejściowym). Z budynku zaprojektowano ewakuację i komunikację pionową min. trzema klatkami schodowymi </w:t>
      </w:r>
    </w:p>
    <w:p w:rsidR="00FF681F" w:rsidRDefault="00FF681F">
      <w:pPr>
        <w:spacing w:line="240" w:lineRule="auto"/>
        <w:jc w:val="both"/>
        <w:rPr>
          <w:rFonts w:ascii="Times New Roman" w:hAnsi="Times New Roman" w:cs="Times New Roman"/>
        </w:rPr>
      </w:pPr>
    </w:p>
    <w:p w:rsidR="00FF681F" w:rsidRDefault="00E67CB7">
      <w:pPr>
        <w:spacing w:line="240" w:lineRule="auto"/>
        <w:jc w:val="both"/>
        <w:rPr>
          <w:rFonts w:ascii="Times New Roman" w:hAnsi="Times New Roman" w:cs="Times New Roman"/>
          <w:b/>
          <w:u w:val="single"/>
        </w:rPr>
      </w:pPr>
      <w:r>
        <w:rPr>
          <w:rFonts w:ascii="Times New Roman" w:hAnsi="Times New Roman" w:cs="Times New Roman"/>
          <w:b/>
          <w:bCs/>
          <w:u w:val="single"/>
        </w:rPr>
        <w:t xml:space="preserve">Piwnice </w:t>
      </w:r>
    </w:p>
    <w:p w:rsidR="00FF681F" w:rsidRDefault="00E67CB7">
      <w:pPr>
        <w:spacing w:line="240" w:lineRule="auto"/>
        <w:jc w:val="both"/>
        <w:rPr>
          <w:rFonts w:ascii="Times New Roman" w:hAnsi="Times New Roman" w:cs="Times New Roman"/>
        </w:rPr>
      </w:pPr>
      <w:r>
        <w:rPr>
          <w:rFonts w:ascii="Times New Roman" w:hAnsi="Times New Roman" w:cs="Times New Roman"/>
        </w:rPr>
        <w:t>Magazyn Odpadów połączony z windą</w:t>
      </w:r>
      <w:r>
        <w:rPr>
          <w:rFonts w:ascii="Times New Roman" w:hAnsi="Times New Roman" w:cs="Times New Roman"/>
        </w:rPr>
        <w:t xml:space="preserve"> „brudną” do transportu odpadów na poziom terenu – odbiór z podjazdu zewnętrznego. Magazyn Odpadów Medycznych (magazyn brudny), który ma obsługiwać nowoprojektowaną i istniejącą część szpitala. Bryła obiektu widoczna powyżej terenu. Dowóz odpadów zapewnion</w:t>
      </w:r>
      <w:r>
        <w:rPr>
          <w:rFonts w:ascii="Times New Roman" w:hAnsi="Times New Roman" w:cs="Times New Roman"/>
        </w:rPr>
        <w:t>y korytarzem, pośrednio dedykowanym dźwigiem z każdej kondygnacji.</w:t>
      </w:r>
    </w:p>
    <w:p w:rsidR="00FF681F" w:rsidRDefault="00E67CB7">
      <w:pPr>
        <w:spacing w:line="240" w:lineRule="auto"/>
        <w:jc w:val="both"/>
        <w:rPr>
          <w:rFonts w:ascii="Times New Roman" w:hAnsi="Times New Roman" w:cs="Times New Roman"/>
        </w:rPr>
      </w:pPr>
      <w:r>
        <w:rPr>
          <w:rFonts w:ascii="Times New Roman" w:hAnsi="Times New Roman" w:cs="Times New Roman"/>
        </w:rPr>
        <w:t>Na poziomie piwnicy zaprojektowano korytarz komunikacyjny stanowiący łącznik z istniejącym budynkiem, klatkę schodową i dźwigi typu szpitalnego. Ponadto mają się znaleźć pomieszczenia takie</w:t>
      </w:r>
      <w:r>
        <w:rPr>
          <w:rFonts w:ascii="Times New Roman" w:hAnsi="Times New Roman" w:cs="Times New Roman"/>
        </w:rPr>
        <w:t xml:space="preserve"> jak: pomieszczenie uzdatniania wody, magazyn środków chemicznych, sprężarkownie, szatnie, magazyny pomieszczenia techniczne i gospodarcze. Piwnice od strony elewacji frontowej należy zaprojektować i wykonać z doświetleniem pomieszczeń światła dziennego (o</w:t>
      </w:r>
      <w:r>
        <w:rPr>
          <w:rFonts w:ascii="Times New Roman" w:hAnsi="Times New Roman" w:cs="Times New Roman"/>
        </w:rPr>
        <w:t>kna piwniczne).</w:t>
      </w:r>
    </w:p>
    <w:p w:rsidR="00FF681F" w:rsidRDefault="00E67CB7">
      <w:pPr>
        <w:spacing w:line="240" w:lineRule="auto"/>
        <w:jc w:val="both"/>
        <w:rPr>
          <w:rFonts w:ascii="Times New Roman" w:hAnsi="Times New Roman" w:cs="Times New Roman"/>
        </w:rPr>
      </w:pPr>
      <w:r>
        <w:rPr>
          <w:rFonts w:ascii="Times New Roman" w:hAnsi="Times New Roman" w:cs="Times New Roman"/>
        </w:rPr>
        <w:t>Przewiduje się rezerwę na wszelkie pomieszczenia techniczne, wentylatorownie itp. niezbędne do obsługi nowoprojektowanego budynku. Zamawiający oczekuje aby na dachu budynku lokalizować jedynie instalacje wentylacji i klimatyzacji do obsługi</w:t>
      </w:r>
      <w:r>
        <w:rPr>
          <w:rFonts w:ascii="Times New Roman" w:hAnsi="Times New Roman" w:cs="Times New Roman"/>
        </w:rPr>
        <w:t xml:space="preserve"> bloku operacyjnego (II piętro) a pozostałe urządzenia zlokalizować w miarę możliwości w Piwnicy. Wentylacja klimatyzacja nie może kolidować z lądowiskiem dla helikopterów. W Piwnicy winno się zlokalizować min. magazyn IT, magazyny poszczególnych jednostek</w:t>
      </w:r>
      <w:r>
        <w:rPr>
          <w:rFonts w:ascii="Times New Roman" w:hAnsi="Times New Roman" w:cs="Times New Roman"/>
        </w:rPr>
        <w:t xml:space="preserve"> organizacyjnych, szatnie dla pracowników min. 350 szafek BHP pracowniczych. Wielkość i ilość pomieszczeń niezbędnych do obsługi technicznej budynku określi projektant na etapie projektu budowlanego, pozostałą część zagospodarować na pomieszczenia magazyno</w:t>
      </w:r>
      <w:r>
        <w:rPr>
          <w:rFonts w:ascii="Times New Roman" w:hAnsi="Times New Roman" w:cs="Times New Roman"/>
        </w:rPr>
        <w:t xml:space="preserve">we i gospodarcze. </w:t>
      </w:r>
    </w:p>
    <w:p w:rsidR="00FF681F" w:rsidRDefault="00E67CB7">
      <w:pPr>
        <w:spacing w:line="240" w:lineRule="auto"/>
        <w:jc w:val="both"/>
        <w:rPr>
          <w:rFonts w:ascii="Times New Roman" w:hAnsi="Times New Roman" w:cs="Times New Roman"/>
        </w:rPr>
      </w:pPr>
      <w:r>
        <w:rPr>
          <w:rFonts w:ascii="Times New Roman" w:hAnsi="Times New Roman" w:cs="Times New Roman"/>
        </w:rPr>
        <w:t xml:space="preserve">Rozwiązania projektowe na poziomie piwnic powinny uwzględniać układ komunikacyjny umożliwiający adaptację powierzchni na potrzeby pomieszczeń technicznych oraz przyszłą rozbudowę korytarzy podziemnych w celu komunikacji z nowopowstałymi </w:t>
      </w:r>
      <w:r>
        <w:rPr>
          <w:rFonts w:ascii="Times New Roman" w:hAnsi="Times New Roman" w:cs="Times New Roman"/>
        </w:rPr>
        <w:t>budynkami. W dwóch miejscach wykonać nadproża w celu wyprowadzenia komunikacji na zewnątrz.</w:t>
      </w:r>
    </w:p>
    <w:p w:rsidR="00FF681F" w:rsidRDefault="00FF681F">
      <w:pPr>
        <w:spacing w:line="240" w:lineRule="auto"/>
        <w:jc w:val="both"/>
        <w:rPr>
          <w:rFonts w:ascii="Times New Roman" w:hAnsi="Times New Roman" w:cs="Times New Roman"/>
        </w:rPr>
      </w:pPr>
    </w:p>
    <w:p w:rsidR="00FF681F" w:rsidRDefault="00E67CB7">
      <w:pPr>
        <w:spacing w:line="240" w:lineRule="auto"/>
        <w:jc w:val="both"/>
        <w:rPr>
          <w:rFonts w:ascii="Times New Roman" w:hAnsi="Times New Roman" w:cs="Times New Roman"/>
          <w:b/>
          <w:u w:val="single"/>
        </w:rPr>
      </w:pPr>
      <w:r>
        <w:rPr>
          <w:rFonts w:ascii="Times New Roman" w:hAnsi="Times New Roman" w:cs="Times New Roman"/>
          <w:b/>
          <w:bCs/>
          <w:u w:val="single"/>
        </w:rPr>
        <w:t xml:space="preserve">Parter </w:t>
      </w:r>
    </w:p>
    <w:p w:rsidR="00FF681F" w:rsidRDefault="00E67CB7">
      <w:pPr>
        <w:spacing w:line="240" w:lineRule="auto"/>
        <w:jc w:val="both"/>
        <w:rPr>
          <w:rFonts w:ascii="Times New Roman" w:hAnsi="Times New Roman" w:cs="Times New Roman"/>
        </w:rPr>
      </w:pPr>
      <w:r>
        <w:rPr>
          <w:rFonts w:ascii="Times New Roman" w:hAnsi="Times New Roman" w:cs="Times New Roman"/>
        </w:rPr>
        <w:t>Kondygnacja przeznaczona będzie na:</w:t>
      </w:r>
    </w:p>
    <w:p w:rsidR="00FF681F" w:rsidRDefault="00E67CB7" w:rsidP="00E67CB7">
      <w:pPr>
        <w:pStyle w:val="Akapitzlist"/>
        <w:numPr>
          <w:ilvl w:val="0"/>
          <w:numId w:val="66"/>
        </w:numPr>
        <w:jc w:val="both"/>
        <w:rPr>
          <w:rFonts w:ascii="Times New Roman" w:hAnsi="Times New Roman" w:cs="Times New Roman"/>
        </w:rPr>
      </w:pPr>
      <w:r>
        <w:rPr>
          <w:rFonts w:ascii="Times New Roman" w:hAnsi="Times New Roman" w:cs="Times New Roman"/>
        </w:rPr>
        <w:t>Wejście główne z szatnią dla pacjentów, poczekalnią i rejestracją</w:t>
      </w:r>
    </w:p>
    <w:p w:rsidR="00FF681F" w:rsidRDefault="00E67CB7">
      <w:pPr>
        <w:ind w:left="708"/>
        <w:jc w:val="both"/>
        <w:rPr>
          <w:rFonts w:ascii="Times New Roman" w:hAnsi="Times New Roman" w:cs="Times New Roman"/>
        </w:rPr>
      </w:pPr>
      <w:r>
        <w:rPr>
          <w:rFonts w:ascii="Times New Roman" w:hAnsi="Times New Roman" w:cs="Times New Roman"/>
        </w:rPr>
        <w:t>W holu głównym zainstalowany infokiosk. Przy rejestra</w:t>
      </w:r>
      <w:r>
        <w:rPr>
          <w:rFonts w:ascii="Times New Roman" w:hAnsi="Times New Roman" w:cs="Times New Roman"/>
        </w:rPr>
        <w:t>cji pętla indukcyjna dla osób niedosłyszących oraz podświetlana tablica informacyjna, umieszczona w widocznym miejscu.</w:t>
      </w:r>
    </w:p>
    <w:p w:rsidR="00FF681F" w:rsidRDefault="00E67CB7" w:rsidP="00E67CB7">
      <w:pPr>
        <w:pStyle w:val="Akapitzlist"/>
        <w:numPr>
          <w:ilvl w:val="0"/>
          <w:numId w:val="66"/>
        </w:numPr>
        <w:jc w:val="both"/>
        <w:rPr>
          <w:rFonts w:ascii="Times New Roman" w:hAnsi="Times New Roman" w:cs="Times New Roman"/>
        </w:rPr>
      </w:pPr>
      <w:r>
        <w:rPr>
          <w:rFonts w:ascii="Times New Roman" w:hAnsi="Times New Roman" w:cs="Times New Roman"/>
        </w:rPr>
        <w:t>Dział Diagnostyki Obrazowej z zespołem pomieszczeń i pracowni TK, MR RTG, USG z zapleczem, Zamawiający wymaga aby obszar w obrębie Działu</w:t>
      </w:r>
      <w:r>
        <w:rPr>
          <w:rFonts w:ascii="Times New Roman" w:hAnsi="Times New Roman" w:cs="Times New Roman"/>
        </w:rPr>
        <w:t xml:space="preserve"> Diagnostyki Obrazowej pomieszczenia oznaczone na rysunku (nr od 0.39 do 0.43 opisane jako pracownia Radiologii Zabiegowej) zostały wykonane w standardzie bloku operacyjnego – w zakresie wykończeni powierzchni oraz zastosowanych rozwiązań materiałowych – i</w:t>
      </w:r>
      <w:r>
        <w:rPr>
          <w:rFonts w:ascii="Times New Roman" w:hAnsi="Times New Roman" w:cs="Times New Roman"/>
        </w:rPr>
        <w:t xml:space="preserve"> być powierzchnią wydzieloną (nieprzechodnią) względem pozostałych pracowni i gabinetów radiologicznych. Na zespól Pracowni Radiologii zabiegowej maja się składać sala operacyjna z możliwością instalacji angiografu sufitowego, pomieszczenie techniczne, sal</w:t>
      </w:r>
      <w:r>
        <w:rPr>
          <w:rFonts w:ascii="Times New Roman" w:hAnsi="Times New Roman" w:cs="Times New Roman"/>
        </w:rPr>
        <w:t xml:space="preserve">a wybudzeniowa w standardzie OAiIT, przygotowanie lekarzy, przygotowanie pacjenta, magazyn czysty, brudownik, gabinet socjalny personelu z łazienką, </w:t>
      </w:r>
      <w:r>
        <w:rPr>
          <w:rFonts w:ascii="Times New Roman" w:hAnsi="Times New Roman" w:cs="Times New Roman"/>
          <w:b/>
          <w:lang w:eastAsia="pl-PL"/>
        </w:rPr>
        <w:t>w myśl ROZPORZĄDZENIA MINISTRA ZDROWIA z dnia 26 marca 2019 r. w sprawie szczegółowych wymagań, jakim powin</w:t>
      </w:r>
      <w:r>
        <w:rPr>
          <w:rFonts w:ascii="Times New Roman" w:hAnsi="Times New Roman" w:cs="Times New Roman"/>
          <w:b/>
          <w:lang w:eastAsia="pl-PL"/>
        </w:rPr>
        <w:t>ny odpowiadać pomieszczenia i urządzenia podmiotu wykonującego działalność leczniczą.</w:t>
      </w:r>
    </w:p>
    <w:p w:rsidR="00FF681F" w:rsidRDefault="00E67CB7" w:rsidP="00E67CB7">
      <w:pPr>
        <w:pStyle w:val="Akapitzlist"/>
        <w:numPr>
          <w:ilvl w:val="0"/>
          <w:numId w:val="66"/>
        </w:numPr>
        <w:jc w:val="both"/>
        <w:rPr>
          <w:rFonts w:ascii="Times New Roman" w:hAnsi="Times New Roman" w:cs="Times New Roman"/>
        </w:rPr>
      </w:pPr>
      <w:r>
        <w:rPr>
          <w:rFonts w:ascii="Times New Roman" w:hAnsi="Times New Roman" w:cs="Times New Roman"/>
        </w:rPr>
        <w:t>Centralną Sterylizatornię, obsługującą cały szpital.</w:t>
      </w:r>
    </w:p>
    <w:p w:rsidR="00FF681F" w:rsidRDefault="00E67CB7">
      <w:pPr>
        <w:pStyle w:val="Akapitzlist"/>
        <w:jc w:val="both"/>
        <w:rPr>
          <w:rFonts w:ascii="Times New Roman" w:hAnsi="Times New Roman" w:cs="Times New Roman"/>
        </w:rPr>
      </w:pPr>
      <w:r>
        <w:rPr>
          <w:rFonts w:ascii="Times New Roman" w:hAnsi="Times New Roman" w:cs="Times New Roman"/>
        </w:rPr>
        <w:t>Centralna Sterylizatornia ma zabezpieczyć projektowane i przyszłe potrzeby szpitala. Należy zaprojektować i wykonać j</w:t>
      </w:r>
      <w:r>
        <w:rPr>
          <w:rFonts w:ascii="Times New Roman" w:hAnsi="Times New Roman" w:cs="Times New Roman"/>
        </w:rPr>
        <w:t xml:space="preserve">ą tak, aby była zdolna obsługiwać obecnie działające </w:t>
      </w:r>
      <w:r>
        <w:rPr>
          <w:rFonts w:ascii="Times New Roman" w:hAnsi="Times New Roman" w:cs="Times New Roman"/>
        </w:rPr>
        <w:lastRenderedPageBreak/>
        <w:t>Kliniki/Oddziały szpitala oraz nowy blok operacyjny z 9 salami operacyjnymi i nowobudowany Blok Porodowy z salą CC oraz zapewnić rezerwę na poziomie 20%. Układ sterylizatorni ma umożliwić łatwe i bezkoli</w:t>
      </w:r>
      <w:r>
        <w:rPr>
          <w:rFonts w:ascii="Times New Roman" w:hAnsi="Times New Roman" w:cs="Times New Roman"/>
        </w:rPr>
        <w:t>zyjne dostawy oraz odbiory materiałów do i z steryliaztorni oraz obsługę zleceń zewnętrznych. Wyposażenie technologiczne stanowi przykładowe rozwiązanie w ramach projektu Wykonawca winien zaprojektować docelowe rozwiązanie z obliczoną i zaprojektowana właś</w:t>
      </w:r>
      <w:r>
        <w:rPr>
          <w:rFonts w:ascii="Times New Roman" w:hAnsi="Times New Roman" w:cs="Times New Roman"/>
        </w:rPr>
        <w:t>ciwą wydajnością Centralnej Sterylizatorni do realizacji ww. funkcji.</w:t>
      </w:r>
      <w:bookmarkStart w:id="24" w:name="_Hlk149994260"/>
      <w:bookmarkEnd w:id="24"/>
    </w:p>
    <w:p w:rsidR="00FF681F" w:rsidRDefault="00FF681F">
      <w:pPr>
        <w:pStyle w:val="Akapitzlist"/>
        <w:jc w:val="both"/>
        <w:rPr>
          <w:rFonts w:ascii="Times New Roman" w:hAnsi="Times New Roman" w:cs="Times New Roman"/>
          <w:b/>
        </w:rPr>
      </w:pPr>
    </w:p>
    <w:p w:rsidR="00FF681F" w:rsidRDefault="00E67CB7">
      <w:pPr>
        <w:spacing w:line="240" w:lineRule="auto"/>
        <w:jc w:val="both"/>
        <w:rPr>
          <w:rFonts w:ascii="Times New Roman" w:hAnsi="Times New Roman" w:cs="Times New Roman"/>
          <w:b/>
          <w:bCs/>
          <w:u w:val="single"/>
        </w:rPr>
      </w:pPr>
      <w:r>
        <w:rPr>
          <w:rFonts w:ascii="Times New Roman" w:hAnsi="Times New Roman" w:cs="Times New Roman"/>
          <w:b/>
          <w:bCs/>
          <w:u w:val="single"/>
        </w:rPr>
        <w:t>1 Piętro</w:t>
      </w:r>
    </w:p>
    <w:p w:rsidR="00FF681F" w:rsidRDefault="00E67CB7">
      <w:pPr>
        <w:spacing w:line="240" w:lineRule="auto"/>
        <w:jc w:val="both"/>
        <w:rPr>
          <w:rFonts w:ascii="Times New Roman" w:hAnsi="Times New Roman" w:cs="Times New Roman"/>
        </w:rPr>
      </w:pPr>
      <w:r>
        <w:rPr>
          <w:rFonts w:ascii="Times New Roman" w:hAnsi="Times New Roman" w:cs="Times New Roman"/>
        </w:rPr>
        <w:t>Kondygnacja przeznaczona będzie w części głównej budynku na:</w:t>
      </w:r>
    </w:p>
    <w:p w:rsidR="00FF681F" w:rsidRDefault="00E67CB7" w:rsidP="00E67CB7">
      <w:pPr>
        <w:pStyle w:val="Akapitzlist"/>
        <w:numPr>
          <w:ilvl w:val="0"/>
          <w:numId w:val="67"/>
        </w:numPr>
        <w:jc w:val="both"/>
        <w:rPr>
          <w:rFonts w:ascii="Times New Roman" w:hAnsi="Times New Roman" w:cs="Times New Roman"/>
        </w:rPr>
      </w:pPr>
      <w:r>
        <w:rPr>
          <w:rFonts w:ascii="Times New Roman" w:hAnsi="Times New Roman" w:cs="Times New Roman"/>
        </w:rPr>
        <w:t>Zespół pracowni IT (dział informatyków) wraz z Centralną Serwerownią i pomieszczeniem Centralnego UPS oraz Pom. Tec</w:t>
      </w:r>
      <w:r>
        <w:rPr>
          <w:rFonts w:ascii="Times New Roman" w:hAnsi="Times New Roman" w:cs="Times New Roman"/>
        </w:rPr>
        <w:t>hniczne IT i GPD ;</w:t>
      </w:r>
    </w:p>
    <w:p w:rsidR="00FF681F" w:rsidRDefault="00E67CB7" w:rsidP="00E67CB7">
      <w:pPr>
        <w:pStyle w:val="Akapitzlist"/>
        <w:numPr>
          <w:ilvl w:val="0"/>
          <w:numId w:val="67"/>
        </w:numPr>
        <w:jc w:val="both"/>
        <w:rPr>
          <w:rFonts w:ascii="Times New Roman" w:hAnsi="Times New Roman" w:cs="Times New Roman"/>
        </w:rPr>
      </w:pPr>
      <w:r>
        <w:rPr>
          <w:rFonts w:ascii="Times New Roman" w:hAnsi="Times New Roman" w:cs="Times New Roman"/>
        </w:rPr>
        <w:t>Salę konferencyjną z zespołem pomieszczeń dedykowanych dla tej Sali;</w:t>
      </w:r>
    </w:p>
    <w:p w:rsidR="00FF681F" w:rsidRDefault="00E67CB7" w:rsidP="00E67CB7">
      <w:pPr>
        <w:pStyle w:val="Akapitzlist"/>
        <w:numPr>
          <w:ilvl w:val="0"/>
          <w:numId w:val="67"/>
        </w:numPr>
        <w:jc w:val="both"/>
        <w:rPr>
          <w:rFonts w:ascii="Times New Roman" w:hAnsi="Times New Roman" w:cs="Times New Roman"/>
        </w:rPr>
      </w:pPr>
      <w:r>
        <w:rPr>
          <w:rFonts w:ascii="Times New Roman" w:hAnsi="Times New Roman" w:cs="Times New Roman"/>
        </w:rPr>
        <w:t>Sala Wybudzeń na 8 stanowisk + 1 boks oraz 1 izolatka, zaplecze personelu, zaplecze techniczne;</w:t>
      </w:r>
    </w:p>
    <w:p w:rsidR="00FF681F" w:rsidRDefault="00E67CB7" w:rsidP="00E67CB7">
      <w:pPr>
        <w:pStyle w:val="Akapitzlist"/>
        <w:numPr>
          <w:ilvl w:val="0"/>
          <w:numId w:val="67"/>
        </w:numPr>
        <w:jc w:val="both"/>
        <w:rPr>
          <w:rFonts w:ascii="Times New Roman" w:hAnsi="Times New Roman" w:cs="Times New Roman"/>
        </w:rPr>
      </w:pPr>
      <w:r>
        <w:rPr>
          <w:rFonts w:ascii="Times New Roman" w:hAnsi="Times New Roman" w:cs="Times New Roman"/>
        </w:rPr>
        <w:t>Oddział Anestezjologii i Intensywnej Terapii - 2 sale na łącznie 11 stan</w:t>
      </w:r>
      <w:r>
        <w:rPr>
          <w:rFonts w:ascii="Times New Roman" w:hAnsi="Times New Roman" w:cs="Times New Roman"/>
        </w:rPr>
        <w:t>owisk (w tym 2 boksy), z zapleczem dla personelu i 3 Izolatki ze śluzami i sanitariatami, dostępnymi również dla osób niepełnosprawnych.</w:t>
      </w:r>
    </w:p>
    <w:p w:rsidR="00FF681F" w:rsidRDefault="00FF681F">
      <w:pPr>
        <w:jc w:val="both"/>
        <w:rPr>
          <w:rFonts w:ascii="Times New Roman" w:hAnsi="Times New Roman" w:cs="Times New Roman"/>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Piętro II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Kondygnacja przeznaczona będzie na: </w:t>
      </w:r>
    </w:p>
    <w:p w:rsidR="00FF681F" w:rsidRDefault="00E67CB7">
      <w:pPr>
        <w:pStyle w:val="Default"/>
        <w:numPr>
          <w:ilvl w:val="0"/>
          <w:numId w:val="26"/>
        </w:numPr>
        <w:spacing w:after="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Blok operacyjny z korytarzem czystym oraz brudnym, zespołem śluzy szatniowej personelu i śluzą pacjenta, ośmioma salami operacyjnymi (2 chirurgiczne - jedna sala dostosowana do pracy z robotem oraz laserem, 2 ortopedyczne, 1 laryngologiczna/okulistyczna - </w:t>
      </w:r>
      <w:r>
        <w:rPr>
          <w:rFonts w:ascii="Times New Roman" w:hAnsi="Times New Roman" w:cs="Times New Roman"/>
          <w:color w:val="auto"/>
          <w:sz w:val="22"/>
          <w:szCs w:val="22"/>
        </w:rPr>
        <w:t xml:space="preserve">dostosowana do pracy z laserem, 1 ginekologiczna) oraz 2 sale hybrydowe z angiografem, wraz z pokojami personelu, pomieszczeniami pomocniczymi i magazynowymi. Zamawiający nie dopuszcza krzyżowania się drogi czystej oraz brudnej. </w:t>
      </w:r>
    </w:p>
    <w:p w:rsidR="00FF681F" w:rsidRDefault="00E67CB7">
      <w:pPr>
        <w:pStyle w:val="Default"/>
        <w:spacing w:after="67"/>
        <w:ind w:left="780"/>
        <w:jc w:val="both"/>
        <w:rPr>
          <w:rFonts w:ascii="Times New Roman" w:hAnsi="Times New Roman" w:cs="Times New Roman"/>
          <w:color w:val="auto"/>
          <w:sz w:val="22"/>
          <w:szCs w:val="22"/>
        </w:rPr>
      </w:pPr>
      <w:r>
        <w:rPr>
          <w:rFonts w:ascii="Times New Roman" w:hAnsi="Times New Roman" w:cs="Times New Roman"/>
          <w:color w:val="auto"/>
          <w:sz w:val="22"/>
          <w:szCs w:val="22"/>
        </w:rPr>
        <w:t>Sala wybudzeniowa zlokaliz</w:t>
      </w:r>
      <w:r>
        <w:rPr>
          <w:rFonts w:ascii="Times New Roman" w:hAnsi="Times New Roman" w:cs="Times New Roman"/>
          <w:color w:val="auto"/>
          <w:sz w:val="22"/>
          <w:szCs w:val="22"/>
        </w:rPr>
        <w:t>owana na 1 piętrze - transport pacjentów dźwigiem wewnętrznym pomiędzy sala operacyjna a salą wybudzeń.</w:t>
      </w:r>
    </w:p>
    <w:p w:rsidR="00FF681F" w:rsidRDefault="00E67CB7">
      <w:pPr>
        <w:pStyle w:val="Default"/>
        <w:numPr>
          <w:ilvl w:val="0"/>
          <w:numId w:val="26"/>
        </w:numPr>
        <w:spacing w:after="67"/>
        <w:jc w:val="both"/>
        <w:rPr>
          <w:rFonts w:ascii="Times New Roman" w:hAnsi="Times New Roman" w:cs="Times New Roman"/>
          <w:color w:val="auto"/>
          <w:sz w:val="22"/>
          <w:szCs w:val="22"/>
        </w:rPr>
      </w:pPr>
      <w:r>
        <w:rPr>
          <w:rFonts w:ascii="Times New Roman" w:hAnsi="Times New Roman" w:cs="Times New Roman"/>
          <w:color w:val="auto"/>
          <w:sz w:val="22"/>
          <w:szCs w:val="22"/>
        </w:rPr>
        <w:t>Zaprojektowano łącznik, z czterema szybami windowymi, dostosowanymi dla osób niepełnosprawnych.</w:t>
      </w:r>
    </w:p>
    <w:p w:rsidR="00FF681F" w:rsidRDefault="00FF681F">
      <w:pPr>
        <w:pStyle w:val="Default"/>
        <w:jc w:val="both"/>
        <w:rPr>
          <w:rFonts w:ascii="Times New Roman" w:hAnsi="Times New Roman" w:cs="Times New Roman"/>
          <w:b/>
          <w:bCs/>
          <w:color w:val="auto"/>
          <w:sz w:val="22"/>
          <w:szCs w:val="22"/>
          <w:u w:val="single"/>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Piętro III </w:t>
      </w:r>
    </w:p>
    <w:p w:rsidR="00FF681F" w:rsidRDefault="00E67CB7">
      <w:pPr>
        <w:pStyle w:val="Default"/>
        <w:numPr>
          <w:ilvl w:val="0"/>
          <w:numId w:val="26"/>
        </w:numPr>
        <w:spacing w:after="67"/>
        <w:jc w:val="both"/>
        <w:rPr>
          <w:rFonts w:ascii="Times New Roman" w:hAnsi="Times New Roman" w:cs="Times New Roman"/>
          <w:color w:val="auto"/>
          <w:sz w:val="22"/>
          <w:szCs w:val="22"/>
        </w:rPr>
      </w:pPr>
      <w:r>
        <w:rPr>
          <w:rFonts w:ascii="Times New Roman" w:hAnsi="Times New Roman" w:cs="Times New Roman"/>
          <w:color w:val="auto"/>
          <w:sz w:val="22"/>
          <w:szCs w:val="22"/>
        </w:rPr>
        <w:t>Na 3 piętrze projektowany łącznik ma połącz</w:t>
      </w:r>
      <w:r>
        <w:rPr>
          <w:rFonts w:ascii="Times New Roman" w:hAnsi="Times New Roman" w:cs="Times New Roman"/>
          <w:color w:val="auto"/>
          <w:sz w:val="22"/>
          <w:szCs w:val="22"/>
        </w:rPr>
        <w:t>yć istniejący budynek z projektowanym pionem dźwigowym.</w:t>
      </w: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Dach </w:t>
      </w:r>
    </w:p>
    <w:p w:rsidR="00FF681F" w:rsidRDefault="00FF681F">
      <w:pPr>
        <w:pStyle w:val="Default"/>
        <w:jc w:val="both"/>
        <w:rPr>
          <w:rFonts w:ascii="Times New Roman" w:hAnsi="Times New Roman" w:cs="Times New Roman"/>
          <w:b/>
          <w:bCs/>
          <w:color w:val="auto"/>
          <w:sz w:val="22"/>
          <w:szCs w:val="22"/>
          <w:u w:val="single"/>
        </w:rPr>
      </w:pPr>
    </w:p>
    <w:p w:rsidR="00FF681F" w:rsidRDefault="00E67CB7">
      <w:pPr>
        <w:pStyle w:val="Akapitzlist"/>
        <w:numPr>
          <w:ilvl w:val="0"/>
          <w:numId w:val="26"/>
        </w:numPr>
        <w:jc w:val="both"/>
        <w:rPr>
          <w:rFonts w:ascii="Times New Roman" w:hAnsi="Times New Roman" w:cs="Times New Roman"/>
        </w:rPr>
      </w:pPr>
      <w:r>
        <w:rPr>
          <w:rFonts w:ascii="Times New Roman" w:hAnsi="Times New Roman" w:cs="Times New Roman"/>
        </w:rPr>
        <w:t>Centrale wentylacyjne i klimatyzacyjne należy zlokalizować w specjalnych do tego celu pomieszczeniach (wentylatorowniach) w piwnicach budynku, dopuszcza się lokalizacje na dachu budynku urządze</w:t>
      </w:r>
      <w:r>
        <w:rPr>
          <w:rFonts w:ascii="Times New Roman" w:hAnsi="Times New Roman" w:cs="Times New Roman"/>
        </w:rPr>
        <w:t xml:space="preserve">ń dla II piętra – </w:t>
      </w:r>
      <w:bookmarkStart w:id="25" w:name="_Hlk149994372"/>
      <w:r>
        <w:rPr>
          <w:rFonts w:ascii="Times New Roman" w:hAnsi="Times New Roman" w:cs="Times New Roman"/>
        </w:rPr>
        <w:t>blok operacyjny, w wykonaniu zewnętrznym pod warunkiem, iż nie będą kolidować z budową wyniesionego lądowiska dla helikopterów oraz z uwzględniałem pod względem zabezpieczenia wpływu tzw strefy air gap ladowiska .</w:t>
      </w:r>
    </w:p>
    <w:p w:rsidR="00FF681F" w:rsidRDefault="00E67CB7">
      <w:pPr>
        <w:pStyle w:val="Akapitzlist"/>
        <w:numPr>
          <w:ilvl w:val="0"/>
          <w:numId w:val="26"/>
        </w:numPr>
        <w:jc w:val="both"/>
        <w:rPr>
          <w:rFonts w:ascii="Times New Roman" w:hAnsi="Times New Roman" w:cs="Times New Roman"/>
        </w:rPr>
      </w:pPr>
      <w:r>
        <w:rPr>
          <w:rFonts w:ascii="Times New Roman" w:hAnsi="Times New Roman" w:cs="Times New Roman"/>
        </w:rPr>
        <w:t>Na dachu wykonawca zapro</w:t>
      </w:r>
      <w:r>
        <w:rPr>
          <w:rFonts w:ascii="Times New Roman" w:hAnsi="Times New Roman" w:cs="Times New Roman"/>
        </w:rPr>
        <w:t xml:space="preserve">jektuje i wybuduje wyniesione lądowisko dla helikopterów. Lądowisko będzie służyć w lotach ratowniczych, </w:t>
      </w:r>
      <w:r>
        <w:rPr>
          <w:rFonts w:ascii="Times New Roman" w:hAnsi="Times New Roman" w:cs="Times New Roman"/>
          <w:b/>
        </w:rPr>
        <w:t>HEMS</w:t>
      </w:r>
      <w:r>
        <w:rPr>
          <w:rFonts w:ascii="Times New Roman" w:hAnsi="Times New Roman" w:cs="Times New Roman"/>
        </w:rPr>
        <w:t xml:space="preserve">, do transportu osób poszkodowanych w stanie nagłego zagrożenia życia i do transportu między szpitalnego. Lądowisko przeznaczone będzie do startów </w:t>
      </w:r>
      <w:r>
        <w:rPr>
          <w:rFonts w:ascii="Times New Roman" w:hAnsi="Times New Roman" w:cs="Times New Roman"/>
        </w:rPr>
        <w:t xml:space="preserve">i lądowań śmigłowców o całkowitej masie startowej </w:t>
      </w:r>
      <w:r>
        <w:rPr>
          <w:rFonts w:ascii="Times New Roman" w:hAnsi="Times New Roman" w:cs="Times New Roman"/>
          <w:b/>
        </w:rPr>
        <w:t>(M</w:t>
      </w:r>
      <w:r>
        <w:rPr>
          <w:rFonts w:ascii="Times New Roman" w:hAnsi="Times New Roman" w:cs="Times New Roman"/>
          <w:b/>
          <w:vertAlign w:val="subscript"/>
        </w:rPr>
        <w:t>TOM</w:t>
      </w:r>
      <w:r>
        <w:rPr>
          <w:rFonts w:ascii="Times New Roman" w:hAnsi="Times New Roman" w:cs="Times New Roman"/>
          <w:b/>
        </w:rPr>
        <w:t>)</w:t>
      </w:r>
      <w:r>
        <w:rPr>
          <w:rFonts w:ascii="Times New Roman" w:hAnsi="Times New Roman" w:cs="Times New Roman"/>
        </w:rPr>
        <w:t xml:space="preserve"> do </w:t>
      </w:r>
      <w:r>
        <w:rPr>
          <w:rFonts w:ascii="Times New Roman" w:hAnsi="Times New Roman" w:cs="Times New Roman"/>
          <w:b/>
        </w:rPr>
        <w:t>6000 kg</w:t>
      </w:r>
      <w:r>
        <w:rPr>
          <w:rFonts w:ascii="Times New Roman" w:hAnsi="Times New Roman" w:cs="Times New Roman"/>
        </w:rPr>
        <w:t xml:space="preserve"> i max. dł. śmigłowca </w:t>
      </w:r>
      <w:r>
        <w:rPr>
          <w:rFonts w:ascii="Times New Roman" w:hAnsi="Times New Roman" w:cs="Times New Roman"/>
          <w:b/>
        </w:rPr>
        <w:t>D</w:t>
      </w:r>
      <w:r>
        <w:rPr>
          <w:rFonts w:ascii="Times New Roman" w:hAnsi="Times New Roman" w:cs="Times New Roman"/>
        </w:rPr>
        <w:t xml:space="preserve"> = </w:t>
      </w:r>
      <w:r>
        <w:rPr>
          <w:rFonts w:ascii="Times New Roman" w:hAnsi="Times New Roman" w:cs="Times New Roman"/>
          <w:b/>
        </w:rPr>
        <w:t>15,0m</w:t>
      </w:r>
    </w:p>
    <w:p w:rsidR="00FF681F" w:rsidRDefault="00E67CB7">
      <w:pPr>
        <w:pStyle w:val="Nagwek3"/>
        <w:jc w:val="both"/>
        <w:rPr>
          <w:rFonts w:ascii="Times New Roman" w:hAnsi="Times New Roman" w:cs="Times New Roman"/>
          <w:color w:val="auto"/>
          <w:szCs w:val="22"/>
        </w:rPr>
      </w:pPr>
      <w:bookmarkStart w:id="26" w:name="_Toc153864111"/>
      <w:bookmarkStart w:id="27" w:name="_Toc127814168"/>
      <w:bookmarkStart w:id="28" w:name="_Toc128981594"/>
      <w:bookmarkEnd w:id="25"/>
      <w:r>
        <w:rPr>
          <w:rFonts w:ascii="Times New Roman" w:hAnsi="Times New Roman" w:cs="Times New Roman"/>
          <w:color w:val="auto"/>
          <w:szCs w:val="22"/>
        </w:rPr>
        <w:t>Szczegółowe właściwości funkcjonalno-użytkowe</w:t>
      </w:r>
      <w:bookmarkEnd w:id="26"/>
      <w:bookmarkEnd w:id="27"/>
      <w:bookmarkEnd w:id="28"/>
    </w:p>
    <w:p w:rsidR="00FF681F" w:rsidRDefault="00FF681F">
      <w:pPr>
        <w:pStyle w:val="Default"/>
        <w:jc w:val="both"/>
        <w:rPr>
          <w:rFonts w:ascii="Times New Roman" w:hAnsi="Times New Roman" w:cs="Times New Roman"/>
          <w:color w:val="auto"/>
          <w:sz w:val="22"/>
          <w:szCs w:val="22"/>
          <w:u w:val="single"/>
        </w:rPr>
      </w:pPr>
    </w:p>
    <w:p w:rsidR="00FF681F" w:rsidRDefault="00E67CB7">
      <w:pPr>
        <w:jc w:val="both"/>
        <w:rPr>
          <w:rFonts w:ascii="Times New Roman" w:hAnsi="Times New Roman" w:cs="Times New Roman"/>
          <w:u w:val="single"/>
        </w:rPr>
      </w:pPr>
      <w:r>
        <w:rPr>
          <w:rFonts w:ascii="Times New Roman" w:hAnsi="Times New Roman" w:cs="Times New Roman"/>
          <w:u w:val="single"/>
        </w:rPr>
        <w:t>Szacunkowe zestawienie powierzchni użytkowych</w:t>
      </w:r>
    </w:p>
    <w:p w:rsidR="00FF681F" w:rsidRDefault="00FF681F">
      <w:pPr>
        <w:jc w:val="both"/>
        <w:rPr>
          <w:rFonts w:ascii="Times New Roman" w:hAnsi="Times New Roman" w:cs="Times New Roman"/>
          <w:u w:val="single"/>
        </w:rPr>
      </w:pPr>
    </w:p>
    <w:tbl>
      <w:tblPr>
        <w:tblW w:w="6805" w:type="dxa"/>
        <w:tblLayout w:type="fixed"/>
        <w:tblCellMar>
          <w:left w:w="70" w:type="dxa"/>
          <w:right w:w="70" w:type="dxa"/>
        </w:tblCellMar>
        <w:tblLook w:val="04A0" w:firstRow="1" w:lastRow="0" w:firstColumn="1" w:lastColumn="0" w:noHBand="0" w:noVBand="1"/>
      </w:tblPr>
      <w:tblGrid>
        <w:gridCol w:w="813"/>
        <w:gridCol w:w="1655"/>
        <w:gridCol w:w="2400"/>
        <w:gridCol w:w="1777"/>
        <w:gridCol w:w="160"/>
      </w:tblGrid>
      <w:tr w:rsidR="00FF681F">
        <w:trPr>
          <w:trHeight w:val="315"/>
        </w:trPr>
        <w:tc>
          <w:tcPr>
            <w:tcW w:w="6805"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lastRenderedPageBreak/>
              <w:t>ZESTAWIENIE POMIESZCZEŃ</w:t>
            </w:r>
          </w:p>
        </w:tc>
      </w:tr>
      <w:tr w:rsidR="00FF681F">
        <w:trPr>
          <w:trHeight w:val="315"/>
        </w:trPr>
        <w:tc>
          <w:tcPr>
            <w:tcW w:w="6805"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PIWNICA</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Numer</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Nazwa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Powierzchnia (m2)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Wszystkie pomieszczenia do uzgodnienia na etapie wykonywania dokumentacji projektowej</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2000,00</w:t>
            </w:r>
          </w:p>
        </w:tc>
      </w:tr>
      <w:tr w:rsidR="00FF681F">
        <w:trPr>
          <w:trHeigh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4055" w:type="dxa"/>
            <w:gridSpan w:val="2"/>
            <w:tcBorders>
              <w:left w:val="single" w:sz="8" w:space="0" w:color="000000"/>
              <w:bottom w:val="single" w:sz="8" w:space="0" w:color="000000"/>
              <w:right w:val="single" w:sz="4"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 xml:space="preserve">SUMA: </w:t>
            </w:r>
          </w:p>
        </w:tc>
        <w:tc>
          <w:tcPr>
            <w:tcW w:w="1937" w:type="dxa"/>
            <w:gridSpan w:val="2"/>
            <w:tcBorders>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2000,00</w:t>
            </w:r>
          </w:p>
        </w:tc>
      </w:tr>
      <w:tr w:rsidR="00FF681F">
        <w:trPr>
          <w:trHeight w:hRule="exac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b/>
              </w:rPr>
            </w:pPr>
          </w:p>
        </w:tc>
        <w:tc>
          <w:tcPr>
            <w:tcW w:w="4055"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1937"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r>
      <w:tr w:rsidR="00FF681F">
        <w:trPr>
          <w:trHeight w:val="315"/>
        </w:trPr>
        <w:tc>
          <w:tcPr>
            <w:tcW w:w="6805"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ZESTAWIENIE POMIESZCZEŃ</w:t>
            </w:r>
          </w:p>
        </w:tc>
      </w:tr>
      <w:tr w:rsidR="00FF681F">
        <w:trPr>
          <w:trHeight w:val="315"/>
        </w:trPr>
        <w:tc>
          <w:tcPr>
            <w:tcW w:w="6805"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PARTER</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Numer</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Nazwa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Powierzchnia (m2)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0.01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Hall</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51,92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0.02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14,66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0.03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socjalne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10,65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0.04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Rejestracja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80,66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0.05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 dokumentów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14,72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0.06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socjalne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5,21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0.07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personelu</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10,98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0.08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18,13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0.09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obserwacji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7,47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Sterownia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Pracownia MR</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65,51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5,86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techniczne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pielęgniarek</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13,94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34,19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socjalne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12,69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0.19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pielęgniarki oddziałowej</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12,69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Ordynatora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20,65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0.21 a</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0.21 b</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K1-Klatka schodowa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25,73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opisowni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37,28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opisowni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23,06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fizyków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73,16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Dyżurka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11,78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0.29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12,52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0.30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Techników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9,22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0.31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Pokój </w:t>
            </w:r>
            <w:r>
              <w:rPr>
                <w:rFonts w:ascii="Times New Roman" w:hAnsi="Times New Roman" w:cs="Times New Roman"/>
              </w:rPr>
              <w:t>Techników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15,44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0.32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porządkowe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6,23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0.33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8,26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lastRenderedPageBreak/>
              <w:t>0.34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Sterownia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12,47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0.35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Pracownia RTG</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42,52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0.36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Sterownia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12,03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0.37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Pracownia CT</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69,77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0.38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0.39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8,16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9,05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obserwacji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20,58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Pracownia Radiologiczna zabiegowa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57,75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Sterownia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10,65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Pracownia USG</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65,74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Brudownik</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8,34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9,23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Pracownia RTG</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31,06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7,42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0.49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Sterownia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7,42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125,07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83,55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K2-Klatka schodowa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25,46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administracji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25,73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przyjęć</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44,72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Ręczne mycie wózków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11,36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0.55a</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Automatyczne mycie wózków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5,42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Magazyn </w:t>
            </w:r>
            <w:r>
              <w:rPr>
                <w:rFonts w:ascii="Times New Roman" w:hAnsi="Times New Roman" w:cs="Times New Roman"/>
              </w:rPr>
              <w:t>wózków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17,88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 chemii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4,23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Strefa brudna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65,3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0.59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6,61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1,95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porządkowe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3,11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Strefa czysta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111,29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Pomieszczene zał.</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10,82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Abator</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6,62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wył</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7,95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Magazyn </w:t>
            </w:r>
            <w:r>
              <w:rPr>
                <w:rFonts w:ascii="Times New Roman" w:hAnsi="Times New Roman" w:cs="Times New Roman"/>
              </w:rPr>
              <w:t>sterylny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37,39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Ekspedycja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27,96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porządkowe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3,64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0.69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0.70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K3-Klatka schodowa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25,64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0.71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10,56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0.72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Skład bielizny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33,42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0.73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Kierownika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14,43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0.74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socjalne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17,27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0.75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Magazyn materiałów </w:t>
            </w:r>
            <w:r>
              <w:rPr>
                <w:rFonts w:ascii="Times New Roman" w:hAnsi="Times New Roman" w:cs="Times New Roman"/>
              </w:rPr>
              <w:t>nowowprowadzanych</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12,69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0.76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0.77</w:t>
            </w:r>
          </w:p>
        </w:tc>
        <w:tc>
          <w:tcPr>
            <w:tcW w:w="4055" w:type="dxa"/>
            <w:gridSpan w:val="2"/>
            <w:tcBorders>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12,62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lastRenderedPageBreak/>
              <w:t>0.78</w:t>
            </w:r>
          </w:p>
        </w:tc>
        <w:tc>
          <w:tcPr>
            <w:tcW w:w="4055" w:type="dxa"/>
            <w:gridSpan w:val="2"/>
            <w:tcBorders>
              <w:top w:val="single" w:sz="4"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top w:val="single" w:sz="4" w:space="0" w:color="000000"/>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10,82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0.79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36,33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0.80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Umywalnia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0.81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18,03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0.82</w:t>
            </w:r>
          </w:p>
        </w:tc>
        <w:tc>
          <w:tcPr>
            <w:tcW w:w="4055" w:type="dxa"/>
            <w:gridSpan w:val="2"/>
            <w:tcBorders>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 niepełnosprawnego</w:t>
            </w:r>
          </w:p>
        </w:tc>
        <w:tc>
          <w:tcPr>
            <w:tcW w:w="193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5,32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0.83</w:t>
            </w:r>
          </w:p>
        </w:tc>
        <w:tc>
          <w:tcPr>
            <w:tcW w:w="4055" w:type="dxa"/>
            <w:gridSpan w:val="2"/>
            <w:tcBorders>
              <w:top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 ogólnodostępne</w:t>
            </w:r>
          </w:p>
        </w:tc>
        <w:tc>
          <w:tcPr>
            <w:tcW w:w="1937" w:type="dxa"/>
            <w:gridSpan w:val="2"/>
            <w:tcBorders>
              <w:top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4,9</w:t>
            </w:r>
          </w:p>
        </w:tc>
      </w:tr>
      <w:tr w:rsidR="00FF681F">
        <w:trPr>
          <w:trHeight w:val="315"/>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0.84</w:t>
            </w:r>
          </w:p>
        </w:tc>
        <w:tc>
          <w:tcPr>
            <w:tcW w:w="4055" w:type="dxa"/>
            <w:gridSpan w:val="2"/>
            <w:tcBorders>
              <w:top w:val="single" w:sz="4" w:space="0" w:color="000000"/>
              <w:bottom w:val="single" w:sz="8"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top w:val="single" w:sz="4" w:space="0" w:color="000000"/>
              <w:bottom w:val="single" w:sz="8"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74,42</w:t>
            </w:r>
          </w:p>
        </w:tc>
      </w:tr>
      <w:tr w:rsidR="00FF681F">
        <w:trPr>
          <w:trHeigh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4055" w:type="dxa"/>
            <w:gridSpan w:val="2"/>
            <w:tcBorders>
              <w:left w:val="single" w:sz="8" w:space="0" w:color="000000"/>
              <w:bottom w:val="single" w:sz="8" w:space="0" w:color="000000"/>
              <w:right w:val="single" w:sz="4"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SUMA:</w:t>
            </w:r>
          </w:p>
        </w:tc>
        <w:tc>
          <w:tcPr>
            <w:tcW w:w="1937" w:type="dxa"/>
            <w:gridSpan w:val="2"/>
            <w:tcBorders>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2002,11</w:t>
            </w:r>
          </w:p>
        </w:tc>
      </w:tr>
      <w:tr w:rsidR="00FF681F">
        <w:trPr>
          <w:trHeight w:hRule="exac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b/>
              </w:rPr>
            </w:pPr>
          </w:p>
        </w:tc>
        <w:tc>
          <w:tcPr>
            <w:tcW w:w="4055"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1937"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r>
      <w:tr w:rsidR="00FF681F">
        <w:trPr>
          <w:trHeight w:val="315"/>
        </w:trPr>
        <w:tc>
          <w:tcPr>
            <w:tcW w:w="6805"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ZESTAWIENIE POMIESZCZEŃ</w:t>
            </w:r>
          </w:p>
        </w:tc>
      </w:tr>
      <w:tr w:rsidR="00FF681F">
        <w:trPr>
          <w:trHeight w:val="315"/>
        </w:trPr>
        <w:tc>
          <w:tcPr>
            <w:tcW w:w="6805" w:type="dxa"/>
            <w:gridSpan w:val="5"/>
            <w:tcBorders>
              <w:top w:val="single" w:sz="8" w:space="0" w:color="000000"/>
              <w:left w:val="single" w:sz="8" w:space="0" w:color="000000"/>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1 PIĘTRO</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Numer</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Nazwa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Powierzchnia (m2)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113,96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Przedsionek 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Przedsionek 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3,85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Korytarz</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4,62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techniczne IT i GPD</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Katering</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8,14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konferencyjna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63,28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porządkowe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6,44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 nps</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5,75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UPS</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14,71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Serwerownia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39,64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Kierownika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17,62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1.14a</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Socjalny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7,54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Informatyka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25,82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Informatyka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25,82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Korytarz</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19,97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K3-Klatka schodowa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12,82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169,32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22,37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25,66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odpraw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18,92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pielęgniarki oddziałowej</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18,92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 personelu</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Magazyn </w:t>
            </w:r>
            <w:r>
              <w:rPr>
                <w:rFonts w:ascii="Times New Roman" w:hAnsi="Times New Roman" w:cs="Times New Roman"/>
              </w:rPr>
              <w:t>bielizny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11,53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Pro morte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8,16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1.27a</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pożegnań + 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6,84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Sekretariat</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18,92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Ordynatora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18,92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18,92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lastRenderedPageBreak/>
              <w:t>1.31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18,92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lekarza dyżurującego</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14,65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1.32a</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Łazienka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3,67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Pokój </w:t>
            </w:r>
            <w:r>
              <w:rPr>
                <w:rFonts w:ascii="Times New Roman" w:hAnsi="Times New Roman" w:cs="Times New Roman"/>
              </w:rPr>
              <w:t>pielęgniarek</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36,76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4,62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Izolatka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19,05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Łazienka NPS</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6,72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5,18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Izolatka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19,05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Łazienka NPS</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6,72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4,25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Izolatka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Łazienka NPS</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6,72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Brudownik</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12,82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 personelu</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3,88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 personelu</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5,98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intensywnej terapii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104,13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Boks</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10,57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Łazienka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Mycie sprzętu</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9,16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K1-Klatka schodowa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12,68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 sprzętu</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intensywnej terapii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95,05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Łazienka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Boks</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13,71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porządkowe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6,12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wybudzeń</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129,9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Boks</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13,71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Brudownik</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7,12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4,67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Izolatka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14,22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Łazienka nps</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5,77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Anestezjologów i pielęgniarek</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32,64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1.62a</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Łazienka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Korytarz</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31,92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 bloku</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24,16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14,58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Strona brudna parkowanie łózek</w:t>
            </w:r>
          </w:p>
        </w:tc>
        <w:tc>
          <w:tcPr>
            <w:tcW w:w="1937" w:type="dxa"/>
            <w:gridSpan w:val="2"/>
            <w:tcBorders>
              <w:top w:val="single" w:sz="4" w:space="0" w:color="000000"/>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26,97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techniczne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5,23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Myjnia automatyczna dezynfekcja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9,23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6,12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Myjnia ręczna awaryjna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10,29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Parkowanie łóżek </w:t>
            </w:r>
            <w:r>
              <w:rPr>
                <w:rFonts w:ascii="Times New Roman" w:hAnsi="Times New Roman" w:cs="Times New Roman"/>
              </w:rPr>
              <w:t>czystych</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52,48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 środków chemicznych</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lastRenderedPageBreak/>
              <w:t>1.74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K2-Klatka schodowa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12,73</w:t>
            </w:r>
          </w:p>
        </w:tc>
      </w:tr>
      <w:tr w:rsidR="00FF681F">
        <w:trPr>
          <w:trHeight w:val="315"/>
        </w:trPr>
        <w:tc>
          <w:tcPr>
            <w:tcW w:w="813" w:type="dxa"/>
            <w:tcBorders>
              <w:left w:val="single" w:sz="8" w:space="0" w:color="000000"/>
              <w:bottom w:val="single" w:sz="8"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1.75</w:t>
            </w:r>
          </w:p>
        </w:tc>
        <w:tc>
          <w:tcPr>
            <w:tcW w:w="4055" w:type="dxa"/>
            <w:gridSpan w:val="2"/>
            <w:tcBorders>
              <w:bottom w:val="single" w:sz="8"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8"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83,55</w:t>
            </w:r>
          </w:p>
        </w:tc>
      </w:tr>
      <w:tr w:rsidR="00FF681F">
        <w:trPr>
          <w:trHeigh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4055" w:type="dxa"/>
            <w:gridSpan w:val="2"/>
            <w:tcBorders>
              <w:left w:val="single" w:sz="8" w:space="0" w:color="000000"/>
              <w:bottom w:val="single" w:sz="8" w:space="0" w:color="000000"/>
              <w:right w:val="single" w:sz="4"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SUMA:</w:t>
            </w:r>
          </w:p>
        </w:tc>
        <w:tc>
          <w:tcPr>
            <w:tcW w:w="1937" w:type="dxa"/>
            <w:gridSpan w:val="2"/>
            <w:tcBorders>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1716,73</w:t>
            </w:r>
          </w:p>
        </w:tc>
      </w:tr>
      <w:tr w:rsidR="00FF681F">
        <w:trPr>
          <w:trHeight w:hRule="exac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b/>
              </w:rPr>
            </w:pPr>
          </w:p>
        </w:tc>
        <w:tc>
          <w:tcPr>
            <w:tcW w:w="4055"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1937"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r>
      <w:tr w:rsidR="00FF681F">
        <w:trPr>
          <w:trHeight w:val="300"/>
        </w:trPr>
        <w:tc>
          <w:tcPr>
            <w:tcW w:w="6805" w:type="dxa"/>
            <w:gridSpan w:val="5"/>
            <w:tcBorders>
              <w:top w:val="single" w:sz="8" w:space="0" w:color="000000"/>
              <w:left w:val="single" w:sz="8" w:space="0" w:color="000000"/>
              <w:bottom w:val="single" w:sz="4"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ZESTAWIENIE POMIESZCZEŃ</w:t>
            </w:r>
          </w:p>
        </w:tc>
      </w:tr>
      <w:tr w:rsidR="00FF681F">
        <w:trPr>
          <w:trHeight w:val="315"/>
        </w:trPr>
        <w:tc>
          <w:tcPr>
            <w:tcW w:w="6805" w:type="dxa"/>
            <w:gridSpan w:val="5"/>
            <w:tcBorders>
              <w:top w:val="single" w:sz="4" w:space="0" w:color="000000"/>
              <w:left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2 PIĘTRO</w:t>
            </w:r>
          </w:p>
        </w:tc>
      </w:tr>
      <w:tr w:rsidR="00FF681F">
        <w:trPr>
          <w:trHeight w:val="300"/>
        </w:trPr>
        <w:tc>
          <w:tcPr>
            <w:tcW w:w="813" w:type="dxa"/>
            <w:tcBorders>
              <w:top w:val="single" w:sz="8" w:space="0" w:color="000000"/>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Numer</w:t>
            </w:r>
          </w:p>
        </w:tc>
        <w:tc>
          <w:tcPr>
            <w:tcW w:w="4055" w:type="dxa"/>
            <w:gridSpan w:val="2"/>
            <w:tcBorders>
              <w:top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Nazwa</w:t>
            </w:r>
          </w:p>
        </w:tc>
        <w:tc>
          <w:tcPr>
            <w:tcW w:w="1937" w:type="dxa"/>
            <w:gridSpan w:val="2"/>
            <w:tcBorders>
              <w:top w:val="single" w:sz="8" w:space="0" w:color="000000"/>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Powierzchnia (m2)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40,25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25,82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Punkt</w:t>
            </w:r>
            <w:r>
              <w:rPr>
                <w:rFonts w:ascii="Times New Roman" w:hAnsi="Times New Roman" w:cs="Times New Roman"/>
              </w:rPr>
              <w:t xml:space="preserve"> dystrybucji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8,96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 damska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33,25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Umywalnia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21,38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 czysta wejściowa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7,37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 czysta powrotna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5,18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28,78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anastezjologów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14,07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2.09a</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anastezjologów</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15,28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kierownika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14,8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Personelu</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Pielęgniarek</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26,01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Pielęgniarek anestezjologicznych</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25,73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105,17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porządkowe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8,13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ekipy sprzątającej</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10,72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2.19</w:t>
            </w:r>
          </w:p>
        </w:tc>
        <w:tc>
          <w:tcPr>
            <w:tcW w:w="4055" w:type="dxa"/>
            <w:gridSpan w:val="2"/>
            <w:tcBorders>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 materiałów sterylnych i narzędzi</w:t>
            </w:r>
          </w:p>
        </w:tc>
        <w:tc>
          <w:tcPr>
            <w:tcW w:w="193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21,12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2.20</w:t>
            </w:r>
          </w:p>
        </w:tc>
        <w:tc>
          <w:tcPr>
            <w:tcW w:w="4055" w:type="dxa"/>
            <w:gridSpan w:val="2"/>
            <w:tcBorders>
              <w:top w:val="single" w:sz="4"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 ogólny</w:t>
            </w:r>
          </w:p>
        </w:tc>
        <w:tc>
          <w:tcPr>
            <w:tcW w:w="1937" w:type="dxa"/>
            <w:gridSpan w:val="2"/>
            <w:tcBorders>
              <w:top w:val="single" w:sz="4" w:space="0" w:color="000000"/>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33,4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2.21</w:t>
            </w:r>
          </w:p>
        </w:tc>
        <w:tc>
          <w:tcPr>
            <w:tcW w:w="4055" w:type="dxa"/>
            <w:gridSpan w:val="2"/>
            <w:tcBorders>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K3 klatka schodowa</w:t>
            </w:r>
          </w:p>
        </w:tc>
        <w:tc>
          <w:tcPr>
            <w:tcW w:w="193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2.22</w:t>
            </w:r>
          </w:p>
        </w:tc>
        <w:tc>
          <w:tcPr>
            <w:tcW w:w="4055" w:type="dxa"/>
            <w:gridSpan w:val="2"/>
            <w:tcBorders>
              <w:top w:val="single" w:sz="4"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top w:val="single" w:sz="4" w:space="0" w:color="000000"/>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6,05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6,32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operacyjna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51,4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operacyjna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47,49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17,41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19,81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operacyjna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51,22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8,78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6,13</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8,18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Wstępne mycie/ Brudownik</w:t>
            </w:r>
          </w:p>
        </w:tc>
        <w:tc>
          <w:tcPr>
            <w:tcW w:w="1937" w:type="dxa"/>
            <w:gridSpan w:val="2"/>
            <w:tcBorders>
              <w:top w:val="single" w:sz="4" w:space="0" w:color="000000"/>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36,5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2.32a</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Śluza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3,64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4,01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8,54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Sala </w:t>
            </w:r>
            <w:r>
              <w:rPr>
                <w:rFonts w:ascii="Times New Roman" w:hAnsi="Times New Roman" w:cs="Times New Roman"/>
              </w:rPr>
              <w:t>operacyjna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49,02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lastRenderedPageBreak/>
              <w:t>2.36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7,49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operacyjna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49,02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11,48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2.39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6,87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operacyjna Da vinci</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54,39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2.41</w:t>
            </w:r>
          </w:p>
        </w:tc>
        <w:tc>
          <w:tcPr>
            <w:tcW w:w="4055" w:type="dxa"/>
            <w:gridSpan w:val="2"/>
            <w:tcBorders>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2.42</w:t>
            </w:r>
          </w:p>
        </w:tc>
        <w:tc>
          <w:tcPr>
            <w:tcW w:w="4055" w:type="dxa"/>
            <w:gridSpan w:val="2"/>
            <w:tcBorders>
              <w:top w:val="single" w:sz="4"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6,25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operacyjna</w:t>
            </w:r>
            <w:r>
              <w:rPr>
                <w:rFonts w:ascii="Times New Roman" w:hAnsi="Times New Roman" w:cs="Times New Roman"/>
              </w:rPr>
              <w:t xml:space="preserve"> hybrydowa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77,5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11,11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lekarzy</w:t>
            </w:r>
          </w:p>
        </w:tc>
        <w:tc>
          <w:tcPr>
            <w:tcW w:w="193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6,11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2.46</w:t>
            </w:r>
          </w:p>
        </w:tc>
        <w:tc>
          <w:tcPr>
            <w:tcW w:w="4055" w:type="dxa"/>
            <w:gridSpan w:val="2"/>
            <w:tcBorders>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top w:val="single" w:sz="4" w:space="0" w:color="000000"/>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2.47</w:t>
            </w:r>
          </w:p>
        </w:tc>
        <w:tc>
          <w:tcPr>
            <w:tcW w:w="4055" w:type="dxa"/>
            <w:gridSpan w:val="2"/>
            <w:tcBorders>
              <w:top w:val="single" w:sz="4"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Sterownia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11,22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2.48</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8,22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techniczne</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8,02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Korytarz brudny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156,46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K1-Klatka schodowa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12,89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2.53</w:t>
            </w:r>
          </w:p>
        </w:tc>
        <w:tc>
          <w:tcPr>
            <w:tcW w:w="4055" w:type="dxa"/>
            <w:gridSpan w:val="2"/>
            <w:tcBorders>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7,37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2.54</w:t>
            </w:r>
          </w:p>
        </w:tc>
        <w:tc>
          <w:tcPr>
            <w:tcW w:w="4055" w:type="dxa"/>
            <w:gridSpan w:val="2"/>
            <w:tcBorders>
              <w:top w:val="single" w:sz="4"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Sala operacyjna hybrydowa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98,4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Sterownia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10,55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lekarzy</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6,64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2.57</w:t>
            </w:r>
          </w:p>
        </w:tc>
        <w:tc>
          <w:tcPr>
            <w:tcW w:w="4055" w:type="dxa"/>
            <w:gridSpan w:val="2"/>
            <w:tcBorders>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Pomieszczenie techniczne</w:t>
            </w:r>
          </w:p>
        </w:tc>
        <w:tc>
          <w:tcPr>
            <w:tcW w:w="193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8,87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2.58</w:t>
            </w:r>
          </w:p>
        </w:tc>
        <w:tc>
          <w:tcPr>
            <w:tcW w:w="4055" w:type="dxa"/>
            <w:gridSpan w:val="2"/>
            <w:tcBorders>
              <w:top w:val="single" w:sz="4"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top w:val="single" w:sz="4" w:space="0" w:color="000000"/>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6,8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2.59</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4,45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2.60</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Wc</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4,45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Pokój wypoczynku personelu</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30,47</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2.62</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Przygotowanie pacjenta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24,79</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2.63</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Korytarz</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12,41</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2.64</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29,6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2.65</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29,56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2.66</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Magazyn</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22,56</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2.67</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Śłuza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9,34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2.68</w:t>
            </w:r>
          </w:p>
        </w:tc>
        <w:tc>
          <w:tcPr>
            <w:tcW w:w="4055" w:type="dxa"/>
            <w:gridSpan w:val="2"/>
            <w:tcBorders>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 męska</w:t>
            </w:r>
          </w:p>
        </w:tc>
        <w:tc>
          <w:tcPr>
            <w:tcW w:w="193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17,24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2.69</w:t>
            </w:r>
          </w:p>
        </w:tc>
        <w:tc>
          <w:tcPr>
            <w:tcW w:w="4055" w:type="dxa"/>
            <w:gridSpan w:val="2"/>
            <w:tcBorders>
              <w:top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Umywalnia</w:t>
            </w:r>
          </w:p>
        </w:tc>
        <w:tc>
          <w:tcPr>
            <w:tcW w:w="1937" w:type="dxa"/>
            <w:gridSpan w:val="2"/>
            <w:tcBorders>
              <w:top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18,44</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2.70</w:t>
            </w:r>
          </w:p>
        </w:tc>
        <w:tc>
          <w:tcPr>
            <w:tcW w:w="4055" w:type="dxa"/>
            <w:gridSpan w:val="2"/>
            <w:tcBorders>
              <w:top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 część wejściowa</w:t>
            </w:r>
          </w:p>
        </w:tc>
        <w:tc>
          <w:tcPr>
            <w:tcW w:w="1937" w:type="dxa"/>
            <w:gridSpan w:val="2"/>
            <w:tcBorders>
              <w:top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2.71</w:t>
            </w:r>
          </w:p>
        </w:tc>
        <w:tc>
          <w:tcPr>
            <w:tcW w:w="4055" w:type="dxa"/>
            <w:gridSpan w:val="2"/>
            <w:tcBorders>
              <w:top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Szatnia część powrotna</w:t>
            </w:r>
          </w:p>
        </w:tc>
        <w:tc>
          <w:tcPr>
            <w:tcW w:w="1937" w:type="dxa"/>
            <w:gridSpan w:val="2"/>
            <w:tcBorders>
              <w:top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4,5</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2.72</w:t>
            </w:r>
          </w:p>
        </w:tc>
        <w:tc>
          <w:tcPr>
            <w:tcW w:w="4055" w:type="dxa"/>
            <w:gridSpan w:val="2"/>
            <w:tcBorders>
              <w:top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top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162,8</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2.73</w:t>
            </w:r>
          </w:p>
        </w:tc>
        <w:tc>
          <w:tcPr>
            <w:tcW w:w="4055" w:type="dxa"/>
            <w:gridSpan w:val="2"/>
            <w:tcBorders>
              <w:top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top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83,55</w:t>
            </w:r>
          </w:p>
        </w:tc>
      </w:tr>
      <w:tr w:rsidR="00FF681F">
        <w:trPr>
          <w:trHeight w:val="315"/>
        </w:trPr>
        <w:tc>
          <w:tcPr>
            <w:tcW w:w="813" w:type="dxa"/>
            <w:tcBorders>
              <w:left w:val="single" w:sz="8" w:space="0" w:color="000000"/>
              <w:bottom w:val="single" w:sz="8"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2.74</w:t>
            </w:r>
          </w:p>
        </w:tc>
        <w:tc>
          <w:tcPr>
            <w:tcW w:w="4055" w:type="dxa"/>
            <w:gridSpan w:val="2"/>
            <w:tcBorders>
              <w:top w:val="single" w:sz="4" w:space="0" w:color="000000"/>
              <w:bottom w:val="single" w:sz="8"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K2-Klatka schodowa</w:t>
            </w:r>
          </w:p>
        </w:tc>
        <w:tc>
          <w:tcPr>
            <w:tcW w:w="1937" w:type="dxa"/>
            <w:gridSpan w:val="2"/>
            <w:tcBorders>
              <w:top w:val="single" w:sz="4" w:space="0" w:color="000000"/>
              <w:bottom w:val="single" w:sz="8"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12,73</w:t>
            </w:r>
          </w:p>
        </w:tc>
      </w:tr>
      <w:tr w:rsidR="00FF681F">
        <w:trPr>
          <w:trHeigh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4055" w:type="dxa"/>
            <w:gridSpan w:val="2"/>
            <w:tcBorders>
              <w:left w:val="single" w:sz="8" w:space="0" w:color="000000"/>
              <w:bottom w:val="single" w:sz="8" w:space="0" w:color="000000"/>
              <w:right w:val="single" w:sz="4"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SUMA:</w:t>
            </w:r>
          </w:p>
        </w:tc>
        <w:tc>
          <w:tcPr>
            <w:tcW w:w="1937" w:type="dxa"/>
            <w:gridSpan w:val="2"/>
            <w:tcBorders>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1880,77</w:t>
            </w:r>
          </w:p>
        </w:tc>
      </w:tr>
      <w:tr w:rsidR="00FF681F">
        <w:trPr>
          <w:trHeight w:hRule="exac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b/>
              </w:rPr>
            </w:pPr>
          </w:p>
        </w:tc>
        <w:tc>
          <w:tcPr>
            <w:tcW w:w="4055"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1937"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r>
      <w:tr w:rsidR="00FF681F">
        <w:trPr>
          <w:trHeight w:val="300"/>
        </w:trPr>
        <w:tc>
          <w:tcPr>
            <w:tcW w:w="6805" w:type="dxa"/>
            <w:gridSpan w:val="5"/>
            <w:tcBorders>
              <w:top w:val="single" w:sz="8" w:space="0" w:color="000000"/>
              <w:left w:val="single" w:sz="8" w:space="0" w:color="000000"/>
              <w:bottom w:val="single" w:sz="4"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ZESTAWIENIE POMIESZCZEŃ</w:t>
            </w:r>
          </w:p>
        </w:tc>
      </w:tr>
      <w:tr w:rsidR="00FF681F">
        <w:trPr>
          <w:trHeight w:val="300"/>
        </w:trPr>
        <w:tc>
          <w:tcPr>
            <w:tcW w:w="6805" w:type="dxa"/>
            <w:gridSpan w:val="5"/>
            <w:tcBorders>
              <w:top w:val="single" w:sz="4" w:space="0" w:color="000000"/>
              <w:left w:val="single" w:sz="8" w:space="0" w:color="000000"/>
              <w:bottom w:val="single" w:sz="4"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3 PIĘTRO</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Numer</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Nazwa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Powierzchnia (m2)</w:t>
            </w:r>
          </w:p>
        </w:tc>
      </w:tr>
      <w:tr w:rsidR="00FF681F">
        <w:trPr>
          <w:trHeight w:val="300"/>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lastRenderedPageBreak/>
              <w:t>3.01</w:t>
            </w:r>
          </w:p>
        </w:tc>
        <w:tc>
          <w:tcPr>
            <w:tcW w:w="4055" w:type="dxa"/>
            <w:gridSpan w:val="2"/>
            <w:tcBorders>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Komunikacja</w:t>
            </w:r>
          </w:p>
        </w:tc>
        <w:tc>
          <w:tcPr>
            <w:tcW w:w="193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82,4</w:t>
            </w:r>
          </w:p>
        </w:tc>
      </w:tr>
      <w:tr w:rsidR="00FF681F">
        <w:trPr>
          <w:trHeight w:val="315"/>
        </w:trPr>
        <w:tc>
          <w:tcPr>
            <w:tcW w:w="813" w:type="dxa"/>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3.02</w:t>
            </w:r>
          </w:p>
        </w:tc>
        <w:tc>
          <w:tcPr>
            <w:tcW w:w="4055" w:type="dxa"/>
            <w:gridSpan w:val="2"/>
            <w:tcBorders>
              <w:bottom w:val="single" w:sz="8"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K2-Klatka schodowa</w:t>
            </w:r>
          </w:p>
        </w:tc>
        <w:tc>
          <w:tcPr>
            <w:tcW w:w="1937" w:type="dxa"/>
            <w:gridSpan w:val="2"/>
            <w:tcBorders>
              <w:bottom w:val="single" w:sz="8"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12,73</w:t>
            </w:r>
          </w:p>
        </w:tc>
      </w:tr>
      <w:tr w:rsidR="00FF681F">
        <w:trPr>
          <w:trHeigh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4055" w:type="dxa"/>
            <w:gridSpan w:val="2"/>
            <w:tcBorders>
              <w:left w:val="single" w:sz="8" w:space="0" w:color="000000"/>
              <w:bottom w:val="single" w:sz="8" w:space="0" w:color="000000"/>
              <w:right w:val="single" w:sz="4"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SUMA:</w:t>
            </w:r>
          </w:p>
        </w:tc>
        <w:tc>
          <w:tcPr>
            <w:tcW w:w="1937" w:type="dxa"/>
            <w:gridSpan w:val="2"/>
            <w:tcBorders>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95,13</w:t>
            </w:r>
          </w:p>
        </w:tc>
      </w:tr>
      <w:tr w:rsidR="00FF681F">
        <w:trPr>
          <w:trHeight w:hRule="exact" w:val="300"/>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b/>
              </w:rPr>
            </w:pPr>
          </w:p>
        </w:tc>
        <w:tc>
          <w:tcPr>
            <w:tcW w:w="4055"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1937"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r>
      <w:tr w:rsidR="00FF681F">
        <w:trPr>
          <w:trHeight w:hRule="exact" w:val="315"/>
        </w:trPr>
        <w:tc>
          <w:tcPr>
            <w:tcW w:w="813" w:type="dxa"/>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4055"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c>
          <w:tcPr>
            <w:tcW w:w="1937" w:type="dxa"/>
            <w:gridSpan w:val="2"/>
            <w:shd w:val="clear" w:color="auto" w:fill="auto"/>
            <w:vAlign w:val="bottom"/>
          </w:tcPr>
          <w:p w:rsidR="00FF681F" w:rsidRDefault="00FF681F">
            <w:pPr>
              <w:widowControl w:val="0"/>
              <w:spacing w:line="240" w:lineRule="auto"/>
              <w:jc w:val="both"/>
              <w:rPr>
                <w:rFonts w:ascii="Times New Roman" w:hAnsi="Times New Roman" w:cs="Times New Roman"/>
              </w:rPr>
            </w:pPr>
          </w:p>
        </w:tc>
      </w:tr>
      <w:tr w:rsidR="00FF681F">
        <w:trPr>
          <w:trHeight w:val="300"/>
        </w:trPr>
        <w:tc>
          <w:tcPr>
            <w:tcW w:w="6645" w:type="dxa"/>
            <w:gridSpan w:val="4"/>
            <w:tcBorders>
              <w:top w:val="single" w:sz="8" w:space="0" w:color="000000"/>
              <w:left w:val="single" w:sz="8" w:space="0" w:color="000000"/>
              <w:bottom w:val="single" w:sz="4" w:space="0" w:color="000000"/>
              <w:right w:val="single" w:sz="8" w:space="0" w:color="000000"/>
            </w:tcBorders>
            <w:shd w:val="clear" w:color="000000" w:fill="D9D9D9"/>
            <w:vAlign w:val="center"/>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 xml:space="preserve">ZESTAWIENIE </w:t>
            </w:r>
            <w:r>
              <w:rPr>
                <w:rFonts w:ascii="Times New Roman" w:hAnsi="Times New Roman" w:cs="Times New Roman"/>
                <w:b/>
              </w:rPr>
              <w:t>POWIERZCHNI</w:t>
            </w:r>
          </w:p>
        </w:tc>
        <w:tc>
          <w:tcPr>
            <w:tcW w:w="160" w:type="dxa"/>
          </w:tcPr>
          <w:p w:rsidR="00FF681F" w:rsidRDefault="00FF681F">
            <w:pPr>
              <w:widowControl w:val="0"/>
              <w:rPr>
                <w:rFonts w:ascii="Times New Roman" w:hAnsi="Times New Roman" w:cs="Times New Roman"/>
              </w:rPr>
            </w:pPr>
          </w:p>
        </w:tc>
      </w:tr>
      <w:tr w:rsidR="00FF681F">
        <w:trPr>
          <w:trHeight w:val="300"/>
        </w:trPr>
        <w:tc>
          <w:tcPr>
            <w:tcW w:w="2468" w:type="dxa"/>
            <w:gridSpan w:val="2"/>
            <w:tcBorders>
              <w:left w:val="single" w:sz="8" w:space="0" w:color="000000"/>
              <w:bottom w:val="single" w:sz="4" w:space="0" w:color="000000"/>
              <w:right w:val="single" w:sz="4" w:space="0" w:color="000000"/>
            </w:tcBorders>
            <w:shd w:val="clear" w:color="000000" w:fill="D9D9D9"/>
            <w:vAlign w:val="center"/>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PIĘTRO</w:t>
            </w:r>
          </w:p>
        </w:tc>
        <w:tc>
          <w:tcPr>
            <w:tcW w:w="4177" w:type="dxa"/>
            <w:gridSpan w:val="2"/>
            <w:tcBorders>
              <w:bottom w:val="single" w:sz="4"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POW. (m2)</w:t>
            </w:r>
          </w:p>
        </w:tc>
        <w:tc>
          <w:tcPr>
            <w:tcW w:w="160" w:type="dxa"/>
          </w:tcPr>
          <w:p w:rsidR="00FF681F" w:rsidRDefault="00FF681F">
            <w:pPr>
              <w:widowControl w:val="0"/>
              <w:rPr>
                <w:rFonts w:ascii="Times New Roman" w:hAnsi="Times New Roman" w:cs="Times New Roman"/>
              </w:rPr>
            </w:pPr>
          </w:p>
        </w:tc>
      </w:tr>
      <w:tr w:rsidR="00FF681F">
        <w:trPr>
          <w:trHeight w:val="300"/>
        </w:trPr>
        <w:tc>
          <w:tcPr>
            <w:tcW w:w="2468" w:type="dxa"/>
            <w:gridSpan w:val="2"/>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Piwnica</w:t>
            </w:r>
          </w:p>
        </w:tc>
        <w:tc>
          <w:tcPr>
            <w:tcW w:w="417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2000,00</w:t>
            </w:r>
          </w:p>
        </w:tc>
        <w:tc>
          <w:tcPr>
            <w:tcW w:w="160" w:type="dxa"/>
          </w:tcPr>
          <w:p w:rsidR="00FF681F" w:rsidRDefault="00FF681F">
            <w:pPr>
              <w:widowControl w:val="0"/>
              <w:rPr>
                <w:rFonts w:ascii="Times New Roman" w:hAnsi="Times New Roman" w:cs="Times New Roman"/>
              </w:rPr>
            </w:pPr>
          </w:p>
        </w:tc>
      </w:tr>
      <w:tr w:rsidR="00FF681F">
        <w:trPr>
          <w:trHeight w:val="300"/>
        </w:trPr>
        <w:tc>
          <w:tcPr>
            <w:tcW w:w="2468" w:type="dxa"/>
            <w:gridSpan w:val="2"/>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Parter</w:t>
            </w:r>
          </w:p>
        </w:tc>
        <w:tc>
          <w:tcPr>
            <w:tcW w:w="417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2002,11</w:t>
            </w:r>
          </w:p>
        </w:tc>
        <w:tc>
          <w:tcPr>
            <w:tcW w:w="160" w:type="dxa"/>
          </w:tcPr>
          <w:p w:rsidR="00FF681F" w:rsidRDefault="00FF681F">
            <w:pPr>
              <w:widowControl w:val="0"/>
              <w:rPr>
                <w:rFonts w:ascii="Times New Roman" w:hAnsi="Times New Roman" w:cs="Times New Roman"/>
              </w:rPr>
            </w:pPr>
          </w:p>
        </w:tc>
      </w:tr>
      <w:tr w:rsidR="00FF681F">
        <w:trPr>
          <w:trHeight w:val="300"/>
        </w:trPr>
        <w:tc>
          <w:tcPr>
            <w:tcW w:w="2468" w:type="dxa"/>
            <w:gridSpan w:val="2"/>
            <w:tcBorders>
              <w:left w:val="single" w:sz="8" w:space="0" w:color="000000"/>
              <w:bottom w:val="single" w:sz="4"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 Piętro</w:t>
            </w:r>
          </w:p>
        </w:tc>
        <w:tc>
          <w:tcPr>
            <w:tcW w:w="4177" w:type="dxa"/>
            <w:gridSpan w:val="2"/>
            <w:tcBorders>
              <w:bottom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1716,73</w:t>
            </w:r>
          </w:p>
        </w:tc>
        <w:tc>
          <w:tcPr>
            <w:tcW w:w="160" w:type="dxa"/>
          </w:tcPr>
          <w:p w:rsidR="00FF681F" w:rsidRDefault="00FF681F">
            <w:pPr>
              <w:widowControl w:val="0"/>
              <w:rPr>
                <w:rFonts w:ascii="Times New Roman" w:hAnsi="Times New Roman" w:cs="Times New Roman"/>
              </w:rPr>
            </w:pPr>
          </w:p>
        </w:tc>
      </w:tr>
      <w:tr w:rsidR="00FF681F">
        <w:trPr>
          <w:trHeight w:val="300"/>
        </w:trPr>
        <w:tc>
          <w:tcPr>
            <w:tcW w:w="2468" w:type="dxa"/>
            <w:gridSpan w:val="2"/>
            <w:tcBorders>
              <w:left w:val="single" w:sz="8"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2 Piętro</w:t>
            </w:r>
          </w:p>
        </w:tc>
        <w:tc>
          <w:tcPr>
            <w:tcW w:w="4177" w:type="dxa"/>
            <w:gridSpan w:val="2"/>
            <w:tcBorders>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1880,77</w:t>
            </w:r>
          </w:p>
        </w:tc>
        <w:tc>
          <w:tcPr>
            <w:tcW w:w="160" w:type="dxa"/>
          </w:tcPr>
          <w:p w:rsidR="00FF681F" w:rsidRDefault="00FF681F">
            <w:pPr>
              <w:widowControl w:val="0"/>
              <w:rPr>
                <w:rFonts w:ascii="Times New Roman" w:hAnsi="Times New Roman" w:cs="Times New Roman"/>
              </w:rPr>
            </w:pPr>
          </w:p>
        </w:tc>
      </w:tr>
      <w:tr w:rsidR="00FF681F">
        <w:trPr>
          <w:trHeight w:val="315"/>
        </w:trPr>
        <w:tc>
          <w:tcPr>
            <w:tcW w:w="2468" w:type="dxa"/>
            <w:gridSpan w:val="2"/>
            <w:tcBorders>
              <w:top w:val="single" w:sz="4" w:space="0" w:color="000000"/>
              <w:left w:val="single" w:sz="8" w:space="0" w:color="000000"/>
              <w:right w:val="single" w:sz="4"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3 Piętro</w:t>
            </w:r>
          </w:p>
        </w:tc>
        <w:tc>
          <w:tcPr>
            <w:tcW w:w="4177" w:type="dxa"/>
            <w:gridSpan w:val="2"/>
            <w:tcBorders>
              <w:top w:val="single" w:sz="4" w:space="0" w:color="000000"/>
              <w:right w:val="single" w:sz="8" w:space="0" w:color="000000"/>
            </w:tcBorders>
            <w:shd w:val="clear" w:color="auto" w:fill="auto"/>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95,13</w:t>
            </w:r>
          </w:p>
        </w:tc>
        <w:tc>
          <w:tcPr>
            <w:tcW w:w="160" w:type="dxa"/>
          </w:tcPr>
          <w:p w:rsidR="00FF681F" w:rsidRDefault="00FF681F">
            <w:pPr>
              <w:widowControl w:val="0"/>
              <w:rPr>
                <w:rFonts w:ascii="Times New Roman" w:hAnsi="Times New Roman" w:cs="Times New Roman"/>
              </w:rPr>
            </w:pPr>
          </w:p>
        </w:tc>
      </w:tr>
      <w:tr w:rsidR="00FF681F">
        <w:trPr>
          <w:trHeight w:val="315"/>
        </w:trPr>
        <w:tc>
          <w:tcPr>
            <w:tcW w:w="2468" w:type="dxa"/>
            <w:gridSpan w:val="2"/>
            <w:tcBorders>
              <w:top w:val="single" w:sz="8" w:space="0" w:color="000000"/>
              <w:left w:val="single" w:sz="8" w:space="0" w:color="000000"/>
              <w:bottom w:val="single" w:sz="8" w:space="0" w:color="000000"/>
              <w:right w:val="single" w:sz="4"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b/>
              </w:rPr>
            </w:pPr>
            <w:r>
              <w:rPr>
                <w:rFonts w:ascii="Times New Roman" w:hAnsi="Times New Roman" w:cs="Times New Roman"/>
                <w:b/>
              </w:rPr>
              <w:t xml:space="preserve">SUMA: </w:t>
            </w:r>
          </w:p>
        </w:tc>
        <w:tc>
          <w:tcPr>
            <w:tcW w:w="4177" w:type="dxa"/>
            <w:gridSpan w:val="2"/>
            <w:tcBorders>
              <w:top w:val="single" w:sz="8" w:space="0" w:color="000000"/>
              <w:bottom w:val="single" w:sz="8" w:space="0" w:color="000000"/>
              <w:right w:val="single" w:sz="8" w:space="0" w:color="000000"/>
            </w:tcBorders>
            <w:shd w:val="clear" w:color="000000" w:fill="D9D9D9"/>
            <w:vAlign w:val="bottom"/>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7694,74</w:t>
            </w:r>
          </w:p>
        </w:tc>
        <w:tc>
          <w:tcPr>
            <w:tcW w:w="160" w:type="dxa"/>
          </w:tcPr>
          <w:p w:rsidR="00FF681F" w:rsidRDefault="00FF681F">
            <w:pPr>
              <w:widowControl w:val="0"/>
              <w:rPr>
                <w:rFonts w:ascii="Times New Roman" w:hAnsi="Times New Roman" w:cs="Times New Roman"/>
              </w:rPr>
            </w:pPr>
          </w:p>
        </w:tc>
      </w:tr>
    </w:tbl>
    <w:p w:rsidR="00FF681F" w:rsidRDefault="00FF681F">
      <w:pPr>
        <w:jc w:val="both"/>
        <w:rPr>
          <w:rFonts w:ascii="Times New Roman" w:hAnsi="Times New Roman" w:cs="Times New Roman"/>
          <w:u w:val="single"/>
        </w:rPr>
      </w:pPr>
    </w:p>
    <w:p w:rsidR="00FF681F" w:rsidRDefault="00E67CB7">
      <w:pPr>
        <w:pStyle w:val="Nagwek3"/>
        <w:jc w:val="both"/>
        <w:rPr>
          <w:rFonts w:ascii="Times New Roman" w:hAnsi="Times New Roman" w:cs="Times New Roman"/>
          <w:color w:val="auto"/>
          <w:szCs w:val="22"/>
        </w:rPr>
      </w:pPr>
      <w:bookmarkStart w:id="29" w:name="_Toc153864112"/>
      <w:bookmarkStart w:id="30" w:name="_Toc127814169"/>
      <w:bookmarkStart w:id="31" w:name="_Toc128981595"/>
      <w:r>
        <w:rPr>
          <w:rFonts w:ascii="Times New Roman" w:hAnsi="Times New Roman" w:cs="Times New Roman"/>
          <w:color w:val="auto"/>
          <w:szCs w:val="22"/>
        </w:rPr>
        <w:t xml:space="preserve">Sposób zapewnienia warunków niezbędnych do korzystania z tego obiektu przez osoby niepełnosprawne, w szczególności </w:t>
      </w:r>
      <w:r>
        <w:rPr>
          <w:rFonts w:ascii="Times New Roman" w:hAnsi="Times New Roman" w:cs="Times New Roman"/>
          <w:color w:val="auto"/>
          <w:szCs w:val="22"/>
        </w:rPr>
        <w:t>poruszające się na wózkach inwalidzkich</w:t>
      </w:r>
      <w:bookmarkEnd w:id="29"/>
      <w:bookmarkEnd w:id="30"/>
      <w:bookmarkEnd w:id="31"/>
      <w:r>
        <w:rPr>
          <w:rFonts w:ascii="Times New Roman" w:hAnsi="Times New Roman" w:cs="Times New Roman"/>
          <w:color w:val="auto"/>
          <w:szCs w:val="22"/>
        </w:rPr>
        <w:t xml:space="preserve"> </w:t>
      </w:r>
    </w:p>
    <w:p w:rsidR="00FF681F" w:rsidRDefault="00E67CB7">
      <w:pPr>
        <w:jc w:val="both"/>
        <w:rPr>
          <w:rFonts w:ascii="Times New Roman" w:hAnsi="Times New Roman" w:cs="Times New Roman"/>
        </w:rPr>
      </w:pPr>
      <w:bookmarkStart w:id="32" w:name="_Hlk149994520"/>
      <w:bookmarkEnd w:id="32"/>
      <w:r>
        <w:rPr>
          <w:rFonts w:ascii="Times New Roman" w:hAnsi="Times New Roman" w:cs="Times New Roman"/>
        </w:rPr>
        <w:t>Wykonawca zobowiązany jest do zaprojektowania i wykonania budynku w sposób przyjazny i adekwatny do wymogów osób niepełnosprawnych w szczególności z uwzględnieniem postanowień ustawy z dnia 19 lipca 2019r o zapewnia</w:t>
      </w:r>
      <w:r>
        <w:rPr>
          <w:rFonts w:ascii="Times New Roman" w:hAnsi="Times New Roman" w:cs="Times New Roman"/>
        </w:rPr>
        <w:t>niu dostępności osobom ze szczególnymi potrzebami (t.j Dz.U z 2022r poz. 2240).</w:t>
      </w:r>
      <w:bookmarkStart w:id="33" w:name="_Hlk152936562"/>
      <w:bookmarkEnd w:id="33"/>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Zaprojektowane wejście do nowego budynku jest dostępne z poziomu chodnika. Jeśli będzie konieczne, należy wykonać pochylnię zgodnie z obowiązującymi normami, balustrada wykonan</w:t>
      </w:r>
      <w:r>
        <w:rPr>
          <w:rFonts w:ascii="Times New Roman" w:hAnsi="Times New Roman" w:cs="Times New Roman"/>
          <w:color w:val="auto"/>
          <w:sz w:val="22"/>
          <w:szCs w:val="22"/>
        </w:rPr>
        <w:t>a ze stali nierdzewnej, parametry dostosowane dla osób niepełnosprawnych (budynek musi być zaprojektowany a następnie wykonany zgodnie z obowiązującymi normami i przepisami, jak również zgodnie ze standardami dostępności dla szpitali)</w:t>
      </w:r>
      <w:bookmarkStart w:id="34" w:name="_Hlk149994637"/>
      <w:bookmarkEnd w:id="34"/>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 łączniku w części przylegającej do istniejącego budynku zlokalizowane są dźwigi osobowo-łóżkowe dostosowane do korzystania przez osoby niepełnosprawne. Dźwigi dostępne są z poziomu projektowanego parteru i obsługują wszystkie pozostałe kondygnacje, jak r</w:t>
      </w:r>
      <w:r>
        <w:rPr>
          <w:rFonts w:ascii="Times New Roman" w:hAnsi="Times New Roman" w:cs="Times New Roman"/>
          <w:color w:val="auto"/>
          <w:sz w:val="22"/>
          <w:szCs w:val="22"/>
        </w:rPr>
        <w:t>ównież jeden szyb ma komunikować lądowisko z innymi kondygnacjami szpitala wg. szczegółowych wytycznych zawartych w PFU dla lądowiska . Na parkingu zapewnione są miejsca dla osób niepełnosprawnych (w tym m-ce rezerwowane dla pracownika poruszającego się na</w:t>
      </w:r>
      <w:r>
        <w:rPr>
          <w:rFonts w:ascii="Times New Roman" w:hAnsi="Times New Roman" w:cs="Times New Roman"/>
          <w:color w:val="auto"/>
          <w:sz w:val="22"/>
          <w:szCs w:val="22"/>
        </w:rPr>
        <w:t xml:space="preserve"> wózku) w najbliższej lokalizacji przy budynku.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Na parterze w poczekali pracowni radiologicznych zaprojektowano sanitariaty ogólnodostępne dostosowane do potrzeb osób niepełnosprawnych. Zaprojektowano w nim odpowiednie urządzenia sanitarne i pochwyty ście</w:t>
      </w:r>
      <w:r>
        <w:rPr>
          <w:rFonts w:ascii="Times New Roman" w:hAnsi="Times New Roman" w:cs="Times New Roman"/>
          <w:color w:val="auto"/>
          <w:sz w:val="22"/>
          <w:szCs w:val="22"/>
        </w:rPr>
        <w:t xml:space="preserve">nne.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Posadzki będą wykończone materiałem antypoślizgowym, bez progów na styku z poszczególnymi pomieszczeniami. </w:t>
      </w:r>
    </w:p>
    <w:p w:rsidR="00FF681F" w:rsidRDefault="00FF681F">
      <w:pPr>
        <w:pStyle w:val="Nagwek3"/>
        <w:jc w:val="both"/>
        <w:rPr>
          <w:rFonts w:ascii="Times New Roman" w:hAnsi="Times New Roman" w:cs="Times New Roman"/>
          <w:color w:val="auto"/>
          <w:szCs w:val="22"/>
        </w:rPr>
      </w:pPr>
      <w:bookmarkStart w:id="35" w:name="_Toc153864113"/>
      <w:bookmarkEnd w:id="35"/>
    </w:p>
    <w:p w:rsidR="00FF681F" w:rsidRDefault="00E67CB7">
      <w:pPr>
        <w:pStyle w:val="Nagwek3"/>
        <w:jc w:val="both"/>
        <w:rPr>
          <w:rFonts w:ascii="Times New Roman" w:hAnsi="Times New Roman" w:cs="Times New Roman"/>
          <w:color w:val="auto"/>
          <w:szCs w:val="22"/>
        </w:rPr>
      </w:pPr>
      <w:bookmarkStart w:id="36" w:name="_Toc127814170"/>
      <w:bookmarkStart w:id="37" w:name="_Toc128981596"/>
      <w:bookmarkStart w:id="38" w:name="_Toc153864114"/>
      <w:r>
        <w:rPr>
          <w:rFonts w:ascii="Times New Roman" w:hAnsi="Times New Roman" w:cs="Times New Roman"/>
          <w:color w:val="auto"/>
          <w:szCs w:val="22"/>
        </w:rPr>
        <w:t>Założenia do warunków ochrony przeciwpożarowej</w:t>
      </w:r>
      <w:bookmarkEnd w:id="36"/>
      <w:bookmarkEnd w:id="37"/>
      <w:bookmarkEnd w:id="38"/>
      <w:r>
        <w:rPr>
          <w:rFonts w:ascii="Times New Roman" w:hAnsi="Times New Roman" w:cs="Times New Roman"/>
          <w:color w:val="auto"/>
          <w:szCs w:val="22"/>
        </w:rPr>
        <w:t xml:space="preserve"> </w:t>
      </w:r>
    </w:p>
    <w:p w:rsidR="00FF681F" w:rsidRDefault="00FF681F">
      <w:pPr>
        <w:jc w:val="both"/>
        <w:rPr>
          <w:rFonts w:ascii="Times New Roman" w:hAnsi="Times New Roman" w:cs="Times New Roman"/>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Uwaga</w:t>
      </w:r>
      <w:r>
        <w:rPr>
          <w:rFonts w:ascii="Times New Roman" w:hAnsi="Times New Roman" w:cs="Times New Roman"/>
          <w:color w:val="auto"/>
          <w:sz w:val="22"/>
          <w:szCs w:val="22"/>
        </w:rPr>
        <w:t xml:space="preserve">: poniższe założenia stanowią wstępne wytyczne, określenie ostatecznych warunków ochrony przeciwpożarowej należy do projektanta opracowującego Projekt Budowlany, w porozumieniu z Rzeczoznawcą.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Założenia opracowano na podstawie obowiązujących przepisów: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t>
      </w:r>
      <w:r>
        <w:rPr>
          <w:rFonts w:ascii="Times New Roman" w:hAnsi="Times New Roman" w:cs="Times New Roman"/>
          <w:color w:val="auto"/>
          <w:sz w:val="22"/>
          <w:szCs w:val="22"/>
        </w:rPr>
        <w:t xml:space="preserve">1] rozporządzenia Ministra Infrastruktury z dnia 12 kwietnia 2002 r. w sprawie warunków technicznych, jakim powinny odpowiadać budynki i ich usytuowanie (Dz.U. 2015 poz 1422 z późn. zmianami)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 rozporządzenia Ministra Spraw Wewnętrznych z dnia 07 czerwc</w:t>
      </w:r>
      <w:r>
        <w:rPr>
          <w:rFonts w:ascii="Times New Roman" w:hAnsi="Times New Roman" w:cs="Times New Roman"/>
          <w:color w:val="auto"/>
          <w:sz w:val="22"/>
          <w:szCs w:val="22"/>
        </w:rPr>
        <w:t xml:space="preserve">a 2010 r. w sprawie ochrony przeciwpożarowej budynków, innych obiektów budowlanych i terenów (Dz.U. Nr 109, poz.719), 14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 rozporządzenia Ministra Spraw Wewnętrznych z dnia 24 lipca 2009 r. w sprawie przeciwpożarowego zaopatrzenia w wodę oraz dróg pożar</w:t>
      </w:r>
      <w:r>
        <w:rPr>
          <w:rFonts w:ascii="Times New Roman" w:hAnsi="Times New Roman" w:cs="Times New Roman"/>
          <w:color w:val="auto"/>
          <w:sz w:val="22"/>
          <w:szCs w:val="22"/>
        </w:rPr>
        <w:t xml:space="preserve">owych (Dz.U. Nr 124, poz. 1030), </w:t>
      </w:r>
    </w:p>
    <w:p w:rsidR="00FF681F" w:rsidRDefault="00E67CB7">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Uwaga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 wymiary podawane zgodnie z wymaganiami rozporządzenia [1] należy rozumieć jako uzyskane po wykończeniu elementów budynku, a w odniesieniu do wymiarów okiennych i drzwiowych jako wymiary w świetle ościeżnicy. Jak</w:t>
      </w:r>
      <w:r>
        <w:rPr>
          <w:rFonts w:ascii="Times New Roman" w:hAnsi="Times New Roman" w:cs="Times New Roman"/>
          <w:color w:val="auto"/>
          <w:sz w:val="22"/>
          <w:szCs w:val="22"/>
        </w:rPr>
        <w:t xml:space="preserve">o szerokość użytkową schodów (biegów i spoczników) należy rozumieć szerokość w świetle poręczy (pochwytów) - nie może być pomniejszana przez urządzenia i elementy budynku, jak grzejniki, tablice rozdzielcze itp.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 Na dzień odbioru obiektu należy zgromadz</w:t>
      </w:r>
      <w:r>
        <w:rPr>
          <w:rFonts w:ascii="Times New Roman" w:hAnsi="Times New Roman" w:cs="Times New Roman"/>
          <w:color w:val="auto"/>
          <w:sz w:val="22"/>
          <w:szCs w:val="22"/>
        </w:rPr>
        <w:t>ić projekty budowlane oraz dokumenty dopuszczające materiały, urządzenia i elementy budynku do stosowania w ochronie przeciwpożarowej (aprobaty techniczne, certyfikaty zgodności) oraz protokoły zawierające wyniki badań stanu technicznego instalacji użytkow</w:t>
      </w:r>
      <w:r>
        <w:rPr>
          <w:rFonts w:ascii="Times New Roman" w:hAnsi="Times New Roman" w:cs="Times New Roman"/>
          <w:color w:val="auto"/>
          <w:sz w:val="22"/>
          <w:szCs w:val="22"/>
        </w:rPr>
        <w:t xml:space="preserve">ych i urządzeń przeciwpożarowych.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 Wszystkie elementy budowlane charakteryzujące się nośnością, szczelnością i izolacyjnością ogniową (REI) powinny być wykonane jako rozwiązania systemowe, oferowane przez ich producenta (wytwórcę).</w:t>
      </w:r>
    </w:p>
    <w:p w:rsidR="00FF681F" w:rsidRDefault="00FF681F">
      <w:pPr>
        <w:pStyle w:val="Default"/>
        <w:jc w:val="both"/>
        <w:rPr>
          <w:rFonts w:ascii="Times New Roman" w:hAnsi="Times New Roman" w:cs="Times New Roman"/>
          <w:b/>
          <w:bCs/>
          <w:color w:val="auto"/>
          <w:sz w:val="22"/>
          <w:szCs w:val="22"/>
        </w:rPr>
      </w:pPr>
    </w:p>
    <w:p w:rsidR="00FF681F" w:rsidRDefault="00E67CB7">
      <w:pPr>
        <w:pStyle w:val="Nagwek4"/>
        <w:jc w:val="both"/>
        <w:rPr>
          <w:rFonts w:ascii="Times New Roman" w:hAnsi="Times New Roman" w:cs="Times New Roman"/>
          <w:color w:val="auto"/>
        </w:rPr>
      </w:pPr>
      <w:bookmarkStart w:id="39" w:name="_Toc153864115"/>
      <w:bookmarkStart w:id="40" w:name="_Toc127814171"/>
      <w:bookmarkStart w:id="41" w:name="_Toc128981597"/>
      <w:r>
        <w:rPr>
          <w:rFonts w:ascii="Times New Roman" w:hAnsi="Times New Roman" w:cs="Times New Roman"/>
          <w:color w:val="auto"/>
        </w:rPr>
        <w:t>Dane z zakresu ochro</w:t>
      </w:r>
      <w:r>
        <w:rPr>
          <w:rFonts w:ascii="Times New Roman" w:hAnsi="Times New Roman" w:cs="Times New Roman"/>
          <w:color w:val="auto"/>
        </w:rPr>
        <w:t>ny przeciwpożarowej</w:t>
      </w:r>
      <w:bookmarkEnd w:id="39"/>
      <w:bookmarkEnd w:id="40"/>
      <w:bookmarkEnd w:id="41"/>
      <w:r>
        <w:rPr>
          <w:rFonts w:ascii="Times New Roman" w:hAnsi="Times New Roman" w:cs="Times New Roman"/>
          <w:color w:val="auto"/>
        </w:rPr>
        <w:t xml:space="preserve"> </w:t>
      </w:r>
    </w:p>
    <w:p w:rsidR="00FF681F" w:rsidRDefault="00FF681F">
      <w:pPr>
        <w:jc w:val="both"/>
        <w:rPr>
          <w:rFonts w:ascii="Times New Roman" w:hAnsi="Times New Roman" w:cs="Times New Roman"/>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u w:val="single"/>
        </w:rPr>
        <w:t>Kwalifikacja budynku</w:t>
      </w:r>
      <w:r>
        <w:rPr>
          <w:rFonts w:ascii="Times New Roman" w:hAnsi="Times New Roman" w:cs="Times New Roman"/>
          <w:color w:val="auto"/>
          <w:sz w:val="22"/>
          <w:szCs w:val="22"/>
        </w:rPr>
        <w:t xml:space="preserv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Projektowany budynek - usługi służby zdrowia - o 3 kondygnacjach nadziemnych, 1 kondygnacja łącznik z 3-cią kondygnacją budynku głównego i jednej podziemnej o wysokości poniżej 25 m zalicza się do grupy budynków</w:t>
      </w:r>
      <w:r>
        <w:rPr>
          <w:rFonts w:ascii="Times New Roman" w:hAnsi="Times New Roman" w:cs="Times New Roman"/>
          <w:color w:val="auto"/>
          <w:sz w:val="22"/>
          <w:szCs w:val="22"/>
        </w:rPr>
        <w:t xml:space="preserve"> średniowysokich (SW). Łącznik z szybami windowymi i ewakuacyjną klatką schodową (jako oddzielne strefa pożarowa) o 4 kondygnacjach nadziemnych i jednej podziemnej o wysokości poniżej 25 m zalicza się do budynków średniowysokich (SW). </w:t>
      </w:r>
    </w:p>
    <w:p w:rsidR="00FF681F" w:rsidRDefault="00FF681F">
      <w:pPr>
        <w:pStyle w:val="Default"/>
        <w:jc w:val="both"/>
        <w:rPr>
          <w:rFonts w:ascii="Times New Roman" w:hAnsi="Times New Roman" w:cs="Times New Roman"/>
          <w:b/>
          <w:bCs/>
          <w:color w:val="auto"/>
          <w:sz w:val="22"/>
          <w:szCs w:val="22"/>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Kategoria </w:t>
      </w:r>
      <w:r>
        <w:rPr>
          <w:rFonts w:ascii="Times New Roman" w:hAnsi="Times New Roman" w:cs="Times New Roman"/>
          <w:b/>
          <w:bCs/>
          <w:color w:val="auto"/>
          <w:sz w:val="22"/>
          <w:szCs w:val="22"/>
          <w:u w:val="single"/>
        </w:rPr>
        <w:t>zagrożenia ludzi oraz przewidywana liczba osób w budynku</w:t>
      </w:r>
    </w:p>
    <w:p w:rsidR="00FF681F" w:rsidRDefault="00FF681F">
      <w:pPr>
        <w:pStyle w:val="Default"/>
        <w:jc w:val="both"/>
        <w:rPr>
          <w:rFonts w:ascii="Times New Roman" w:hAnsi="Times New Roman" w:cs="Times New Roman"/>
          <w:b/>
          <w:bCs/>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Budynek kwalifikuje się do kategorii zagrożenia ludzi ZL II</w:t>
      </w:r>
      <w:r>
        <w:rPr>
          <w:rFonts w:ascii="Times New Roman" w:hAnsi="Times New Roman" w:cs="Times New Roman"/>
          <w:color w:val="auto"/>
          <w:sz w:val="22"/>
          <w:szCs w:val="22"/>
        </w:rPr>
        <w:t>.</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Przewiduje się, że w pomieszczeniach projektowanych stref pożarowych przebywać będzie łącznie nie więcej niż 100 osób (pracowników i pacj</w:t>
      </w:r>
      <w:r>
        <w:rPr>
          <w:rFonts w:ascii="Times New Roman" w:hAnsi="Times New Roman" w:cs="Times New Roman"/>
          <w:color w:val="auto"/>
          <w:sz w:val="22"/>
          <w:szCs w:val="22"/>
        </w:rPr>
        <w:t>entów). W budynku brak pomieszczeń przeznaczonych dla więcej niż 30 osób. Wyjątek stanowi sala konferencyjna, przewidziana do 50 osób.</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 budynku nie przewiduje się stosowania substancji o właściwościach mogących powodować występowanie stref zagrożonych wyb</w:t>
      </w:r>
      <w:r>
        <w:rPr>
          <w:rFonts w:ascii="Times New Roman" w:hAnsi="Times New Roman" w:cs="Times New Roman"/>
          <w:color w:val="auto"/>
          <w:sz w:val="22"/>
          <w:szCs w:val="22"/>
        </w:rPr>
        <w:t xml:space="preserve">uchem. Nie zachodzi również proces technologiczny, który takie zagrożenie mógłby stworzyć, nie zakłada się też magazynowania, materiałów niebezpiecznych pożarowo.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Budynek średniowysoki (SW) kategorii zagrożenia ludzi ZL II należy projektować w klasie "B" </w:t>
      </w:r>
      <w:r>
        <w:rPr>
          <w:rFonts w:ascii="Times New Roman" w:hAnsi="Times New Roman" w:cs="Times New Roman"/>
          <w:color w:val="auto"/>
          <w:sz w:val="22"/>
          <w:szCs w:val="22"/>
        </w:rPr>
        <w:t xml:space="preserve">odporności pożarowej, dla której wymagana jest następująca klasa odporności ogniowej elementów budynku: </w:t>
      </w:r>
    </w:p>
    <w:p w:rsidR="00FF681F" w:rsidRDefault="00E67CB7">
      <w:pPr>
        <w:pStyle w:val="Default"/>
        <w:numPr>
          <w:ilvl w:val="0"/>
          <w:numId w:val="50"/>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Główna konstrukcja nośna R120 </w:t>
      </w:r>
    </w:p>
    <w:p w:rsidR="00FF681F" w:rsidRDefault="00E67CB7">
      <w:pPr>
        <w:pStyle w:val="Default"/>
        <w:numPr>
          <w:ilvl w:val="0"/>
          <w:numId w:val="50"/>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Konstrukcja dachu R 30 </w:t>
      </w:r>
    </w:p>
    <w:p w:rsidR="00FF681F" w:rsidRDefault="00E67CB7">
      <w:pPr>
        <w:pStyle w:val="Default"/>
        <w:numPr>
          <w:ilvl w:val="0"/>
          <w:numId w:val="50"/>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Strop REI 60 </w:t>
      </w:r>
    </w:p>
    <w:p w:rsidR="00FF681F" w:rsidRDefault="00E67CB7">
      <w:pPr>
        <w:pStyle w:val="Default"/>
        <w:numPr>
          <w:ilvl w:val="0"/>
          <w:numId w:val="50"/>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Ściana zewnętrzna EI 60 </w:t>
      </w:r>
    </w:p>
    <w:p w:rsidR="00FF681F" w:rsidRDefault="00E67CB7">
      <w:pPr>
        <w:pStyle w:val="Akapitzlist"/>
        <w:numPr>
          <w:ilvl w:val="0"/>
          <w:numId w:val="50"/>
        </w:numPr>
        <w:jc w:val="both"/>
        <w:rPr>
          <w:rFonts w:ascii="Times New Roman" w:hAnsi="Times New Roman" w:cs="Times New Roman"/>
        </w:rPr>
      </w:pPr>
      <w:r>
        <w:rPr>
          <w:rFonts w:ascii="Times New Roman" w:hAnsi="Times New Roman" w:cs="Times New Roman"/>
        </w:rPr>
        <w:t>Ściana wewnętrzna EI 30</w:t>
      </w:r>
    </w:p>
    <w:p w:rsidR="00FF681F" w:rsidRDefault="00E67CB7">
      <w:pPr>
        <w:pStyle w:val="Akapitzlist"/>
        <w:numPr>
          <w:ilvl w:val="0"/>
          <w:numId w:val="50"/>
        </w:numPr>
        <w:jc w:val="both"/>
        <w:rPr>
          <w:rFonts w:ascii="Times New Roman" w:hAnsi="Times New Roman" w:cs="Times New Roman"/>
        </w:rPr>
      </w:pPr>
      <w:r>
        <w:rPr>
          <w:rFonts w:ascii="Times New Roman" w:hAnsi="Times New Roman" w:cs="Times New Roman"/>
        </w:rPr>
        <w:t>Przykrycie dachu RE30</w:t>
      </w:r>
    </w:p>
    <w:p w:rsidR="00FF681F" w:rsidRDefault="00FF681F">
      <w:pPr>
        <w:pStyle w:val="Default"/>
        <w:jc w:val="both"/>
        <w:rPr>
          <w:rFonts w:ascii="Times New Roman" w:hAnsi="Times New Roman" w:cs="Times New Roman"/>
          <w:b/>
          <w:bCs/>
          <w:color w:val="auto"/>
          <w:sz w:val="22"/>
          <w:szCs w:val="22"/>
          <w:u w:val="single"/>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u w:val="single"/>
        </w:rPr>
        <w:t xml:space="preserve">Podział </w:t>
      </w:r>
      <w:r>
        <w:rPr>
          <w:rFonts w:ascii="Times New Roman" w:hAnsi="Times New Roman" w:cs="Times New Roman"/>
          <w:b/>
          <w:bCs/>
          <w:color w:val="auto"/>
          <w:sz w:val="22"/>
          <w:szCs w:val="22"/>
          <w:u w:val="single"/>
        </w:rPr>
        <w:t>obiektu na strefy pożarowe</w:t>
      </w:r>
      <w:r>
        <w:rPr>
          <w:rFonts w:ascii="Times New Roman" w:hAnsi="Times New Roman" w:cs="Times New Roman"/>
          <w:color w:val="auto"/>
          <w:sz w:val="22"/>
          <w:szCs w:val="22"/>
        </w:rPr>
        <w:t xml:space="preserv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Zakłada się, że:</w:t>
      </w:r>
    </w:p>
    <w:p w:rsidR="00FF681F" w:rsidRDefault="00E67CB7">
      <w:pPr>
        <w:pStyle w:val="Default"/>
        <w:numPr>
          <w:ilvl w:val="0"/>
          <w:numId w:val="4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łącznik projektowany między budynkami będzie stanowić jedną strefę pożarową </w:t>
      </w:r>
    </w:p>
    <w:p w:rsidR="00FF681F" w:rsidRDefault="00E67CB7">
      <w:pPr>
        <w:pStyle w:val="Default"/>
        <w:numPr>
          <w:ilvl w:val="0"/>
          <w:numId w:val="49"/>
        </w:numPr>
        <w:jc w:val="both"/>
        <w:rPr>
          <w:rFonts w:ascii="Times New Roman" w:hAnsi="Times New Roman" w:cs="Times New Roman"/>
          <w:color w:val="auto"/>
          <w:sz w:val="22"/>
          <w:szCs w:val="22"/>
        </w:rPr>
      </w:pPr>
      <w:r>
        <w:rPr>
          <w:rFonts w:ascii="Times New Roman" w:hAnsi="Times New Roman" w:cs="Times New Roman"/>
          <w:color w:val="auto"/>
          <w:sz w:val="22"/>
          <w:szCs w:val="22"/>
        </w:rPr>
        <w:t>każda kondygnacja projektowanego budynku stanowić będzie oddzielną strefę pożarową, z dodatkowo wydzielonymi pożarowo pomieszczeniami</w:t>
      </w:r>
      <w:r>
        <w:rPr>
          <w:rFonts w:ascii="Times New Roman" w:hAnsi="Times New Roman" w:cs="Times New Roman"/>
          <w:color w:val="auto"/>
          <w:sz w:val="22"/>
          <w:szCs w:val="22"/>
        </w:rPr>
        <w:t xml:space="preserve"> technicznymi .</w:t>
      </w:r>
    </w:p>
    <w:p w:rsidR="00FF681F" w:rsidRDefault="00E67CB7">
      <w:pPr>
        <w:pStyle w:val="Default"/>
        <w:numPr>
          <w:ilvl w:val="0"/>
          <w:numId w:val="4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wyniesione lądowisko dla helikopterów należy traktować jako oddzielna strefę pożarową,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 każdej strefy należy zapewnić możliwość ewakuacji do innej strefy pożarowej na tej samej kondygnacji (budynek istniejący lub łączniki) – zależnie od </w:t>
      </w:r>
      <w:r>
        <w:rPr>
          <w:rFonts w:ascii="Times New Roman" w:hAnsi="Times New Roman" w:cs="Times New Roman"/>
          <w:color w:val="auto"/>
          <w:sz w:val="22"/>
          <w:szCs w:val="22"/>
        </w:rPr>
        <w:t xml:space="preserve">ostatecznych warunków ochrony przeciwpożarowej, opracowanych przez Projektanta Projektu Budowlanego w porozumieniu z </w:t>
      </w:r>
      <w:r>
        <w:rPr>
          <w:rFonts w:ascii="Times New Roman" w:hAnsi="Times New Roman" w:cs="Times New Roman"/>
          <w:color w:val="auto"/>
          <w:sz w:val="22"/>
          <w:szCs w:val="22"/>
        </w:rPr>
        <w:lastRenderedPageBreak/>
        <w:t>Rzeczoznawcą d.s. przeciwpożarowych. Pomieszczenia techniczne piwnicy należy wydzielić jako odrębne strefy pożarowe. Drzwi do serwerowni or</w:t>
      </w:r>
      <w:r>
        <w:rPr>
          <w:rFonts w:ascii="Times New Roman" w:hAnsi="Times New Roman" w:cs="Times New Roman"/>
          <w:color w:val="auto"/>
          <w:sz w:val="22"/>
          <w:szCs w:val="22"/>
        </w:rPr>
        <w:t>az pomieszczenia UPS w klasie EIS 60.</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Powierzchnia strefy pożarowej w części nadziemnej nie przekroczy dopuszczalnej wartości 3500 m</w:t>
      </w:r>
      <w:r>
        <w:rPr>
          <w:rFonts w:ascii="Times New Roman" w:hAnsi="Times New Roman" w:cs="Times New Roman"/>
          <w:color w:val="auto"/>
          <w:sz w:val="22"/>
          <w:szCs w:val="22"/>
          <w:vertAlign w:val="superscript"/>
        </w:rPr>
        <w:t>2</w:t>
      </w:r>
      <w:r>
        <w:rPr>
          <w:rFonts w:ascii="Times New Roman" w:hAnsi="Times New Roman" w:cs="Times New Roman"/>
          <w:color w:val="auto"/>
          <w:sz w:val="22"/>
          <w:szCs w:val="22"/>
        </w:rPr>
        <w:t>,</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Powierzchnia strefy w części podziemnej nie przekroczy dopuszczalnej wartości 3500 m</w:t>
      </w:r>
      <w:r>
        <w:rPr>
          <w:rFonts w:ascii="Times New Roman" w:hAnsi="Times New Roman" w:cs="Times New Roman"/>
          <w:color w:val="auto"/>
          <w:sz w:val="22"/>
          <w:szCs w:val="22"/>
          <w:vertAlign w:val="superscript"/>
        </w:rPr>
        <w:t xml:space="preserve">2, </w:t>
      </w:r>
      <w:r>
        <w:rPr>
          <w:rFonts w:ascii="Times New Roman" w:hAnsi="Times New Roman" w:cs="Times New Roman"/>
          <w:color w:val="auto"/>
          <w:sz w:val="22"/>
          <w:szCs w:val="22"/>
        </w:rPr>
        <w:t xml:space="preserve">lecz w przypadku przekroczenia </w:t>
      </w:r>
      <w:r>
        <w:rPr>
          <w:rFonts w:ascii="Times New Roman" w:hAnsi="Times New Roman" w:cs="Times New Roman"/>
          <w:color w:val="auto"/>
          <w:sz w:val="22"/>
          <w:szCs w:val="22"/>
        </w:rPr>
        <w:t>powierzchni 750 m</w:t>
      </w:r>
      <w:r>
        <w:rPr>
          <w:rFonts w:ascii="Times New Roman" w:hAnsi="Times New Roman" w:cs="Times New Roman"/>
          <w:color w:val="auto"/>
          <w:sz w:val="22"/>
          <w:szCs w:val="22"/>
          <w:vertAlign w:val="superscript"/>
        </w:rPr>
        <w:t>2</w:t>
      </w:r>
      <w:r>
        <w:rPr>
          <w:rFonts w:ascii="Times New Roman" w:hAnsi="Times New Roman" w:cs="Times New Roman"/>
          <w:color w:val="auto"/>
          <w:sz w:val="22"/>
          <w:szCs w:val="22"/>
        </w:rPr>
        <w:t xml:space="preserve"> strefy pożarowej ZL dla części podziemnej, należy przewidzieć możliwość ewakuacji do innej strefy pożarowej na tej samej kondygnacji.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Podział na strefy ścianami oddzielenia pożarowego o odporności ogniowej wymaganej dla klasy B (t.j. R</w:t>
      </w:r>
      <w:r>
        <w:rPr>
          <w:rFonts w:ascii="Times New Roman" w:hAnsi="Times New Roman" w:cs="Times New Roman"/>
          <w:color w:val="auto"/>
          <w:sz w:val="22"/>
          <w:szCs w:val="22"/>
        </w:rPr>
        <w:t>EI 120) oraz stropem oddzielenie przeciwpożarowego o odporności ogniowej wymaganej dla klasy B (t.j. REI 120), dla przejść instalacyjnych przez te elementy oddzielenia przeciwpożarowego wymagana jest odporność EI120, a dla drzwi usytuowanych w ścianie odpo</w:t>
      </w:r>
      <w:r>
        <w:rPr>
          <w:rFonts w:ascii="Times New Roman" w:hAnsi="Times New Roman" w:cs="Times New Roman"/>
          <w:color w:val="auto"/>
          <w:sz w:val="22"/>
          <w:szCs w:val="22"/>
        </w:rPr>
        <w:t xml:space="preserve">rność EI 60. </w:t>
      </w:r>
    </w:p>
    <w:p w:rsidR="00FF681F" w:rsidRDefault="00E67CB7">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Opracowanie ostatecznego rozwiązania w zakresie podziału na strefy pożarowe należy do obowiązków Projektanta opracowującego Projekt Budowlany (w porozumieniu z Rzeczoznawcą d.s. przeciwpożarowych). </w:t>
      </w:r>
    </w:p>
    <w:p w:rsidR="00FF681F" w:rsidRDefault="00FF681F">
      <w:pPr>
        <w:pStyle w:val="Default"/>
        <w:jc w:val="both"/>
        <w:rPr>
          <w:rFonts w:ascii="Times New Roman" w:hAnsi="Times New Roman" w:cs="Times New Roman"/>
          <w:b/>
          <w:bCs/>
          <w:color w:val="auto"/>
          <w:sz w:val="22"/>
          <w:szCs w:val="22"/>
        </w:rPr>
      </w:pPr>
    </w:p>
    <w:p w:rsidR="00FF681F" w:rsidRDefault="00E67CB7">
      <w:pPr>
        <w:pStyle w:val="Nagwek4"/>
        <w:jc w:val="both"/>
        <w:rPr>
          <w:rFonts w:ascii="Times New Roman" w:hAnsi="Times New Roman" w:cs="Times New Roman"/>
          <w:color w:val="auto"/>
        </w:rPr>
      </w:pPr>
      <w:bookmarkStart w:id="42" w:name="_Toc153864116"/>
      <w:bookmarkStart w:id="43" w:name="_Toc127814172"/>
      <w:bookmarkStart w:id="44" w:name="_Toc128981598"/>
      <w:r>
        <w:rPr>
          <w:rFonts w:ascii="Times New Roman" w:hAnsi="Times New Roman" w:cs="Times New Roman"/>
          <w:color w:val="auto"/>
        </w:rPr>
        <w:t>Wymagania dla wewnętrznych warunków gaszen</w:t>
      </w:r>
      <w:r>
        <w:rPr>
          <w:rFonts w:ascii="Times New Roman" w:hAnsi="Times New Roman" w:cs="Times New Roman"/>
          <w:color w:val="auto"/>
        </w:rPr>
        <w:t>ia pożaru:</w:t>
      </w:r>
      <w:bookmarkEnd w:id="42"/>
      <w:bookmarkEnd w:id="43"/>
      <w:bookmarkEnd w:id="44"/>
      <w:r>
        <w:rPr>
          <w:rFonts w:ascii="Times New Roman" w:hAnsi="Times New Roman" w:cs="Times New Roman"/>
          <w:color w:val="auto"/>
        </w:rPr>
        <w:t xml:space="preserve"> </w:t>
      </w:r>
    </w:p>
    <w:p w:rsidR="00FF681F" w:rsidRDefault="00FF681F">
      <w:pPr>
        <w:pStyle w:val="Default"/>
        <w:jc w:val="both"/>
        <w:rPr>
          <w:rFonts w:ascii="Times New Roman" w:hAnsi="Times New Roman" w:cs="Times New Roman"/>
          <w:b/>
          <w:bCs/>
          <w:color w:val="auto"/>
          <w:sz w:val="22"/>
          <w:szCs w:val="22"/>
        </w:rPr>
      </w:pPr>
    </w:p>
    <w:p w:rsidR="00FF681F" w:rsidRDefault="00E67CB7">
      <w:pPr>
        <w:jc w:val="both"/>
        <w:rPr>
          <w:rFonts w:ascii="Times New Roman" w:hAnsi="Times New Roman" w:cs="Times New Roman"/>
        </w:rPr>
      </w:pPr>
      <w:r>
        <w:rPr>
          <w:rFonts w:ascii="Times New Roman" w:hAnsi="Times New Roman" w:cs="Times New Roman"/>
          <w:lang w:eastAsia="pl-PL"/>
        </w:rPr>
        <w:t xml:space="preserve">Budynek należy wyposażyć w hydranty wewnętrzne zasilane z przyłącza wodnego z zainstalowanym zaworem pierwszeństwa. </w:t>
      </w:r>
      <w:r>
        <w:rPr>
          <w:rStyle w:val="cf01"/>
          <w:rFonts w:ascii="Times New Roman" w:hAnsi="Times New Roman" w:cs="Times New Roman"/>
          <w:sz w:val="22"/>
          <w:szCs w:val="22"/>
        </w:rPr>
        <w:t>Szafki hydrantowe w budynku powinny posiadać dodatkowe miejsce na gaśnicę.</w:t>
      </w:r>
    </w:p>
    <w:p w:rsidR="00FF681F" w:rsidRDefault="00FF681F">
      <w:pPr>
        <w:pStyle w:val="Default"/>
        <w:spacing w:line="276" w:lineRule="auto"/>
        <w:ind w:left="720"/>
        <w:jc w:val="both"/>
        <w:rPr>
          <w:rFonts w:ascii="Times New Roman" w:hAnsi="Times New Roman" w:cs="Times New Roman"/>
          <w:color w:val="auto"/>
          <w:sz w:val="22"/>
          <w:szCs w:val="22"/>
        </w:rPr>
      </w:pPr>
    </w:p>
    <w:p w:rsidR="00FF681F" w:rsidRDefault="00E67CB7" w:rsidP="00E67CB7">
      <w:pPr>
        <w:pStyle w:val="Akapitzlist"/>
        <w:numPr>
          <w:ilvl w:val="0"/>
          <w:numId w:val="68"/>
        </w:numPr>
        <w:jc w:val="both"/>
        <w:rPr>
          <w:rFonts w:ascii="Times New Roman" w:hAnsi="Times New Roman" w:cs="Times New Roman"/>
        </w:rPr>
      </w:pPr>
      <w:r>
        <w:rPr>
          <w:rFonts w:ascii="Times New Roman" w:hAnsi="Times New Roman" w:cs="Times New Roman"/>
          <w:lang w:eastAsia="pl-PL"/>
        </w:rPr>
        <w:t xml:space="preserve">Budynek należy wyposażyć w gaśnice przeznaczone do </w:t>
      </w:r>
      <w:r>
        <w:rPr>
          <w:rFonts w:ascii="Times New Roman" w:hAnsi="Times New Roman" w:cs="Times New Roman"/>
          <w:lang w:eastAsia="pl-PL"/>
        </w:rPr>
        <w:t xml:space="preserve">gaszenia możliwych do wystąpienia w nim grup pożarów. </w:t>
      </w:r>
    </w:p>
    <w:p w:rsidR="00FF681F" w:rsidRDefault="00E67CB7">
      <w:pPr>
        <w:pStyle w:val="Akapitzlist"/>
        <w:jc w:val="both"/>
        <w:rPr>
          <w:rFonts w:ascii="Times New Roman" w:hAnsi="Times New Roman" w:cs="Times New Roman"/>
        </w:rPr>
      </w:pPr>
      <w:r>
        <w:rPr>
          <w:rFonts w:ascii="Times New Roman" w:hAnsi="Times New Roman" w:cs="Times New Roman"/>
          <w:lang w:eastAsia="pl-PL"/>
        </w:rPr>
        <w:t xml:space="preserve">Pomieszczenie </w:t>
      </w:r>
      <w:r>
        <w:rPr>
          <w:rFonts w:ascii="Times New Roman" w:eastAsia="Lucida Sans Unicode" w:hAnsi="Times New Roman" w:cs="Times New Roman"/>
          <w:lang w:eastAsia="pl-PL"/>
        </w:rPr>
        <w:t>techniczne</w:t>
      </w:r>
      <w:r>
        <w:rPr>
          <w:rFonts w:ascii="Times New Roman" w:hAnsi="Times New Roman" w:cs="Times New Roman"/>
          <w:lang w:eastAsia="pl-PL"/>
        </w:rPr>
        <w:t xml:space="preserve"> należy zabezpieczyć gaśnicą przystosowaną do gaszenia urządzeń elektrycznych pod napięciem. </w:t>
      </w:r>
    </w:p>
    <w:p w:rsidR="00FF681F" w:rsidRDefault="00E67CB7">
      <w:pPr>
        <w:pStyle w:val="Akapitzlist"/>
        <w:jc w:val="both"/>
        <w:rPr>
          <w:rFonts w:ascii="Times New Roman" w:hAnsi="Times New Roman" w:cs="Times New Roman"/>
        </w:rPr>
      </w:pPr>
      <w:r>
        <w:rPr>
          <w:rStyle w:val="cf01"/>
          <w:rFonts w:ascii="Times New Roman" w:hAnsi="Times New Roman" w:cs="Times New Roman"/>
          <w:sz w:val="22"/>
          <w:szCs w:val="22"/>
        </w:rPr>
        <w:t xml:space="preserve">Pomieszczenie rezonansu magnetycznego należy wyposażyć w gaśnicę antymagnetyczną o </w:t>
      </w:r>
      <w:r>
        <w:rPr>
          <w:rStyle w:val="cf01"/>
          <w:rFonts w:ascii="Times New Roman" w:hAnsi="Times New Roman" w:cs="Times New Roman"/>
          <w:sz w:val="22"/>
          <w:szCs w:val="22"/>
        </w:rPr>
        <w:t>masie min. 5 kg, CO2.</w:t>
      </w:r>
    </w:p>
    <w:p w:rsidR="00FF681F" w:rsidRDefault="00E67CB7">
      <w:pPr>
        <w:pStyle w:val="Akapitzlist"/>
        <w:jc w:val="both"/>
        <w:rPr>
          <w:rFonts w:ascii="Times New Roman" w:hAnsi="Times New Roman" w:cs="Times New Roman"/>
        </w:rPr>
      </w:pPr>
      <w:r>
        <w:rPr>
          <w:rStyle w:val="cf01"/>
          <w:rFonts w:ascii="Times New Roman" w:hAnsi="Times New Roman" w:cs="Times New Roman"/>
          <w:sz w:val="22"/>
          <w:szCs w:val="22"/>
        </w:rPr>
        <w:t xml:space="preserve">Pomieszczenie tomografu komputerowego oraz pomieszczenia informatyków należy wyposażyć w dodatkowe gaśnice min. 2 kg CO2 (tzw. komputerowe). </w:t>
      </w:r>
    </w:p>
    <w:p w:rsidR="00FF681F" w:rsidRDefault="00E67CB7">
      <w:pPr>
        <w:pStyle w:val="Akapitzlist"/>
        <w:jc w:val="both"/>
        <w:rPr>
          <w:rFonts w:ascii="Times New Roman" w:hAnsi="Times New Roman" w:cs="Times New Roman"/>
          <w:lang w:eastAsia="pl-PL"/>
        </w:rPr>
      </w:pPr>
      <w:r>
        <w:rPr>
          <w:rFonts w:ascii="Times New Roman" w:hAnsi="Times New Roman" w:cs="Times New Roman"/>
          <w:lang w:eastAsia="pl-PL"/>
        </w:rPr>
        <w:t xml:space="preserve">Pomieszczenia serwerowni i UPS – system gaszenia gazem. </w:t>
      </w:r>
      <w:r>
        <w:rPr>
          <w:rFonts w:ascii="Times New Roman" w:hAnsi="Times New Roman" w:cs="Times New Roman"/>
        </w:rPr>
        <w:t xml:space="preserve">Drzwi do serwerowni oraz </w:t>
      </w:r>
      <w:r>
        <w:rPr>
          <w:rFonts w:ascii="Times New Roman" w:hAnsi="Times New Roman" w:cs="Times New Roman"/>
        </w:rPr>
        <w:t>pomieszczenia UPS w klasie EIS 60.</w:t>
      </w:r>
    </w:p>
    <w:p w:rsidR="00FF681F" w:rsidRDefault="00E67CB7">
      <w:pPr>
        <w:pStyle w:val="Akapitzlist"/>
        <w:jc w:val="both"/>
        <w:rPr>
          <w:rFonts w:ascii="Times New Roman" w:hAnsi="Times New Roman" w:cs="Times New Roman"/>
          <w:lang w:eastAsia="pl-PL"/>
        </w:rPr>
      </w:pPr>
      <w:r>
        <w:rPr>
          <w:rFonts w:ascii="Times New Roman" w:hAnsi="Times New Roman" w:cs="Times New Roman"/>
          <w:lang w:eastAsia="pl-PL"/>
        </w:rPr>
        <w:t xml:space="preserve">Gaśnice w obiekcie należy umieszczać w miejscach łatwo dostępnych i widocznych, nie narażonych na uszkodzenia mechaniczne oraz działanie źródeł ciepła. </w:t>
      </w:r>
      <w:r>
        <w:rPr>
          <w:rFonts w:ascii="Times New Roman" w:hAnsi="Times New Roman" w:cs="Times New Roman"/>
        </w:rPr>
        <w:t xml:space="preserve">Zastosowane w budynku gaśnice powinny znajdować się w metalowych </w:t>
      </w:r>
      <w:r>
        <w:rPr>
          <w:rFonts w:ascii="Times New Roman" w:hAnsi="Times New Roman" w:cs="Times New Roman"/>
        </w:rPr>
        <w:t>skrzynkach na gaśnicę</w:t>
      </w:r>
      <w:r>
        <w:rPr>
          <w:rFonts w:ascii="Times New Roman" w:hAnsi="Times New Roman" w:cs="Times New Roman"/>
          <w:lang w:eastAsia="pl-PL"/>
        </w:rPr>
        <w:t xml:space="preserve"> Gaśnice powinny być tak rozmieszczone, żeby odległość z każdego miejsca w budynku, w którym może przebywać człowiek, do najbliższej gaśnicy nie była większa niż 30 m, a dostęp miał szerokość, co najmniej 1 m. Miejsca lokalizacji gaśni</w:t>
      </w:r>
      <w:r>
        <w:rPr>
          <w:rFonts w:ascii="Times New Roman" w:hAnsi="Times New Roman" w:cs="Times New Roman"/>
          <w:lang w:eastAsia="pl-PL"/>
        </w:rPr>
        <w:t>c należy w sposób widoczny oznakować.</w:t>
      </w:r>
    </w:p>
    <w:p w:rsidR="00FF681F" w:rsidRDefault="00E67CB7">
      <w:pPr>
        <w:ind w:firstLine="708"/>
        <w:jc w:val="both"/>
        <w:rPr>
          <w:rFonts w:ascii="Times New Roman" w:hAnsi="Times New Roman" w:cs="Times New Roman"/>
        </w:rPr>
      </w:pPr>
      <w:r>
        <w:rPr>
          <w:rFonts w:ascii="Times New Roman" w:hAnsi="Times New Roman" w:cs="Times New Roman"/>
        </w:rPr>
        <w:t>Szafki hydrantowe w budynku powinny posiadać dodatkowe miejsce na gaśnicę</w:t>
      </w:r>
    </w:p>
    <w:p w:rsidR="00FF681F" w:rsidRDefault="00FF681F">
      <w:pPr>
        <w:pStyle w:val="Akapitzlist"/>
        <w:jc w:val="both"/>
        <w:rPr>
          <w:rFonts w:ascii="Times New Roman" w:hAnsi="Times New Roman" w:cs="Times New Roman"/>
        </w:rPr>
      </w:pPr>
    </w:p>
    <w:p w:rsidR="00FF681F" w:rsidRDefault="00E67CB7">
      <w:pPr>
        <w:jc w:val="both"/>
        <w:rPr>
          <w:rStyle w:val="cf01"/>
          <w:rFonts w:ascii="Times New Roman" w:hAnsi="Times New Roman" w:cs="Times New Roman"/>
          <w:sz w:val="22"/>
          <w:szCs w:val="22"/>
        </w:rPr>
      </w:pPr>
      <w:r>
        <w:rPr>
          <w:rStyle w:val="cf01"/>
          <w:rFonts w:ascii="Times New Roman" w:hAnsi="Times New Roman" w:cs="Times New Roman"/>
          <w:sz w:val="22"/>
          <w:szCs w:val="22"/>
        </w:rPr>
        <w:t>Przed przystąpieniem do użytkowania Wykonawca opracuje Instrukcję Bezpieczeństwa Pożarowego dla budynku oraz Scenariusz Pożarowy, które powinny</w:t>
      </w:r>
      <w:r>
        <w:rPr>
          <w:rStyle w:val="cf01"/>
          <w:rFonts w:ascii="Times New Roman" w:hAnsi="Times New Roman" w:cs="Times New Roman"/>
          <w:sz w:val="22"/>
          <w:szCs w:val="22"/>
        </w:rPr>
        <w:t xml:space="preserve"> być spójne z już istniejącymi dokumentami, dla wyniesionego lądowiska dla helikopterów wg. odrębnych wytycznych zawartych w dalszej części PFU.</w:t>
      </w:r>
    </w:p>
    <w:p w:rsidR="00FF681F" w:rsidRDefault="00FF681F">
      <w:pPr>
        <w:jc w:val="both"/>
        <w:rPr>
          <w:rFonts w:ascii="Times New Roman" w:hAnsi="Times New Roman" w:cs="Times New Roman"/>
        </w:rPr>
      </w:pPr>
    </w:p>
    <w:p w:rsidR="00FF681F" w:rsidRDefault="00E67CB7">
      <w:pPr>
        <w:pStyle w:val="Nagwek4"/>
        <w:jc w:val="both"/>
        <w:rPr>
          <w:rFonts w:ascii="Times New Roman" w:hAnsi="Times New Roman" w:cs="Times New Roman"/>
          <w:color w:val="auto"/>
        </w:rPr>
      </w:pPr>
      <w:bookmarkStart w:id="45" w:name="_Toc153864117"/>
      <w:bookmarkStart w:id="46" w:name="_Toc127814173"/>
      <w:bookmarkStart w:id="47" w:name="_Toc128981599"/>
      <w:r>
        <w:rPr>
          <w:rFonts w:ascii="Times New Roman" w:hAnsi="Times New Roman" w:cs="Times New Roman"/>
          <w:color w:val="auto"/>
        </w:rPr>
        <w:t>Wymagania dla zewnętrznych warunków gaszenia pożaru:</w:t>
      </w:r>
      <w:bookmarkEnd w:id="45"/>
      <w:bookmarkEnd w:id="46"/>
      <w:bookmarkEnd w:id="47"/>
      <w:r>
        <w:rPr>
          <w:rFonts w:ascii="Times New Roman" w:hAnsi="Times New Roman" w:cs="Times New Roman"/>
          <w:color w:val="auto"/>
        </w:rPr>
        <w:t xml:space="preserve"> </w:t>
      </w:r>
    </w:p>
    <w:p w:rsidR="00FF681F" w:rsidRDefault="00FF681F"/>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Wymagana ilość wody do celów przeciwpożarowych dla budy</w:t>
      </w:r>
      <w:r>
        <w:rPr>
          <w:rFonts w:ascii="Times New Roman" w:hAnsi="Times New Roman" w:cs="Times New Roman"/>
          <w:color w:val="auto"/>
          <w:sz w:val="22"/>
          <w:szCs w:val="22"/>
        </w:rPr>
        <w:t>nku, służąca do zewnętrznego gaszenia pożaru wynosi 20 dm</w:t>
      </w:r>
      <w:r>
        <w:rPr>
          <w:rFonts w:ascii="Times New Roman" w:hAnsi="Times New Roman" w:cs="Times New Roman"/>
          <w:color w:val="auto"/>
          <w:sz w:val="22"/>
          <w:szCs w:val="22"/>
          <w:vertAlign w:val="superscript"/>
        </w:rPr>
        <w:t>3</w:t>
      </w:r>
      <w:r>
        <w:rPr>
          <w:rFonts w:ascii="Times New Roman" w:hAnsi="Times New Roman" w:cs="Times New Roman"/>
          <w:color w:val="auto"/>
          <w:sz w:val="22"/>
          <w:szCs w:val="22"/>
        </w:rPr>
        <w:t xml:space="preserve">/s. Wodę do celów przeciwpożarowych w wymaganej ilości powinna zapewnić sieć wodociągowa doprowadzająca wodę najbliższy istniejący hydrant zewnętrzny zlokalizowany powinien być w odległości max. 75 </w:t>
      </w:r>
      <w:r>
        <w:rPr>
          <w:rFonts w:ascii="Times New Roman" w:hAnsi="Times New Roman" w:cs="Times New Roman"/>
          <w:color w:val="auto"/>
          <w:sz w:val="22"/>
          <w:szCs w:val="22"/>
        </w:rPr>
        <w:t xml:space="preserve">m od chronionego budynku, drugi hydrant w odległości max 150m.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Należy uzyskać potwierdzenie wydajności hydrantów od właściciela sieci (wykonawca na własny koszt uzyska potwierdzenie wydajności hydrantów. Jeśli nie będą spełniały obowiązujących norm, to do</w:t>
      </w:r>
      <w:r>
        <w:rPr>
          <w:rFonts w:ascii="Times New Roman" w:hAnsi="Times New Roman" w:cs="Times New Roman"/>
          <w:color w:val="auto"/>
          <w:sz w:val="22"/>
          <w:szCs w:val="22"/>
        </w:rPr>
        <w:t>kona zmian we własnym zakresie na koszt własny).</w:t>
      </w:r>
    </w:p>
    <w:p w:rsidR="00FF681F" w:rsidRDefault="00FF681F">
      <w:pPr>
        <w:pStyle w:val="Default"/>
        <w:jc w:val="both"/>
        <w:rPr>
          <w:rFonts w:ascii="Times New Roman" w:hAnsi="Times New Roman" w:cs="Times New Roman"/>
          <w:b/>
          <w:bCs/>
          <w:color w:val="auto"/>
          <w:sz w:val="22"/>
          <w:szCs w:val="22"/>
          <w:u w:val="single"/>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Droga pożarowa </w:t>
      </w:r>
    </w:p>
    <w:p w:rsidR="00FF681F" w:rsidRDefault="00E67CB7">
      <w:pPr>
        <w:jc w:val="both"/>
        <w:rPr>
          <w:rFonts w:ascii="Times New Roman" w:hAnsi="Times New Roman" w:cs="Times New Roman"/>
        </w:rPr>
      </w:pPr>
      <w:r>
        <w:rPr>
          <w:rFonts w:ascii="Times New Roman" w:hAnsi="Times New Roman" w:cs="Times New Roman"/>
        </w:rPr>
        <w:t>Drogą pożarową dla projektowanego budynku będzie projektowana droga pożarowa na terenie szpitala. Dostosowanie oraz przebudowa drogi pożarowej w pełnym zakresie jest po stronie Wykonawcy.</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48" w:name="_Toc153864118"/>
      <w:bookmarkStart w:id="49" w:name="_Toc127814174"/>
      <w:bookmarkStart w:id="50" w:name="_Toc128981600"/>
      <w:r>
        <w:rPr>
          <w:rFonts w:ascii="Times New Roman" w:hAnsi="Times New Roman" w:cs="Times New Roman"/>
          <w:color w:val="auto"/>
          <w:szCs w:val="22"/>
        </w:rPr>
        <w:t>Zakładane parametry przegród</w:t>
      </w:r>
      <w:bookmarkEnd w:id="48"/>
      <w:bookmarkEnd w:id="49"/>
      <w:bookmarkEnd w:id="50"/>
    </w:p>
    <w:p w:rsidR="00FF681F" w:rsidRDefault="00FF681F">
      <w:pPr>
        <w:jc w:val="both"/>
        <w:rPr>
          <w:rFonts w:ascii="Times New Roman" w:hAnsi="Times New Roman" w:cs="Times New Roman"/>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Przegrody zewnętrzne wg aktualnych wymagań w zakresie izolacyjności termicznej. (na dzień opracowywania PFU zgodnie z Rozporządzeniem Ministra Infrastruktury z dnia 12 kwietnia 2002 r. w sprawie warunków technicznych, jakim po</w:t>
      </w:r>
      <w:r>
        <w:rPr>
          <w:rFonts w:ascii="Times New Roman" w:hAnsi="Times New Roman" w:cs="Times New Roman"/>
          <w:color w:val="auto"/>
          <w:sz w:val="22"/>
          <w:szCs w:val="22"/>
        </w:rPr>
        <w:t xml:space="preserve">winny odpowiadać budynki i ich usytuowanie Dz.U. 2019 poz. 1065 z późniejszymi zmianami) :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nie mogą być większe niż wartości U C(max) określone poniżej: </w:t>
      </w:r>
    </w:p>
    <w:p w:rsidR="00FF681F" w:rsidRDefault="00E67CB7">
      <w:pPr>
        <w:pStyle w:val="Default"/>
        <w:numPr>
          <w:ilvl w:val="0"/>
          <w:numId w:val="51"/>
        </w:numPr>
        <w:spacing w:after="4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0,20 W/(m2·K) dla ścian zewnętrznych </w:t>
      </w:r>
    </w:p>
    <w:p w:rsidR="00FF681F" w:rsidRDefault="00E67CB7">
      <w:pPr>
        <w:pStyle w:val="Default"/>
        <w:numPr>
          <w:ilvl w:val="0"/>
          <w:numId w:val="51"/>
        </w:numPr>
        <w:spacing w:after="4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0,15 W/(m2·K) dla dachu </w:t>
      </w:r>
    </w:p>
    <w:p w:rsidR="00FF681F" w:rsidRDefault="00E67CB7">
      <w:pPr>
        <w:pStyle w:val="Default"/>
        <w:numPr>
          <w:ilvl w:val="0"/>
          <w:numId w:val="51"/>
        </w:numPr>
        <w:spacing w:after="48"/>
        <w:jc w:val="both"/>
        <w:rPr>
          <w:rFonts w:ascii="Times New Roman" w:hAnsi="Times New Roman" w:cs="Times New Roman"/>
          <w:color w:val="auto"/>
          <w:sz w:val="22"/>
          <w:szCs w:val="22"/>
        </w:rPr>
      </w:pPr>
      <w:r>
        <w:rPr>
          <w:rFonts w:ascii="Times New Roman" w:hAnsi="Times New Roman" w:cs="Times New Roman"/>
          <w:color w:val="auto"/>
          <w:sz w:val="22"/>
          <w:szCs w:val="22"/>
        </w:rPr>
        <w:t>0,30 W/(m2·K) dla podłogi na gruncie l</w:t>
      </w:r>
      <w:r>
        <w:rPr>
          <w:rFonts w:ascii="Times New Roman" w:hAnsi="Times New Roman" w:cs="Times New Roman"/>
          <w:color w:val="auto"/>
          <w:sz w:val="22"/>
          <w:szCs w:val="22"/>
        </w:rPr>
        <w:t xml:space="preserve">ub min. 0,25 W/(m2·K) dla stropu nad zamkniętą przestrzenią podpodłogową </w:t>
      </w:r>
    </w:p>
    <w:p w:rsidR="00FF681F" w:rsidRDefault="00E67CB7">
      <w:pPr>
        <w:pStyle w:val="Default"/>
        <w:numPr>
          <w:ilvl w:val="0"/>
          <w:numId w:val="51"/>
        </w:numPr>
        <w:spacing w:after="4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0,9 W/(m2·K) dla okien w ścianie zewnętrznej </w:t>
      </w:r>
    </w:p>
    <w:p w:rsidR="00FF681F" w:rsidRDefault="00E67CB7">
      <w:pPr>
        <w:pStyle w:val="Default"/>
        <w:numPr>
          <w:ilvl w:val="0"/>
          <w:numId w:val="51"/>
        </w:numPr>
        <w:spacing w:after="4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1,3 W/(m2·K) dla drzwi w ścianie zewnętrznej </w:t>
      </w:r>
    </w:p>
    <w:p w:rsidR="00FF681F" w:rsidRDefault="00E67CB7">
      <w:pPr>
        <w:pStyle w:val="Default"/>
        <w:numPr>
          <w:ilvl w:val="0"/>
          <w:numId w:val="51"/>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bez wymagań – dla okien i drzwi w ścianach wewnętrznych </w:t>
      </w:r>
    </w:p>
    <w:p w:rsidR="00FF681F" w:rsidRDefault="00FF681F">
      <w:pPr>
        <w:pStyle w:val="Default"/>
        <w:jc w:val="both"/>
        <w:rPr>
          <w:rFonts w:ascii="Times New Roman" w:hAnsi="Times New Roman" w:cs="Times New Roman"/>
          <w:color w:val="auto"/>
          <w:sz w:val="22"/>
          <w:szCs w:val="22"/>
        </w:rPr>
      </w:pPr>
    </w:p>
    <w:p w:rsidR="00FF681F" w:rsidRDefault="00E67CB7">
      <w:pPr>
        <w:pStyle w:val="Nagwek1"/>
        <w:jc w:val="both"/>
        <w:rPr>
          <w:rFonts w:ascii="Times New Roman" w:hAnsi="Times New Roman" w:cs="Times New Roman"/>
          <w:color w:val="auto"/>
          <w:szCs w:val="22"/>
        </w:rPr>
      </w:pPr>
      <w:bookmarkStart w:id="51" w:name="_Toc153864119"/>
      <w:bookmarkStart w:id="52" w:name="_Toc127814175"/>
      <w:bookmarkStart w:id="53" w:name="_Toc128981601"/>
      <w:r>
        <w:rPr>
          <w:rFonts w:ascii="Times New Roman" w:hAnsi="Times New Roman" w:cs="Times New Roman"/>
          <w:color w:val="auto"/>
          <w:szCs w:val="22"/>
        </w:rPr>
        <w:t xml:space="preserve">Opis wymagań zamawiającego w </w:t>
      </w:r>
      <w:r>
        <w:rPr>
          <w:rFonts w:ascii="Times New Roman" w:hAnsi="Times New Roman" w:cs="Times New Roman"/>
          <w:color w:val="auto"/>
          <w:szCs w:val="22"/>
        </w:rPr>
        <w:t>stosunku do przedmiotu zamówienia</w:t>
      </w:r>
      <w:bookmarkEnd w:id="51"/>
      <w:bookmarkEnd w:id="52"/>
      <w:bookmarkEnd w:id="53"/>
    </w:p>
    <w:p w:rsidR="00FF681F" w:rsidRDefault="00FF681F">
      <w:pPr>
        <w:pStyle w:val="Default"/>
        <w:jc w:val="both"/>
        <w:rPr>
          <w:rFonts w:ascii="Times New Roman" w:hAnsi="Times New Roman" w:cs="Times New Roman"/>
          <w:color w:val="auto"/>
          <w:sz w:val="22"/>
          <w:szCs w:val="22"/>
        </w:rPr>
      </w:pPr>
    </w:p>
    <w:p w:rsidR="00FF681F" w:rsidRDefault="00E67CB7">
      <w:pPr>
        <w:pStyle w:val="Nagwek2"/>
        <w:jc w:val="both"/>
        <w:rPr>
          <w:rFonts w:ascii="Times New Roman" w:hAnsi="Times New Roman" w:cs="Times New Roman"/>
          <w:color w:val="auto"/>
          <w:szCs w:val="22"/>
        </w:rPr>
      </w:pPr>
      <w:r>
        <w:rPr>
          <w:rFonts w:ascii="Times New Roman" w:hAnsi="Times New Roman" w:cs="Times New Roman"/>
          <w:color w:val="auto"/>
          <w:szCs w:val="22"/>
        </w:rPr>
        <w:tab/>
      </w:r>
      <w:bookmarkStart w:id="54" w:name="_Toc153864120"/>
      <w:bookmarkStart w:id="55" w:name="_Toc127814176"/>
      <w:bookmarkStart w:id="56" w:name="_Toc128981602"/>
      <w:r>
        <w:rPr>
          <w:rFonts w:ascii="Times New Roman" w:hAnsi="Times New Roman" w:cs="Times New Roman"/>
          <w:color w:val="auto"/>
          <w:szCs w:val="22"/>
        </w:rPr>
        <w:t>Wymagania dotyczące przygotowania terenu budowy</w:t>
      </w:r>
      <w:bookmarkEnd w:id="54"/>
      <w:bookmarkEnd w:id="55"/>
      <w:bookmarkEnd w:id="56"/>
      <w:r>
        <w:rPr>
          <w:rFonts w:ascii="Times New Roman" w:hAnsi="Times New Roman" w:cs="Times New Roman"/>
          <w:color w:val="auto"/>
          <w:szCs w:val="22"/>
        </w:rPr>
        <w:t xml:space="preserve"> </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Każdy z oddziałów Wojewódzkiego Szpitala Zespolonego w Kielcach działa w czasie 7/24. Budowę należy prowadzić zachowując szczególną ostrożność, w sposób umożliwiający fun</w:t>
      </w:r>
      <w:r>
        <w:rPr>
          <w:rFonts w:ascii="Times New Roman" w:hAnsi="Times New Roman" w:cs="Times New Roman"/>
        </w:rPr>
        <w:t>kcjonowanie szpitala bez ograniczeń. W momencie powstania awarii z Winy Wykonawcy na którejkolwiek z instalacji Wykonawca na własny koszt naprawi wszelkie uszkodzenia. Wszelkie wyłączenia dostaw energii do innych obiektów winne być uzgodnieniu z Zamawiając</w:t>
      </w:r>
      <w:r>
        <w:rPr>
          <w:rFonts w:ascii="Times New Roman" w:hAnsi="Times New Roman" w:cs="Times New Roman"/>
        </w:rPr>
        <w:t>ym.</w:t>
      </w:r>
    </w:p>
    <w:p w:rsidR="00FF681F" w:rsidRDefault="00E67CB7">
      <w:pPr>
        <w:jc w:val="both"/>
        <w:rPr>
          <w:rFonts w:ascii="Times New Roman" w:hAnsi="Times New Roman" w:cs="Times New Roman"/>
        </w:rPr>
      </w:pPr>
      <w:r>
        <w:rPr>
          <w:rFonts w:ascii="Times New Roman" w:hAnsi="Times New Roman" w:cs="Times New Roman"/>
        </w:rPr>
        <w:t xml:space="preserve">Przed rozpoczęciem robót konieczne jest wydzielenie i ogrodzenie terenu budowy wraz z zapewnieniem do niej dojazdu. </w:t>
      </w:r>
    </w:p>
    <w:p w:rsidR="00FF681F" w:rsidRDefault="00FF681F">
      <w:pPr>
        <w:jc w:val="both"/>
        <w:rPr>
          <w:rFonts w:ascii="Times New Roman" w:hAnsi="Times New Roman" w:cs="Times New Roman"/>
        </w:rPr>
      </w:pPr>
    </w:p>
    <w:p w:rsidR="00FF681F" w:rsidRDefault="00E67CB7">
      <w:pPr>
        <w:pStyle w:val="Nagwek2"/>
        <w:jc w:val="both"/>
        <w:rPr>
          <w:rFonts w:ascii="Times New Roman" w:hAnsi="Times New Roman" w:cs="Times New Roman"/>
          <w:color w:val="auto"/>
          <w:szCs w:val="22"/>
        </w:rPr>
      </w:pPr>
      <w:r>
        <w:rPr>
          <w:rFonts w:ascii="Times New Roman" w:hAnsi="Times New Roman" w:cs="Times New Roman"/>
          <w:color w:val="auto"/>
          <w:szCs w:val="22"/>
        </w:rPr>
        <w:tab/>
      </w:r>
      <w:bookmarkStart w:id="57" w:name="_Toc153864121"/>
      <w:bookmarkStart w:id="58" w:name="_Toc127814177"/>
      <w:bookmarkStart w:id="59" w:name="_Toc128981603"/>
      <w:r>
        <w:rPr>
          <w:rFonts w:ascii="Times New Roman" w:hAnsi="Times New Roman" w:cs="Times New Roman"/>
          <w:color w:val="auto"/>
          <w:szCs w:val="22"/>
        </w:rPr>
        <w:t>Wymagania w zakresie budowy obiektu kubaturowego</w:t>
      </w:r>
      <w:bookmarkEnd w:id="57"/>
      <w:bookmarkEnd w:id="58"/>
      <w:bookmarkEnd w:id="59"/>
    </w:p>
    <w:p w:rsidR="00FF681F" w:rsidRDefault="00FF681F">
      <w:pPr>
        <w:pStyle w:val="Default"/>
        <w:jc w:val="both"/>
        <w:rPr>
          <w:rFonts w:ascii="Times New Roman" w:hAnsi="Times New Roman" w:cs="Times New Roman"/>
          <w:color w:val="auto"/>
          <w:sz w:val="22"/>
          <w:szCs w:val="22"/>
          <w:shd w:val="clear" w:color="auto" w:fill="FFFFFF"/>
        </w:rPr>
      </w:pPr>
    </w:p>
    <w:p w:rsidR="00FF681F" w:rsidRDefault="00E67CB7">
      <w:pPr>
        <w:pStyle w:val="Default"/>
        <w:shd w:val="clear" w:color="auto" w:fill="FFFFFF" w:themeFill="background1"/>
        <w:jc w:val="both"/>
        <w:rPr>
          <w:rFonts w:ascii="Times New Roman" w:eastAsia="Times New Roman" w:hAnsi="Times New Roman" w:cs="Times New Roman"/>
          <w:b/>
          <w:color w:val="auto"/>
          <w:sz w:val="22"/>
          <w:szCs w:val="22"/>
          <w:u w:val="single"/>
        </w:rPr>
      </w:pPr>
      <w:r>
        <w:rPr>
          <w:rFonts w:ascii="Times New Roman" w:eastAsia="Times New Roman" w:hAnsi="Times New Roman" w:cs="Times New Roman"/>
          <w:b/>
          <w:color w:val="auto"/>
          <w:sz w:val="22"/>
          <w:szCs w:val="22"/>
          <w:u w:val="single"/>
        </w:rPr>
        <w:t>Przyjęto wykonanie projektu i budowę w</w:t>
      </w:r>
      <w:r>
        <w:rPr>
          <w:rFonts w:ascii="Times New Roman" w:eastAsia="Times New Roman" w:hAnsi="Times New Roman" w:cs="Times New Roman"/>
          <w:b/>
          <w:bCs/>
          <w:color w:val="auto"/>
          <w:sz w:val="22"/>
          <w:szCs w:val="22"/>
          <w:u w:val="single"/>
        </w:rPr>
        <w:t xml:space="preserve"> technologii budownictwa modułowego o stalowy</w:t>
      </w:r>
      <w:r>
        <w:rPr>
          <w:rFonts w:ascii="Times New Roman" w:eastAsia="Times New Roman" w:hAnsi="Times New Roman" w:cs="Times New Roman"/>
          <w:b/>
          <w:bCs/>
          <w:color w:val="auto"/>
          <w:sz w:val="22"/>
          <w:szCs w:val="22"/>
          <w:u w:val="single"/>
        </w:rPr>
        <w:t xml:space="preserve">m szkielecie </w:t>
      </w:r>
      <w:r>
        <w:rPr>
          <w:rFonts w:ascii="Times New Roman" w:eastAsia="Times New Roman" w:hAnsi="Times New Roman" w:cs="Times New Roman"/>
          <w:b/>
          <w:color w:val="auto"/>
          <w:sz w:val="22"/>
          <w:szCs w:val="22"/>
          <w:u w:val="single"/>
        </w:rPr>
        <w:t>konstrukcyjnym lub w technologii tradycyjnej żelbetowej lub w technologii mieszanej żelbetowej z wypełnieniem z cegły silikatowej</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strike/>
          <w:color w:val="auto"/>
          <w:sz w:val="22"/>
          <w:szCs w:val="22"/>
        </w:rPr>
      </w:pPr>
      <w:r>
        <w:rPr>
          <w:rFonts w:ascii="Times New Roman" w:hAnsi="Times New Roman" w:cs="Times New Roman"/>
          <w:color w:val="auto"/>
          <w:sz w:val="22"/>
          <w:szCs w:val="22"/>
        </w:rPr>
        <w:t xml:space="preserve">Przy zastosowaniu technologii budownictwa modułowego należy zachować technologię tradycyjną do wszystkich </w:t>
      </w:r>
      <w:r>
        <w:rPr>
          <w:rFonts w:ascii="Times New Roman" w:hAnsi="Times New Roman" w:cs="Times New Roman"/>
          <w:color w:val="auto"/>
          <w:sz w:val="22"/>
          <w:szCs w:val="22"/>
        </w:rPr>
        <w:t>elementów dobudowy w kondygnacji podziemnej – łącznika komunikacyjnego, magazynu odpadów medycznych, pomieszczeń piwnic, klatek schodowych oraz szybów windowych z uwzględnieniem obciążeń wynikających z budowy wyniesionego lądowiska dla helikopterów</w:t>
      </w:r>
      <w:r>
        <w:rPr>
          <w:rFonts w:ascii="Times New Roman" w:hAnsi="Times New Roman" w:cs="Times New Roman"/>
          <w:strike/>
          <w:color w:val="auto"/>
          <w:sz w:val="22"/>
          <w:szCs w:val="22"/>
        </w:rPr>
        <w:t>.</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Parame</w:t>
      </w:r>
      <w:r>
        <w:rPr>
          <w:rFonts w:ascii="Times New Roman" w:hAnsi="Times New Roman" w:cs="Times New Roman"/>
          <w:color w:val="auto"/>
          <w:sz w:val="22"/>
          <w:szCs w:val="22"/>
        </w:rPr>
        <w:t xml:space="preserve">try szczegółowe wymaganych materiałów wymienionych i opisanych w poszczególnych zakresach produkcji i wykończenia budynku są powtarzalne w przypadku tych materiałów użytych w innym zakresie prac.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Sposób posadowienia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Sposób posadowienia uzależniony od za</w:t>
      </w:r>
      <w:r>
        <w:rPr>
          <w:rFonts w:ascii="Times New Roman" w:hAnsi="Times New Roman" w:cs="Times New Roman"/>
          <w:color w:val="auto"/>
          <w:sz w:val="22"/>
          <w:szCs w:val="22"/>
        </w:rPr>
        <w:t>stosowanej technologii. Rodzaj i układ fundamentów zagłębionych w gruncie; sposób, głębokość posadowienia określi projektant na etapie opracowywania dokumentacji projektowej na podstawie badań podłoża gruntowego.</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 technologii modułowej z uwagi na masę kon</w:t>
      </w:r>
      <w:r>
        <w:rPr>
          <w:rFonts w:ascii="Times New Roman" w:hAnsi="Times New Roman" w:cs="Times New Roman"/>
          <w:color w:val="auto"/>
          <w:sz w:val="22"/>
          <w:szCs w:val="22"/>
        </w:rPr>
        <w:t>strukcji modułowych, gabaryt fundamentu należy ograniczyć do minimalnych wymiarów pozwalających na przeniesienie obciążeń na grunt. Strop nad piwnicą należy wykonać żelbetowy lub technologii belek sprężonych. Wszelkie badania wykona Wykonawca na własny kos</w:t>
      </w:r>
      <w:r>
        <w:rPr>
          <w:rFonts w:ascii="Times New Roman" w:hAnsi="Times New Roman" w:cs="Times New Roman"/>
          <w:color w:val="auto"/>
          <w:sz w:val="22"/>
          <w:szCs w:val="22"/>
        </w:rPr>
        <w:t>zt.</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Zamawiający posiada zbiornik o poj. 11 tys. kg tlenu ciekłego do którego należy wykonać przyłącze do zbiornika które będzie zasilać nowoprojektowany blok operacyjny oraz dostosować infrastrukturę do nowego zapotrzebowania na tlen. Zamawiający załącza </w:t>
      </w:r>
      <w:r>
        <w:rPr>
          <w:rFonts w:ascii="Times New Roman" w:hAnsi="Times New Roman" w:cs="Times New Roman"/>
          <w:color w:val="auto"/>
          <w:sz w:val="22"/>
          <w:szCs w:val="22"/>
        </w:rPr>
        <w:t>dokumentację ze wskazaniem w kolorze czerwonym lokalizację istniejącego zbiornika tlenu.</w:t>
      </w:r>
    </w:p>
    <w:p w:rsidR="00FF681F" w:rsidRDefault="00FF681F">
      <w:pPr>
        <w:pStyle w:val="Default"/>
        <w:jc w:val="both"/>
        <w:rPr>
          <w:rFonts w:ascii="Times New Roman" w:hAnsi="Times New Roman" w:cs="Times New Roman"/>
          <w:color w:val="auto"/>
          <w:sz w:val="22"/>
          <w:szCs w:val="22"/>
          <w:u w:val="single"/>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Technologia wykonania </w:t>
      </w:r>
    </w:p>
    <w:p w:rsidR="00FF681F" w:rsidRDefault="00FF681F">
      <w:pPr>
        <w:pStyle w:val="Default"/>
        <w:jc w:val="both"/>
        <w:rPr>
          <w:rFonts w:ascii="Times New Roman" w:hAnsi="Times New Roman" w:cs="Times New Roman"/>
          <w:b/>
          <w:bCs/>
          <w:color w:val="auto"/>
          <w:sz w:val="22"/>
          <w:szCs w:val="22"/>
          <w:u w:val="single"/>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TECHNOLOGIA MODUŁOWA</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u w:val="single"/>
        </w:rPr>
        <w:t xml:space="preserve">KONDYGNACJA PODZIEMNA </w:t>
      </w:r>
      <w:r>
        <w:rPr>
          <w:rFonts w:ascii="Times New Roman" w:hAnsi="Times New Roman" w:cs="Times New Roman"/>
          <w:color w:val="auto"/>
          <w:sz w:val="22"/>
          <w:szCs w:val="22"/>
        </w:rPr>
        <w:t xml:space="preserve">– w konstrukcji monolitycznej żelbetowej. Strop nad piwnicą - żelbetowy lub w technologii belek </w:t>
      </w:r>
      <w:r>
        <w:rPr>
          <w:rFonts w:ascii="Times New Roman" w:hAnsi="Times New Roman" w:cs="Times New Roman"/>
          <w:color w:val="auto"/>
          <w:sz w:val="22"/>
          <w:szCs w:val="22"/>
        </w:rPr>
        <w:t>sprężonych.</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u w:val="single"/>
        </w:rPr>
        <w:t xml:space="preserve">KONDYGNACJE NADZIEMNE </w:t>
      </w:r>
      <w:r>
        <w:rPr>
          <w:rFonts w:ascii="Times New Roman" w:hAnsi="Times New Roman" w:cs="Times New Roman"/>
          <w:color w:val="auto"/>
          <w:sz w:val="22"/>
          <w:szCs w:val="22"/>
        </w:rPr>
        <w:t>– w technologii modułowej o stalowym szkielecie konstrukcyjnym. Moduły o możliwie dużych gabarytach segmentów oraz o wysokim stopniu prefabrykacji, prace wykończeniowe na budowie mogą polegać jedynie na resztkowych robota</w:t>
      </w:r>
      <w:r>
        <w:rPr>
          <w:rFonts w:ascii="Times New Roman" w:hAnsi="Times New Roman" w:cs="Times New Roman"/>
          <w:color w:val="auto"/>
          <w:sz w:val="22"/>
          <w:szCs w:val="22"/>
        </w:rPr>
        <w:t>ch wykończeniowych i montażu instalacji, których technologia wykonania wyklucza wykonanie w zakładzie produkcyjnym. Orientacyjne wymiary modułu – dostosowane do układu funkcjonalnego budynku, tj. ok. szer. 350-410 cm x dł. 1115 - 1840 cm x wys. 330 - 400 c</w:t>
      </w:r>
      <w:r>
        <w:rPr>
          <w:rFonts w:ascii="Times New Roman" w:hAnsi="Times New Roman" w:cs="Times New Roman"/>
          <w:color w:val="auto"/>
          <w:sz w:val="22"/>
          <w:szCs w:val="22"/>
        </w:rPr>
        <w:t xml:space="preserve">m. Wymagane uwzględnienie obciążeń użytkowych minimum 5 kN/m2.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Zastosowany system modułowy powinien być zaprojektowany w taki sposób, aby umożliwiać jego łatwy i całościowy demontaż, dawać możliwość posortowania poszczególnych jego komponentów, oceny możl</w:t>
      </w:r>
      <w:r>
        <w:rPr>
          <w:rFonts w:ascii="Times New Roman" w:hAnsi="Times New Roman" w:cs="Times New Roman"/>
          <w:color w:val="auto"/>
          <w:sz w:val="22"/>
          <w:szCs w:val="22"/>
        </w:rPr>
        <w:t xml:space="preserve">iwości ich ponownego użycia oraz recykling lub prawidłową utylizację – gospodarka materiałami o obiegu zamkniętym.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Konstrukcja modułów </w:t>
      </w:r>
    </w:p>
    <w:p w:rsidR="00FF681F" w:rsidRDefault="00E67CB7">
      <w:pPr>
        <w:pStyle w:val="Default"/>
        <w:numPr>
          <w:ilvl w:val="0"/>
          <w:numId w:val="5"/>
        </w:numPr>
        <w:spacing w:after="6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główna konstrukcja nośna - stalowa rama spawana + słupki narożne i słupy pośrednie </w:t>
      </w:r>
    </w:p>
    <w:p w:rsidR="00FF681F" w:rsidRDefault="00E67CB7">
      <w:pPr>
        <w:pStyle w:val="Default"/>
        <w:numPr>
          <w:ilvl w:val="0"/>
          <w:numId w:val="5"/>
        </w:numPr>
        <w:spacing w:after="6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konstrukcja podłogi: rama złożona z belek głównych obwodowych oraz belek poprzecznych, </w:t>
      </w:r>
    </w:p>
    <w:p w:rsidR="00FF681F" w:rsidRDefault="00E67CB7">
      <w:pPr>
        <w:pStyle w:val="Default"/>
        <w:numPr>
          <w:ilvl w:val="0"/>
          <w:numId w:val="5"/>
        </w:numPr>
        <w:spacing w:after="6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konstrukcja dachu: rama obwodowa i poprzeczne stalowe belki/ dźwigary; wymiary i rozstaw elementów według projektu konstrukcji opracowanego przez dostawcę systemu </w:t>
      </w:r>
    </w:p>
    <w:p w:rsidR="00FF681F" w:rsidRDefault="00E67CB7">
      <w:pPr>
        <w:pStyle w:val="Default"/>
        <w:numPr>
          <w:ilvl w:val="0"/>
          <w:numId w:val="5"/>
        </w:numPr>
        <w:jc w:val="both"/>
        <w:rPr>
          <w:rFonts w:ascii="Times New Roman" w:hAnsi="Times New Roman" w:cs="Times New Roman"/>
          <w:color w:val="auto"/>
          <w:sz w:val="22"/>
          <w:szCs w:val="22"/>
        </w:rPr>
      </w:pPr>
      <w:r>
        <w:rPr>
          <w:rFonts w:ascii="Times New Roman" w:hAnsi="Times New Roman" w:cs="Times New Roman"/>
          <w:color w:val="auto"/>
          <w:sz w:val="22"/>
          <w:szCs w:val="22"/>
        </w:rPr>
        <w:t>kons</w:t>
      </w:r>
      <w:r>
        <w:rPr>
          <w:rFonts w:ascii="Times New Roman" w:hAnsi="Times New Roman" w:cs="Times New Roman"/>
          <w:color w:val="auto"/>
          <w:sz w:val="22"/>
          <w:szCs w:val="22"/>
        </w:rPr>
        <w:t>trukcja spawana zgodnie z wymogami normy EN 1090-2:2008+A1:2011. Udział materiałów konstrukcyjnych z recyklingu &gt;20% masy konstrukcji nośnej, potwierdzony deklaracją producenta. Wszystkie materiały użyte w przegrodach oddzielenia pożarowego powinny być w k</w:t>
      </w:r>
      <w:r>
        <w:rPr>
          <w:rFonts w:ascii="Times New Roman" w:hAnsi="Times New Roman" w:cs="Times New Roman"/>
          <w:color w:val="auto"/>
          <w:sz w:val="22"/>
          <w:szCs w:val="22"/>
        </w:rPr>
        <w:t xml:space="preserve">lasie reakcji na ogień A. </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b/>
          <w:bCs/>
        </w:rPr>
      </w:pPr>
      <w:r>
        <w:rPr>
          <w:rFonts w:ascii="Times New Roman" w:hAnsi="Times New Roman" w:cs="Times New Roman"/>
          <w:b/>
          <w:bCs/>
          <w:u w:val="single"/>
        </w:rPr>
        <w:t>Wymagania materiałowe dla konstrukcji modułów</w:t>
      </w:r>
      <w:r>
        <w:rPr>
          <w:rFonts w:ascii="Times New Roman" w:hAnsi="Times New Roman" w:cs="Times New Roman"/>
          <w:b/>
          <w:bCs/>
        </w:rPr>
        <w:t xml:space="preserve">: </w:t>
      </w:r>
    </w:p>
    <w:p w:rsidR="00FF681F" w:rsidRDefault="00E67CB7">
      <w:pPr>
        <w:jc w:val="both"/>
        <w:rPr>
          <w:rFonts w:ascii="Times New Roman" w:hAnsi="Times New Roman" w:cs="Times New Roman"/>
        </w:rPr>
      </w:pPr>
      <w:r>
        <w:rPr>
          <w:rFonts w:ascii="Times New Roman" w:hAnsi="Times New Roman" w:cs="Times New Roman"/>
          <w:b/>
          <w:bCs/>
        </w:rPr>
        <w:t xml:space="preserve">Stal konstrukcyjna </w:t>
      </w:r>
    </w:p>
    <w:p w:rsidR="00FF681F" w:rsidRDefault="00E67CB7">
      <w:pPr>
        <w:jc w:val="both"/>
        <w:rPr>
          <w:rFonts w:ascii="Times New Roman" w:hAnsi="Times New Roman" w:cs="Times New Roman"/>
        </w:rPr>
      </w:pPr>
      <w:r>
        <w:rPr>
          <w:rFonts w:ascii="Times New Roman" w:hAnsi="Times New Roman" w:cs="Times New Roman"/>
        </w:rPr>
        <w:t>Profile zamknięte ze stali gatunków S235JR oraz S355J2 zgodnie z Dokumentacją Projektową, wykonane zgodnie z normami PN-EN 10210 (kształtowniki wykonane na gorą</w:t>
      </w:r>
      <w:r>
        <w:rPr>
          <w:rFonts w:ascii="Times New Roman" w:hAnsi="Times New Roman" w:cs="Times New Roman"/>
        </w:rPr>
        <w:t xml:space="preserve">co ze stali konstrukcyjnych) oraz PN-EN 10219 (kształtowniki wykonane na zimno ze stali konstrukcyjnej). Dostarczane do produkcji konstrukcji profile powinny posiadać oznakowanie CE. </w:t>
      </w:r>
    </w:p>
    <w:p w:rsidR="00FF681F" w:rsidRDefault="00E67CB7">
      <w:pPr>
        <w:jc w:val="both"/>
        <w:rPr>
          <w:rFonts w:ascii="Times New Roman" w:hAnsi="Times New Roman" w:cs="Times New Roman"/>
        </w:rPr>
      </w:pPr>
      <w:r>
        <w:rPr>
          <w:rFonts w:ascii="Times New Roman" w:hAnsi="Times New Roman" w:cs="Times New Roman"/>
          <w:b/>
          <w:bCs/>
        </w:rPr>
        <w:t xml:space="preserve">Zabezpieczenie antykorozyjne </w:t>
      </w:r>
    </w:p>
    <w:p w:rsidR="00FF681F" w:rsidRDefault="00E67CB7">
      <w:pPr>
        <w:jc w:val="both"/>
        <w:rPr>
          <w:rFonts w:ascii="Times New Roman" w:hAnsi="Times New Roman" w:cs="Times New Roman"/>
        </w:rPr>
      </w:pPr>
      <w:r>
        <w:rPr>
          <w:rFonts w:ascii="Times New Roman" w:hAnsi="Times New Roman" w:cs="Times New Roman"/>
        </w:rPr>
        <w:t>Konstrukcję stalową należy zabezpieczyć an</w:t>
      </w:r>
      <w:r>
        <w:rPr>
          <w:rFonts w:ascii="Times New Roman" w:hAnsi="Times New Roman" w:cs="Times New Roman"/>
        </w:rPr>
        <w:t xml:space="preserve">tykorozyjnie przy użyciu nierozpuszczalnego w wodzie rozcieńczalnika stosowanego natryskowo w zakładzie prefabrykacji, a także przy użyciu farby gruntującej/powłoki dedykowanej dla stali, długotrwale elastycznej. </w:t>
      </w:r>
    </w:p>
    <w:p w:rsidR="00FF681F" w:rsidRDefault="00E67CB7">
      <w:pPr>
        <w:jc w:val="both"/>
        <w:rPr>
          <w:rFonts w:ascii="Times New Roman" w:hAnsi="Times New Roman" w:cs="Times New Roman"/>
        </w:rPr>
      </w:pPr>
      <w:r>
        <w:rPr>
          <w:rFonts w:ascii="Times New Roman" w:hAnsi="Times New Roman" w:cs="Times New Roman"/>
        </w:rPr>
        <w:lastRenderedPageBreak/>
        <w:t>Środki służące do zabezpieczenia antykoroz</w:t>
      </w:r>
      <w:r>
        <w:rPr>
          <w:rFonts w:ascii="Times New Roman" w:hAnsi="Times New Roman" w:cs="Times New Roman"/>
        </w:rPr>
        <w:t>yjnego powinny posiadać kartę charakterystyki zgodną z Rozporządzeniem (WE) z dnia 18 grudnia 2006 r. nr 1907/2006. Wykonawca zobowiązany jest pozyskać od producenta i przechowywać Świadectwo jakości dla każdej dostarczonej partii materiałów.</w:t>
      </w:r>
    </w:p>
    <w:p w:rsidR="00FF681F" w:rsidRDefault="00E67CB7">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Ściany zewnęt</w:t>
      </w:r>
      <w:r>
        <w:rPr>
          <w:rFonts w:ascii="Times New Roman" w:hAnsi="Times New Roman" w:cs="Times New Roman"/>
          <w:b/>
          <w:bCs/>
          <w:color w:val="auto"/>
          <w:sz w:val="22"/>
          <w:szCs w:val="22"/>
        </w:rPr>
        <w:t xml:space="preserve">rzne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Ściany o budowie szkieletowej z wypełnieniem materiałem termoizolacyjnym. Wymagana możliwość budowy ścian o klasie odporności ogniowej zgodniej z wymaganiami warunków ochrony ppoż. dla budynku (do REI120) i wysokiej odporności na uderzenia. </w:t>
      </w:r>
    </w:p>
    <w:p w:rsidR="00FF681F" w:rsidRDefault="00FF681F">
      <w:pPr>
        <w:pStyle w:val="Default"/>
        <w:jc w:val="both"/>
        <w:rPr>
          <w:rFonts w:ascii="Times New Roman" w:hAnsi="Times New Roman" w:cs="Times New Roman"/>
          <w:b/>
          <w:color w:val="auto"/>
          <w:sz w:val="22"/>
          <w:szCs w:val="22"/>
          <w:u w:val="single"/>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Wymagania materiałowe ściany zewnętrznej: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Wełna mineralna </w:t>
      </w:r>
      <w:r>
        <w:rPr>
          <w:rFonts w:ascii="Times New Roman" w:hAnsi="Times New Roman" w:cs="Times New Roman"/>
          <w:color w:val="auto"/>
          <w:sz w:val="22"/>
          <w:szCs w:val="22"/>
        </w:rPr>
        <w:t>min. 43kg/m</w:t>
      </w:r>
      <w:r>
        <w:rPr>
          <w:rFonts w:ascii="Times New Roman" w:hAnsi="Times New Roman" w:cs="Times New Roman"/>
          <w:color w:val="auto"/>
          <w:sz w:val="22"/>
          <w:szCs w:val="22"/>
          <w:vertAlign w:val="superscript"/>
        </w:rPr>
        <w:t>3</w:t>
      </w:r>
      <w:r>
        <w:rPr>
          <w:rFonts w:ascii="Times New Roman" w:hAnsi="Times New Roman" w:cs="Times New Roman"/>
          <w:color w:val="auto"/>
          <w:sz w:val="22"/>
          <w:szCs w:val="22"/>
        </w:rPr>
        <w:t>, grub. 10cm, występująca jako wypełnienie wewnętrzne pomiędzy profilami konstrukcyjnymi i usztywniającymi przegród modułów stanowiące izolację termiczną i akustyczną. Odpowiednią normą</w:t>
      </w:r>
      <w:r>
        <w:rPr>
          <w:rFonts w:ascii="Times New Roman" w:hAnsi="Times New Roman" w:cs="Times New Roman"/>
          <w:color w:val="auto"/>
          <w:sz w:val="22"/>
          <w:szCs w:val="22"/>
        </w:rPr>
        <w:t xml:space="preserve">, którą powinna spełniać wełna mineralna jest PN-EN 13162/EN 13162.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Folia paroizolacyjna </w:t>
      </w:r>
      <w:r>
        <w:rPr>
          <w:rFonts w:ascii="Times New Roman" w:hAnsi="Times New Roman" w:cs="Times New Roman"/>
          <w:color w:val="auto"/>
          <w:sz w:val="22"/>
          <w:szCs w:val="22"/>
        </w:rPr>
        <w:t xml:space="preserve">występująca w przegrodach powinna być wyprodukowana zgodnie z normą PN-EN 13984 / EN 13984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Membrana wiatroizolacyjna </w:t>
      </w:r>
      <w:r>
        <w:rPr>
          <w:rFonts w:ascii="Times New Roman" w:hAnsi="Times New Roman" w:cs="Times New Roman"/>
          <w:color w:val="auto"/>
          <w:sz w:val="22"/>
          <w:szCs w:val="22"/>
        </w:rPr>
        <w:t>paro-przepuszczalna występująca w przegrodach ze</w:t>
      </w:r>
      <w:r>
        <w:rPr>
          <w:rFonts w:ascii="Times New Roman" w:hAnsi="Times New Roman" w:cs="Times New Roman"/>
          <w:color w:val="auto"/>
          <w:sz w:val="22"/>
          <w:szCs w:val="22"/>
        </w:rPr>
        <w:t>wnętrznych powinna być wyprodukowana zgodnie z normą PN-EN 13859 / EN 13859.</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Zaproponowana technologia modułowa o konstrukcji stalowej musi spełniać wymagania stawiane przez Rozporządzeniem Ministra Infrastruktury z dnia 12 kwietnia 2002 r. w sprawie warun</w:t>
      </w:r>
      <w:r>
        <w:rPr>
          <w:rFonts w:ascii="Times New Roman" w:hAnsi="Times New Roman" w:cs="Times New Roman"/>
          <w:color w:val="auto"/>
          <w:sz w:val="22"/>
          <w:szCs w:val="22"/>
        </w:rPr>
        <w:t>ków technicznych, jakim powinny odpowiadać budynki i ich usytuowanie Dz.U. 2019 poz. 1065 z późniejszymi zmianami) oraz dokumenty przez nie przywołane, m.in. posiadać klasyfikację w zakresie odporności ogniowej systemu modułowego, klasyfikację w zakresie o</w:t>
      </w:r>
      <w:r>
        <w:rPr>
          <w:rFonts w:ascii="Times New Roman" w:hAnsi="Times New Roman" w:cs="Times New Roman"/>
          <w:color w:val="auto"/>
          <w:sz w:val="22"/>
          <w:szCs w:val="22"/>
        </w:rPr>
        <w:t>dporności ogniowej ścian osłonowych oraz raporty klasyfikacyjne i deklaracje właściwości użytkowych na materiały składające się w zakres budynku wykonanego technologii modułowej wydanych przez jednostkę notyfikowaną – w przypadku Polski: ITB (zgodnie z obo</w:t>
      </w:r>
      <w:r>
        <w:rPr>
          <w:rFonts w:ascii="Times New Roman" w:hAnsi="Times New Roman" w:cs="Times New Roman"/>
          <w:color w:val="auto"/>
          <w:sz w:val="22"/>
          <w:szCs w:val="22"/>
        </w:rPr>
        <w:t xml:space="preserve">wiązującymi przepisami). </w:t>
      </w:r>
    </w:p>
    <w:p w:rsidR="00FF681F" w:rsidRDefault="00FF681F">
      <w:pPr>
        <w:jc w:val="both"/>
        <w:rPr>
          <w:rFonts w:ascii="Times New Roman" w:hAnsi="Times New Roman" w:cs="Times New Roman"/>
          <w:u w:val="single"/>
        </w:rPr>
      </w:pPr>
    </w:p>
    <w:p w:rsidR="00FF681F" w:rsidRDefault="00E67CB7">
      <w:pPr>
        <w:jc w:val="both"/>
        <w:rPr>
          <w:rFonts w:ascii="Times New Roman" w:hAnsi="Times New Roman" w:cs="Times New Roman"/>
          <w:b/>
          <w:bCs/>
          <w:u w:val="single"/>
        </w:rPr>
      </w:pPr>
      <w:r>
        <w:rPr>
          <w:rFonts w:ascii="Times New Roman" w:hAnsi="Times New Roman" w:cs="Times New Roman"/>
          <w:b/>
          <w:bCs/>
          <w:u w:val="single"/>
        </w:rPr>
        <w:t>Poszycie ścian zewnętrznych</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Poszycie zewnętrzne ściany zewnętrznej (osłonowej) wykonane z płyty cementowo – wiórowej (zamienna nazwa cementowo-drzazgowe) o min. grubości 16 mm. Poszycie wykonane z płyty konstrukcyjnych dopuszczonych do stosowania wewnątrz i na zewnątrz w suchych i wi</w:t>
      </w:r>
      <w:r>
        <w:rPr>
          <w:rFonts w:ascii="Times New Roman" w:hAnsi="Times New Roman" w:cs="Times New Roman"/>
          <w:color w:val="auto"/>
          <w:sz w:val="22"/>
          <w:szCs w:val="22"/>
        </w:rPr>
        <w:t xml:space="preserve">lgotnych warunkach.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Wymagania materiałowe dla płyt cementowo-wiórowych: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Płyty cementowo wiórowe </w:t>
      </w:r>
      <w:r>
        <w:rPr>
          <w:rFonts w:ascii="Times New Roman" w:hAnsi="Times New Roman" w:cs="Times New Roman"/>
          <w:color w:val="auto"/>
          <w:sz w:val="22"/>
          <w:szCs w:val="22"/>
        </w:rPr>
        <w:t>grub. min.16mm, jako element konstrukcyjnego poszycia przegród (ścian zewnętrznych, podłóg, stropów międzykondygnacyjnych, stropodachu) wykonane zgodnie z nor</w:t>
      </w:r>
      <w:r>
        <w:rPr>
          <w:rFonts w:ascii="Times New Roman" w:hAnsi="Times New Roman" w:cs="Times New Roman"/>
          <w:color w:val="auto"/>
          <w:sz w:val="22"/>
          <w:szCs w:val="22"/>
        </w:rPr>
        <w:t xml:space="preserve">mą PN-EN 13986 / EN 13986 oraz specyfikacją PN-EN 634-2 / EN 634-2. </w:t>
      </w:r>
    </w:p>
    <w:p w:rsidR="00FF681F" w:rsidRDefault="00E67CB7">
      <w:pPr>
        <w:jc w:val="both"/>
        <w:rPr>
          <w:rFonts w:ascii="Times New Roman" w:hAnsi="Times New Roman" w:cs="Times New Roman"/>
          <w:b/>
          <w:bCs/>
          <w:u w:val="single"/>
        </w:rPr>
      </w:pPr>
      <w:r>
        <w:rPr>
          <w:rFonts w:ascii="Times New Roman" w:hAnsi="Times New Roman" w:cs="Times New Roman"/>
          <w:b/>
          <w:bCs/>
          <w:u w:val="single"/>
        </w:rPr>
        <w:t>Podłoga poszczególnych kondygnacji – warstwa konstrukcyjna</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Podłoga/ warstwa konstrukcyjna podłogi wykonana z płyt cementowo – wiórowej (płyty konstrukcyjnej cementowo – wiórowa) układana </w:t>
      </w:r>
      <w:r>
        <w:rPr>
          <w:rFonts w:ascii="Times New Roman" w:hAnsi="Times New Roman" w:cs="Times New Roman"/>
          <w:color w:val="auto"/>
          <w:sz w:val="22"/>
          <w:szCs w:val="22"/>
        </w:rPr>
        <w:t xml:space="preserve">dwuwarstwowo o grubość około 24+24 mm, hydroizolacja i termoizolacja podłogi wg obliczeń cieplno-wilgotnościowych.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Podłoga wykonana z płyty o przeznaczeniu konstrukcyjnym, dopuszczonych do stosowania wewnątrz i na zewnątrz w suchych i wilgotnych warunkach</w:t>
      </w:r>
      <w:r>
        <w:rPr>
          <w:rFonts w:ascii="Times New Roman" w:hAnsi="Times New Roman" w:cs="Times New Roman"/>
          <w:color w:val="auto"/>
          <w:sz w:val="22"/>
          <w:szCs w:val="22"/>
        </w:rPr>
        <w:t xml:space="preserv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 płytach cementowo-wiórowych należy zastosować wykończenie w formie posadzki (warstwy wykończeniowej/użytkowej zgodnie z opisem wykończenia)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Wymagania materiałowe dla płyt cementowo-wiórowych stosowanych jako podłoga/warstwa konstrukcyjna: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Płyty cementowo wiórowe </w:t>
      </w:r>
      <w:r>
        <w:rPr>
          <w:rFonts w:ascii="Times New Roman" w:hAnsi="Times New Roman" w:cs="Times New Roman"/>
          <w:color w:val="auto"/>
          <w:sz w:val="22"/>
          <w:szCs w:val="22"/>
        </w:rPr>
        <w:t xml:space="preserve">jako element konstrukcyjnego poszycia przegród (ścian zewnętrznych, podłóg, stropów międzykondygnacyjnych, stropodachu) wykonane zgodnie z normą PN-EN 13986/EN 13986 oraz specyfikacją PN-EN 634-2/EN 634-2.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Strop międzykondygnacyjn</w:t>
      </w:r>
      <w:r>
        <w:rPr>
          <w:rFonts w:ascii="Times New Roman" w:hAnsi="Times New Roman" w:cs="Times New Roman"/>
          <w:b/>
          <w:bCs/>
          <w:color w:val="auto"/>
          <w:sz w:val="22"/>
          <w:szCs w:val="22"/>
          <w:u w:val="single"/>
        </w:rPr>
        <w:t xml:space="preserve">y </w:t>
      </w:r>
    </w:p>
    <w:p w:rsidR="00FF681F" w:rsidRDefault="00E67CB7">
      <w:pPr>
        <w:jc w:val="both"/>
        <w:rPr>
          <w:rFonts w:ascii="Times New Roman" w:hAnsi="Times New Roman" w:cs="Times New Roman"/>
        </w:rPr>
      </w:pPr>
      <w:r>
        <w:rPr>
          <w:rFonts w:ascii="Times New Roman" w:hAnsi="Times New Roman" w:cs="Times New Roman"/>
        </w:rPr>
        <w:t>Przekrój warstw od góry:</w:t>
      </w:r>
    </w:p>
    <w:p w:rsidR="00FF681F" w:rsidRDefault="00E67CB7">
      <w:pPr>
        <w:pStyle w:val="Default"/>
        <w:spacing w:after="5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Warstwa wykończeniowa/użytkowej zgodnie z opisem wykończenia </w:t>
      </w:r>
    </w:p>
    <w:p w:rsidR="00FF681F" w:rsidRDefault="00E67CB7">
      <w:pPr>
        <w:pStyle w:val="Default"/>
        <w:spacing w:after="56"/>
        <w:jc w:val="both"/>
        <w:rPr>
          <w:rFonts w:ascii="Times New Roman" w:hAnsi="Times New Roman" w:cs="Times New Roman"/>
          <w:color w:val="auto"/>
          <w:sz w:val="22"/>
          <w:szCs w:val="22"/>
        </w:rPr>
      </w:pPr>
      <w:r>
        <w:rPr>
          <w:rFonts w:ascii="Times New Roman" w:hAnsi="Times New Roman" w:cs="Times New Roman"/>
          <w:color w:val="auto"/>
          <w:sz w:val="22"/>
          <w:szCs w:val="22"/>
        </w:rPr>
        <w:t>2. Podłoga/warstwa konstrukcyjna podłogi wykonana z płyt cementowo – wiórowej (płyty jastrychowa/konstrukcyjnej cementowo – wiórowa) układana dwuwarstwowo o gruboś</w:t>
      </w:r>
      <w:r>
        <w:rPr>
          <w:rFonts w:ascii="Times New Roman" w:hAnsi="Times New Roman" w:cs="Times New Roman"/>
          <w:color w:val="auto"/>
          <w:sz w:val="22"/>
          <w:szCs w:val="22"/>
        </w:rPr>
        <w:t xml:space="preserve">ć min. 24+12 </w:t>
      </w:r>
      <w:r>
        <w:rPr>
          <w:rFonts w:ascii="Times New Roman" w:hAnsi="Times New Roman" w:cs="Times New Roman"/>
          <w:color w:val="auto"/>
          <w:sz w:val="22"/>
          <w:szCs w:val="22"/>
        </w:rPr>
        <w:lastRenderedPageBreak/>
        <w:t xml:space="preserve">mm, Podłoga wykonana z płyty o przeznaczeniu konstrukcyjnym, dopuszczonych do stosowania wewnątrz i na zewnątrz w suchych i wilgotnych warunkach. </w:t>
      </w:r>
    </w:p>
    <w:p w:rsidR="00FF681F" w:rsidRDefault="00E67CB7">
      <w:pPr>
        <w:pStyle w:val="Default"/>
        <w:spacing w:after="56"/>
        <w:jc w:val="both"/>
        <w:rPr>
          <w:rFonts w:ascii="Times New Roman" w:hAnsi="Times New Roman" w:cs="Times New Roman"/>
          <w:color w:val="auto"/>
          <w:sz w:val="22"/>
          <w:szCs w:val="22"/>
        </w:rPr>
      </w:pPr>
      <w:r>
        <w:rPr>
          <w:rFonts w:ascii="Times New Roman" w:hAnsi="Times New Roman" w:cs="Times New Roman"/>
          <w:color w:val="auto"/>
          <w:sz w:val="22"/>
          <w:szCs w:val="22"/>
        </w:rPr>
        <w:t>3. Konstrukcja stalowa modułów kondygnacji powyższej (zgodnie z opisem Konstrukcji Modułów) – mo</w:t>
      </w:r>
      <w:r>
        <w:rPr>
          <w:rFonts w:ascii="Times New Roman" w:hAnsi="Times New Roman" w:cs="Times New Roman"/>
          <w:color w:val="auto"/>
          <w:sz w:val="22"/>
          <w:szCs w:val="22"/>
        </w:rPr>
        <w:t xml:space="preserve">duł górny.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Konstrukcja stalowa modułów kondygnacji powyższej (zgodnie z opisem Konstrukcji Modułów) – moduł dolny.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 Strop/ warstwa konstrukcyjna stropu wykonana z płyt cementowo – wiórowej (płyty jastrychowa/konstrukcyjnej cementowo – wiórowa) o gru</w:t>
      </w:r>
      <w:r>
        <w:rPr>
          <w:rFonts w:ascii="Times New Roman" w:hAnsi="Times New Roman" w:cs="Times New Roman"/>
          <w:color w:val="auto"/>
          <w:sz w:val="22"/>
          <w:szCs w:val="22"/>
        </w:rPr>
        <w:t xml:space="preserve">bość min. 16 mm,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 Warstwa docelowa sufitu – w zależności od wymagań p-poż.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Konstrukcja stropu umożliwia montaż sufitu podwieszonego w pomieszczeniach wymagających takich sufitów.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b/>
          <w:color w:val="auto"/>
          <w:sz w:val="22"/>
          <w:szCs w:val="22"/>
          <w:u w:val="single"/>
        </w:rPr>
      </w:pPr>
      <w:r>
        <w:rPr>
          <w:rFonts w:ascii="Times New Roman" w:hAnsi="Times New Roman" w:cs="Times New Roman"/>
          <w:b/>
          <w:bCs/>
          <w:color w:val="auto"/>
          <w:sz w:val="22"/>
          <w:szCs w:val="22"/>
          <w:u w:val="single"/>
        </w:rPr>
        <w:t xml:space="preserve">Stropodach </w:t>
      </w:r>
    </w:p>
    <w:p w:rsidR="00FF681F" w:rsidRDefault="00E67CB7">
      <w:pPr>
        <w:pStyle w:val="Heading41"/>
        <w:suppressAutoHyphens w:val="0"/>
        <w:spacing w:line="259" w:lineRule="auto"/>
        <w:ind w:firstLine="0"/>
        <w:jc w:val="both"/>
        <w:outlineLvl w:val="2"/>
        <w:rPr>
          <w:rFonts w:ascii="Times New Roman" w:hAnsi="Times New Roman" w:cs="Times New Roman"/>
          <w:color w:val="auto"/>
          <w:sz w:val="22"/>
          <w:szCs w:val="22"/>
          <w:lang w:bidi="he-IL"/>
        </w:rPr>
      </w:pPr>
      <w:bookmarkStart w:id="60" w:name="_Toc153864122"/>
      <w:bookmarkStart w:id="61" w:name="_Toc94804169"/>
      <w:bookmarkStart w:id="62" w:name="_Toc128981604"/>
      <w:r>
        <w:rPr>
          <w:rFonts w:ascii="Times New Roman" w:hAnsi="Times New Roman" w:cs="Times New Roman"/>
          <w:color w:val="auto"/>
          <w:sz w:val="22"/>
          <w:szCs w:val="22"/>
          <w:lang w:bidi="he-IL"/>
        </w:rPr>
        <w:t>Warstwa wykończeniowa</w:t>
      </w:r>
      <w:bookmarkEnd w:id="60"/>
      <w:bookmarkEnd w:id="61"/>
      <w:bookmarkEnd w:id="62"/>
    </w:p>
    <w:p w:rsidR="00FF681F" w:rsidRDefault="00E67CB7">
      <w:pPr>
        <w:jc w:val="both"/>
        <w:rPr>
          <w:rFonts w:ascii="Times New Roman" w:hAnsi="Times New Roman" w:cs="Times New Roman"/>
        </w:rPr>
      </w:pPr>
      <w:r>
        <w:rPr>
          <w:rFonts w:ascii="Times New Roman" w:hAnsi="Times New Roman" w:cs="Times New Roman"/>
        </w:rPr>
        <w:t>Warstwa pokryciowa z pap bitumicznych</w:t>
      </w:r>
      <w:r>
        <w:rPr>
          <w:rFonts w:ascii="Times New Roman" w:hAnsi="Times New Roman" w:cs="Times New Roman"/>
        </w:rPr>
        <w:t xml:space="preserve"> na osnowie polimerowej NRO z minimalną gwarancją trwałości na 25 lat. Zastosować dwie warstwy papy: papa podkładowa oraz papa nawierzchniowa wywinięte na ściany attyk, podstawy elementów instalacyjnych oraz ściany nadbudów (min 15cm ponad poziom połaci).</w:t>
      </w:r>
    </w:p>
    <w:p w:rsidR="00FF681F" w:rsidRDefault="00E67CB7">
      <w:pPr>
        <w:jc w:val="both"/>
        <w:rPr>
          <w:rFonts w:ascii="Times New Roman" w:hAnsi="Times New Roman" w:cs="Times New Roman"/>
        </w:rPr>
      </w:pPr>
      <w:r>
        <w:rPr>
          <w:rFonts w:ascii="Times New Roman" w:hAnsi="Times New Roman" w:cs="Times New Roman"/>
        </w:rPr>
        <w:t>W miejscach dojść technicznych do urządzeń na dachu zastosować dodatkowo pas papy wierzchniego krycia w kolorze czerwonym, płyty chodnikowe lub systemowe podesty stalowe. Montowana na warstwach spadkowych EPS, izolacja termiczna płyta jastrychowa/konstrukc</w:t>
      </w:r>
      <w:r>
        <w:rPr>
          <w:rFonts w:ascii="Times New Roman" w:hAnsi="Times New Roman" w:cs="Times New Roman"/>
        </w:rPr>
        <w:t>yjna wiórowo-cementowa, konstrukcja stalowa, płyta jastrychowa/konstrukcyjna wiórowo-cementowa, paraizolacja, warstwa docelowa sufitu – w zależności od wymagań p-poż. Konstrukcja stropodachu umożliwia montaż sufitu podwieszonego w pomieszczeniach wymagając</w:t>
      </w:r>
      <w:r>
        <w:rPr>
          <w:rFonts w:ascii="Times New Roman" w:hAnsi="Times New Roman" w:cs="Times New Roman"/>
        </w:rPr>
        <w:t xml:space="preserve">ych takich sufitów.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Na stropodachu należy zastosować system asekuracyjny zabezpieczający przed upadkiem z dachu.</w:t>
      </w:r>
    </w:p>
    <w:p w:rsidR="00FF681F" w:rsidRDefault="00FF681F">
      <w:pPr>
        <w:pStyle w:val="Default"/>
        <w:jc w:val="both"/>
        <w:rPr>
          <w:rFonts w:ascii="Times New Roman" w:hAnsi="Times New Roman" w:cs="Times New Roman"/>
          <w:color w:val="auto"/>
          <w:sz w:val="22"/>
          <w:szCs w:val="22"/>
        </w:rPr>
      </w:pPr>
    </w:p>
    <w:p w:rsidR="00FF681F" w:rsidRDefault="00E67CB7">
      <w:pPr>
        <w:jc w:val="both"/>
        <w:rPr>
          <w:rFonts w:ascii="Times New Roman" w:hAnsi="Times New Roman" w:cs="Times New Roman"/>
        </w:rPr>
      </w:pPr>
      <w:r>
        <w:rPr>
          <w:rFonts w:ascii="Times New Roman" w:hAnsi="Times New Roman" w:cs="Times New Roman"/>
          <w:b/>
          <w:bCs/>
        </w:rPr>
        <w:t xml:space="preserve">Papa </w:t>
      </w:r>
      <w:r>
        <w:rPr>
          <w:rFonts w:ascii="Times New Roman" w:hAnsi="Times New Roman" w:cs="Times New Roman"/>
        </w:rPr>
        <w:t xml:space="preserve">tworząca warstwę hydroizolacji stropodachu powinna być wyprodukowana zgodnie z normą PN-EN 13956 / EN 13956 oraz spełniać wymagania </w:t>
      </w:r>
      <w:r>
        <w:rPr>
          <w:rFonts w:ascii="Times New Roman" w:hAnsi="Times New Roman" w:cs="Times New Roman"/>
        </w:rPr>
        <w:t>wynikające z budowy wyniesionego lądowiska dla helikopterów oraz następujące parametry:</w:t>
      </w:r>
    </w:p>
    <w:p w:rsidR="00FF681F" w:rsidRDefault="00FF681F">
      <w:pPr>
        <w:jc w:val="both"/>
        <w:rPr>
          <w:rFonts w:ascii="Times New Roman" w:hAnsi="Times New Roman" w:cs="Times New Roman"/>
        </w:rPr>
      </w:pPr>
    </w:p>
    <w:tbl>
      <w:tblPr>
        <w:tblW w:w="7438" w:type="dxa"/>
        <w:tblInd w:w="-168" w:type="dxa"/>
        <w:tblLayout w:type="fixed"/>
        <w:tblLook w:val="0000" w:firstRow="0" w:lastRow="0" w:firstColumn="0" w:lastColumn="0" w:noHBand="0" w:noVBand="0"/>
      </w:tblPr>
      <w:tblGrid>
        <w:gridCol w:w="2479"/>
        <w:gridCol w:w="2079"/>
        <w:gridCol w:w="2880"/>
      </w:tblGrid>
      <w:tr w:rsidR="00FF681F">
        <w:trPr>
          <w:trHeight w:val="93"/>
        </w:trPr>
        <w:tc>
          <w:tcPr>
            <w:tcW w:w="24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Wymagany parametr techniczny </w:t>
            </w:r>
          </w:p>
        </w:tc>
        <w:tc>
          <w:tcPr>
            <w:tcW w:w="20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Wartość </w:t>
            </w:r>
          </w:p>
        </w:tc>
        <w:tc>
          <w:tcPr>
            <w:tcW w:w="288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Jednostka </w:t>
            </w:r>
          </w:p>
        </w:tc>
      </w:tr>
      <w:tr w:rsidR="00FF681F">
        <w:trPr>
          <w:trHeight w:val="93"/>
        </w:trPr>
        <w:tc>
          <w:tcPr>
            <w:tcW w:w="24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Długość x szerokość</w:t>
            </w:r>
          </w:p>
        </w:tc>
        <w:tc>
          <w:tcPr>
            <w:tcW w:w="20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5x1</w:t>
            </w:r>
          </w:p>
        </w:tc>
        <w:tc>
          <w:tcPr>
            <w:tcW w:w="288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i/>
                <w:iCs/>
              </w:rPr>
              <w:t xml:space="preserve">[m] </w:t>
            </w:r>
          </w:p>
        </w:tc>
      </w:tr>
      <w:tr w:rsidR="00FF681F">
        <w:trPr>
          <w:trHeight w:val="93"/>
        </w:trPr>
        <w:tc>
          <w:tcPr>
            <w:tcW w:w="24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Grubość</w:t>
            </w:r>
          </w:p>
        </w:tc>
        <w:tc>
          <w:tcPr>
            <w:tcW w:w="20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Min. 5,2</w:t>
            </w:r>
          </w:p>
        </w:tc>
        <w:tc>
          <w:tcPr>
            <w:tcW w:w="288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i/>
                <w:iCs/>
              </w:rPr>
              <w:t xml:space="preserve">[mm] </w:t>
            </w:r>
          </w:p>
        </w:tc>
      </w:tr>
      <w:tr w:rsidR="00FF681F">
        <w:trPr>
          <w:trHeight w:val="93"/>
        </w:trPr>
        <w:tc>
          <w:tcPr>
            <w:tcW w:w="24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vertAlign w:val="superscript"/>
              </w:rPr>
            </w:pPr>
            <w:r>
              <w:rPr>
                <w:rFonts w:ascii="Times New Roman" w:hAnsi="Times New Roman" w:cs="Times New Roman"/>
              </w:rPr>
              <w:t>Odporność na spływanie</w:t>
            </w:r>
          </w:p>
        </w:tc>
        <w:tc>
          <w:tcPr>
            <w:tcW w:w="20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&gt;90</w:t>
            </w:r>
          </w:p>
        </w:tc>
        <w:tc>
          <w:tcPr>
            <w:tcW w:w="288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vertAlign w:val="superscript"/>
              </w:rPr>
              <w:t>O</w:t>
            </w:r>
            <w:r>
              <w:rPr>
                <w:rFonts w:ascii="Times New Roman" w:hAnsi="Times New Roman" w:cs="Times New Roman"/>
              </w:rPr>
              <w:t>C</w:t>
            </w:r>
          </w:p>
        </w:tc>
      </w:tr>
      <w:tr w:rsidR="00FF681F">
        <w:trPr>
          <w:trHeight w:val="93"/>
        </w:trPr>
        <w:tc>
          <w:tcPr>
            <w:tcW w:w="24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rPr>
                <w:rFonts w:ascii="Times New Roman" w:hAnsi="Times New Roman" w:cs="Times New Roman"/>
              </w:rPr>
            </w:pPr>
            <w:r>
              <w:rPr>
                <w:rFonts w:ascii="Times New Roman" w:hAnsi="Times New Roman" w:cs="Times New Roman"/>
              </w:rPr>
              <w:t>Giętkość</w:t>
            </w:r>
          </w:p>
        </w:tc>
        <w:tc>
          <w:tcPr>
            <w:tcW w:w="20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- 15</w:t>
            </w:r>
          </w:p>
        </w:tc>
        <w:tc>
          <w:tcPr>
            <w:tcW w:w="288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vertAlign w:val="superscript"/>
              </w:rPr>
              <w:t>O</w:t>
            </w:r>
            <w:r>
              <w:rPr>
                <w:rFonts w:ascii="Times New Roman" w:hAnsi="Times New Roman" w:cs="Times New Roman"/>
              </w:rPr>
              <w:t>C</w:t>
            </w:r>
          </w:p>
        </w:tc>
      </w:tr>
      <w:tr w:rsidR="00FF681F">
        <w:trPr>
          <w:trHeight w:val="93"/>
        </w:trPr>
        <w:tc>
          <w:tcPr>
            <w:tcW w:w="24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Wydłużenie </w:t>
            </w:r>
            <w:r>
              <w:rPr>
                <w:rFonts w:ascii="Times New Roman" w:hAnsi="Times New Roman" w:cs="Times New Roman"/>
              </w:rPr>
              <w:t>przy rozciąganiu</w:t>
            </w:r>
          </w:p>
        </w:tc>
        <w:tc>
          <w:tcPr>
            <w:tcW w:w="20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Wzdłuż/w poprzek</w:t>
            </w:r>
          </w:p>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45+/-20//45+/-20</w:t>
            </w:r>
          </w:p>
        </w:tc>
        <w:tc>
          <w:tcPr>
            <w:tcW w:w="288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i/>
              </w:rPr>
            </w:pPr>
            <w:r>
              <w:rPr>
                <w:rFonts w:ascii="Times New Roman" w:hAnsi="Times New Roman" w:cs="Times New Roman"/>
                <w:i/>
                <w:iCs/>
              </w:rPr>
              <w:t>%</w:t>
            </w:r>
          </w:p>
        </w:tc>
      </w:tr>
      <w:tr w:rsidR="00FF681F">
        <w:trPr>
          <w:trHeight w:val="93"/>
        </w:trPr>
        <w:tc>
          <w:tcPr>
            <w:tcW w:w="24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Wytrzymałość na rozciąganie</w:t>
            </w:r>
          </w:p>
        </w:tc>
        <w:tc>
          <w:tcPr>
            <w:tcW w:w="20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i/>
                <w:iCs/>
              </w:rPr>
            </w:pPr>
            <w:r>
              <w:rPr>
                <w:rFonts w:ascii="Times New Roman" w:hAnsi="Times New Roman" w:cs="Times New Roman"/>
                <w:i/>
                <w:iCs/>
              </w:rPr>
              <w:t>N 50 mm wzdłóż 700+/-200//500+/-200 w poprzek</w:t>
            </w:r>
          </w:p>
        </w:tc>
      </w:tr>
      <w:tr w:rsidR="00FF681F">
        <w:trPr>
          <w:trHeight w:val="93"/>
        </w:trPr>
        <w:tc>
          <w:tcPr>
            <w:tcW w:w="24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Odporność na działanie ognia zewnętrznego </w:t>
            </w:r>
          </w:p>
        </w:tc>
        <w:tc>
          <w:tcPr>
            <w:tcW w:w="20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Broof (t1)</w:t>
            </w:r>
          </w:p>
        </w:tc>
        <w:tc>
          <w:tcPr>
            <w:tcW w:w="2880" w:type="dxa"/>
            <w:tcBorders>
              <w:top w:val="single" w:sz="4" w:space="0" w:color="000000"/>
              <w:left w:val="single" w:sz="4" w:space="0" w:color="000000"/>
              <w:bottom w:val="single" w:sz="4" w:space="0" w:color="000000"/>
              <w:right w:val="single" w:sz="4" w:space="0" w:color="000000"/>
            </w:tcBorders>
          </w:tcPr>
          <w:p w:rsidR="00FF681F" w:rsidRDefault="00FF681F">
            <w:pPr>
              <w:widowControl w:val="0"/>
              <w:spacing w:line="240" w:lineRule="auto"/>
              <w:jc w:val="both"/>
              <w:rPr>
                <w:rFonts w:ascii="Times New Roman" w:hAnsi="Times New Roman" w:cs="Times New Roman"/>
              </w:rPr>
            </w:pPr>
          </w:p>
        </w:tc>
      </w:tr>
      <w:tr w:rsidR="00FF681F">
        <w:trPr>
          <w:trHeight w:val="93"/>
        </w:trPr>
        <w:tc>
          <w:tcPr>
            <w:tcW w:w="24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Reakcja na ogień </w:t>
            </w:r>
          </w:p>
        </w:tc>
        <w:tc>
          <w:tcPr>
            <w:tcW w:w="2079"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Klasa E</w:t>
            </w:r>
          </w:p>
        </w:tc>
        <w:tc>
          <w:tcPr>
            <w:tcW w:w="2880" w:type="dxa"/>
            <w:tcBorders>
              <w:top w:val="single" w:sz="4" w:space="0" w:color="000000"/>
              <w:left w:val="single" w:sz="4" w:space="0" w:color="000000"/>
              <w:bottom w:val="single" w:sz="4" w:space="0" w:color="000000"/>
              <w:right w:val="single" w:sz="4" w:space="0" w:color="000000"/>
            </w:tcBorders>
          </w:tcPr>
          <w:p w:rsidR="00FF681F" w:rsidRDefault="00FF681F">
            <w:pPr>
              <w:widowControl w:val="0"/>
              <w:spacing w:line="240" w:lineRule="auto"/>
              <w:jc w:val="both"/>
              <w:rPr>
                <w:rFonts w:ascii="Times New Roman" w:hAnsi="Times New Roman" w:cs="Times New Roman"/>
                <w:i/>
              </w:rPr>
            </w:pPr>
          </w:p>
        </w:tc>
      </w:tr>
    </w:tbl>
    <w:p w:rsidR="00FF681F" w:rsidRDefault="00E67CB7">
      <w:pPr>
        <w:pStyle w:val="Default"/>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Odwodnienie dachu </w:t>
      </w:r>
    </w:p>
    <w:p w:rsidR="00FF681F" w:rsidRDefault="00E67CB7">
      <w:pPr>
        <w:jc w:val="both"/>
        <w:rPr>
          <w:rFonts w:ascii="Times New Roman" w:hAnsi="Times New Roman" w:cs="Times New Roman"/>
        </w:rPr>
      </w:pPr>
      <w:r>
        <w:rPr>
          <w:rFonts w:ascii="Times New Roman" w:hAnsi="Times New Roman" w:cs="Times New Roman"/>
        </w:rPr>
        <w:t xml:space="preserve">Odprowadzenie wód </w:t>
      </w:r>
      <w:r>
        <w:rPr>
          <w:rFonts w:ascii="Times New Roman" w:hAnsi="Times New Roman" w:cs="Times New Roman"/>
        </w:rPr>
        <w:t>opadowych z dachu powierzchniowe za pomocą stalowych, ocynkowanych, na całym obszarze ogrzewanych rur spustowych w kolorze grafit, wody odprowadzane poza obrys budynku (wykluczone odprowadzenie poprzez przewody w elementach konstrukcyjnych modułów a następ</w:t>
      </w:r>
      <w:r>
        <w:rPr>
          <w:rFonts w:ascii="Times New Roman" w:hAnsi="Times New Roman" w:cs="Times New Roman"/>
        </w:rPr>
        <w:t>nie do gruntu pod budynkiem) lub częściowo przez włączenie do istniejących instalacji zewnętrznej kanalizacji w terenie działki i zakresie własności Zamawiającego</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b/>
          <w:bCs/>
          <w:u w:val="single"/>
        </w:rPr>
      </w:pPr>
      <w:r>
        <w:rPr>
          <w:rFonts w:ascii="Times New Roman" w:hAnsi="Times New Roman" w:cs="Times New Roman"/>
          <w:b/>
          <w:bCs/>
          <w:u w:val="single"/>
        </w:rPr>
        <w:t>Urządzenia na dachu</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W przypadku zlokalizowania urządzeń i instalacji na dachu, należy zapewn</w:t>
      </w:r>
      <w:r>
        <w:rPr>
          <w:rFonts w:ascii="Times New Roman" w:hAnsi="Times New Roman" w:cs="Times New Roman"/>
          <w:color w:val="auto"/>
          <w:sz w:val="22"/>
          <w:szCs w:val="22"/>
        </w:rPr>
        <w:t>ić przestrzeń w celu serwisowania urządzeń bez asekuracji wraz z traktami serwisowymi. Dostęp poprzez wyłaz dachowy z wnętrza budynku zlokalizowany w klatce schodowej lub z łącznika III Piętro. Ze względu na bliskość budynków istniejących urządzenia instal</w:t>
      </w:r>
      <w:r>
        <w:rPr>
          <w:rFonts w:ascii="Times New Roman" w:hAnsi="Times New Roman" w:cs="Times New Roman"/>
          <w:color w:val="auto"/>
          <w:sz w:val="22"/>
          <w:szCs w:val="22"/>
        </w:rPr>
        <w:t>acyjne na dachu należy wysłonić żaluzjami aluminiowymi oraz wykonać zabezpieczenia wynikające z budowy wyniesionego lądowiska dla helikopterów w szczególności z uwzględnieniem wytycznych na temat charakterystyki szczeliny powietrznej (</w:t>
      </w:r>
      <w:r>
        <w:rPr>
          <w:rStyle w:val="Wyrnienie"/>
          <w:rFonts w:ascii="Times New Roman" w:hAnsi="Times New Roman" w:cs="Times New Roman"/>
          <w:color w:val="auto"/>
          <w:sz w:val="22"/>
          <w:szCs w:val="22"/>
        </w:rPr>
        <w:t>air</w:t>
      </w:r>
      <w:r>
        <w:rPr>
          <w:rFonts w:ascii="Times New Roman" w:hAnsi="Times New Roman" w:cs="Times New Roman"/>
          <w:color w:val="auto"/>
          <w:sz w:val="22"/>
          <w:szCs w:val="22"/>
        </w:rPr>
        <w:t>-</w:t>
      </w:r>
      <w:r>
        <w:rPr>
          <w:rStyle w:val="Wyrnienie"/>
          <w:rFonts w:ascii="Times New Roman" w:hAnsi="Times New Roman" w:cs="Times New Roman"/>
          <w:color w:val="auto"/>
          <w:sz w:val="22"/>
          <w:szCs w:val="22"/>
        </w:rPr>
        <w:t>gap</w:t>
      </w:r>
      <w:r>
        <w:rPr>
          <w:rFonts w:ascii="Times New Roman" w:hAnsi="Times New Roman" w:cs="Times New Roman"/>
          <w:color w:val="auto"/>
          <w:sz w:val="22"/>
          <w:szCs w:val="22"/>
        </w:rPr>
        <w:t>) zawarte są w</w:t>
      </w:r>
      <w:r>
        <w:rPr>
          <w:rFonts w:ascii="Times New Roman" w:hAnsi="Times New Roman" w:cs="Times New Roman"/>
          <w:color w:val="auto"/>
          <w:sz w:val="22"/>
          <w:szCs w:val="22"/>
        </w:rPr>
        <w:t xml:space="preserve"> „Podręczniku lotnisk dla śmigłowców” . </w:t>
      </w:r>
    </w:p>
    <w:p w:rsidR="00FF681F" w:rsidRDefault="00E67CB7">
      <w:pPr>
        <w:jc w:val="both"/>
        <w:rPr>
          <w:rFonts w:ascii="Times New Roman" w:hAnsi="Times New Roman" w:cs="Times New Roman"/>
          <w:b/>
          <w:bCs/>
          <w:u w:val="single"/>
        </w:rPr>
      </w:pPr>
      <w:r>
        <w:rPr>
          <w:rFonts w:ascii="Times New Roman" w:hAnsi="Times New Roman" w:cs="Times New Roman"/>
          <w:b/>
          <w:bCs/>
          <w:u w:val="single"/>
        </w:rPr>
        <w:t xml:space="preserve">Ściany wewnętrzne międzymodułowe oraz działowe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Ściany o lekkiej konstrukcji szkieletowej z poszyciem z płyt o podwyższonej odporności mechanicznej (np. gipsowo-włóknowymi). Wymagane rozwiązania systemowe, o udokume</w:t>
      </w:r>
      <w:r>
        <w:rPr>
          <w:rFonts w:ascii="Times New Roman" w:hAnsi="Times New Roman" w:cs="Times New Roman"/>
          <w:color w:val="auto"/>
          <w:sz w:val="22"/>
          <w:szCs w:val="22"/>
        </w:rPr>
        <w:t xml:space="preserve">ntowanej przez dostawcę systemu odporności ogniowej i izolacyjności akustycznej/termicznej (zależnie od wymagań). </w:t>
      </w:r>
    </w:p>
    <w:p w:rsidR="00FF681F" w:rsidRDefault="00FF681F">
      <w:pPr>
        <w:pStyle w:val="Default"/>
        <w:jc w:val="both"/>
        <w:rPr>
          <w:rFonts w:ascii="Times New Roman" w:hAnsi="Times New Roman" w:cs="Times New Roman"/>
          <w:color w:val="auto"/>
          <w:sz w:val="22"/>
          <w:szCs w:val="22"/>
        </w:rPr>
      </w:pPr>
    </w:p>
    <w:p w:rsidR="00FF681F" w:rsidRDefault="00E67CB7">
      <w:pPr>
        <w:jc w:val="both"/>
        <w:rPr>
          <w:rFonts w:ascii="Times New Roman" w:hAnsi="Times New Roman" w:cs="Times New Roman"/>
        </w:rPr>
      </w:pPr>
      <w:r>
        <w:rPr>
          <w:rFonts w:ascii="Times New Roman" w:hAnsi="Times New Roman" w:cs="Times New Roman"/>
          <w:b/>
          <w:bCs/>
        </w:rPr>
        <w:t xml:space="preserve">Płyty gipsowo-włóknowe </w:t>
      </w:r>
      <w:r>
        <w:rPr>
          <w:rFonts w:ascii="Times New Roman" w:hAnsi="Times New Roman" w:cs="Times New Roman"/>
        </w:rPr>
        <w:t xml:space="preserve">jako wewnętrzne poszycie ścian wykonane zgodnie z normą PN-EN 15283-2 / EN 15283-2 o następujących parametrach </w:t>
      </w:r>
      <w:r>
        <w:rPr>
          <w:rFonts w:ascii="Times New Roman" w:hAnsi="Times New Roman" w:cs="Times New Roman"/>
        </w:rPr>
        <w:t>podstawowych</w:t>
      </w:r>
    </w:p>
    <w:p w:rsidR="00FF681F" w:rsidRDefault="00FF681F">
      <w:pPr>
        <w:jc w:val="both"/>
        <w:rPr>
          <w:rFonts w:ascii="Times New Roman" w:hAnsi="Times New Roman" w:cs="Times New Roman"/>
        </w:rPr>
      </w:pPr>
    </w:p>
    <w:tbl>
      <w:tblPr>
        <w:tblW w:w="7608" w:type="dxa"/>
        <w:tblInd w:w="-168" w:type="dxa"/>
        <w:tblLayout w:type="fixed"/>
        <w:tblLook w:val="0000" w:firstRow="0" w:lastRow="0" w:firstColumn="0" w:lastColumn="0" w:noHBand="0" w:noVBand="0"/>
      </w:tblPr>
      <w:tblGrid>
        <w:gridCol w:w="2536"/>
        <w:gridCol w:w="2536"/>
        <w:gridCol w:w="2536"/>
      </w:tblGrid>
      <w:tr w:rsidR="00FF681F">
        <w:trPr>
          <w:trHeight w:val="93"/>
        </w:trPr>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Wymagany parametr techniczny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Wartość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Jednostka </w:t>
            </w:r>
          </w:p>
        </w:tc>
      </w:tr>
      <w:tr w:rsidR="00FF681F">
        <w:trPr>
          <w:trHeight w:val="98"/>
        </w:trPr>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Gęstość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&gt; 1150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i/>
                <w:iCs/>
              </w:rPr>
              <w:t xml:space="preserve">kg / m3 </w:t>
            </w:r>
          </w:p>
        </w:tc>
      </w:tr>
      <w:tr w:rsidR="00FF681F">
        <w:trPr>
          <w:trHeight w:val="93"/>
        </w:trPr>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Wytrzymałość na zginanie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 4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i/>
                <w:iCs/>
              </w:rPr>
              <w:t xml:space="preserve">MPa </w:t>
            </w:r>
          </w:p>
        </w:tc>
      </w:tr>
      <w:tr w:rsidR="00FF681F">
        <w:trPr>
          <w:trHeight w:val="93"/>
        </w:trPr>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Sztywność podczas zginania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 3800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i/>
                <w:iCs/>
              </w:rPr>
              <w:t xml:space="preserve">MPa </w:t>
            </w:r>
          </w:p>
        </w:tc>
      </w:tr>
      <w:tr w:rsidR="00FF681F">
        <w:trPr>
          <w:trHeight w:val="93"/>
        </w:trPr>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Współczynnik przenikania ciepła λ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 0,32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i/>
                <w:iCs/>
              </w:rPr>
              <w:t xml:space="preserve">W / (m*K) </w:t>
            </w:r>
          </w:p>
        </w:tc>
      </w:tr>
      <w:tr w:rsidR="00FF681F">
        <w:trPr>
          <w:trHeight w:val="93"/>
        </w:trPr>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Reakcja na działanie ognia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A2-s1, d0 </w:t>
            </w:r>
          </w:p>
        </w:tc>
        <w:tc>
          <w:tcPr>
            <w:tcW w:w="2536" w:type="dxa"/>
            <w:tcBorders>
              <w:top w:val="single" w:sz="4" w:space="0" w:color="000000"/>
              <w:left w:val="single" w:sz="4" w:space="0" w:color="000000"/>
              <w:bottom w:val="single" w:sz="4" w:space="0" w:color="000000"/>
              <w:right w:val="single" w:sz="4" w:space="0" w:color="000000"/>
            </w:tcBorders>
          </w:tcPr>
          <w:p w:rsidR="00FF681F" w:rsidRDefault="00E67CB7">
            <w:pPr>
              <w:widowControl w:val="0"/>
              <w:spacing w:line="240" w:lineRule="auto"/>
              <w:jc w:val="both"/>
              <w:rPr>
                <w:rFonts w:ascii="Times New Roman" w:hAnsi="Times New Roman" w:cs="Times New Roman"/>
              </w:rPr>
            </w:pPr>
            <w:r>
              <w:rPr>
                <w:rFonts w:ascii="Times New Roman" w:hAnsi="Times New Roman" w:cs="Times New Roman"/>
                <w:i/>
                <w:iCs/>
              </w:rPr>
              <w:t xml:space="preserve">[klasa] </w:t>
            </w:r>
          </w:p>
        </w:tc>
      </w:tr>
    </w:tbl>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TECHNOLOGIA TRADYCYJNA</w:t>
      </w:r>
    </w:p>
    <w:p w:rsidR="00FF681F" w:rsidRDefault="00FF681F">
      <w:pPr>
        <w:jc w:val="both"/>
        <w:rPr>
          <w:rFonts w:ascii="Times New Roman" w:hAnsi="Times New Roman" w:cs="Times New Roman"/>
        </w:rPr>
      </w:pPr>
    </w:p>
    <w:p w:rsidR="00FF681F" w:rsidRDefault="00E67CB7" w:rsidP="00E67CB7">
      <w:pPr>
        <w:pStyle w:val="Default"/>
        <w:numPr>
          <w:ilvl w:val="0"/>
          <w:numId w:val="97"/>
        </w:numPr>
        <w:jc w:val="both"/>
        <w:rPr>
          <w:rFonts w:ascii="Times New Roman" w:eastAsia="Times New Roman" w:hAnsi="Times New Roman" w:cs="Times New Roman"/>
          <w:b/>
          <w:color w:val="auto"/>
          <w:sz w:val="22"/>
          <w:szCs w:val="22"/>
          <w:u w:val="single"/>
        </w:rPr>
      </w:pPr>
      <w:r>
        <w:rPr>
          <w:rFonts w:ascii="Times New Roman" w:eastAsia="Times New Roman" w:hAnsi="Times New Roman" w:cs="Times New Roman"/>
          <w:b/>
          <w:color w:val="auto"/>
          <w:sz w:val="22"/>
          <w:szCs w:val="22"/>
          <w:u w:val="single"/>
        </w:rPr>
        <w:t>Technologia tradycyjna żelbetowa lub mieszana żelbetowa z wypełnieniem z cegły silikatowej</w:t>
      </w:r>
    </w:p>
    <w:p w:rsidR="00FF681F" w:rsidRDefault="00FF681F">
      <w:pPr>
        <w:pStyle w:val="Default"/>
        <w:jc w:val="both"/>
        <w:rPr>
          <w:rFonts w:ascii="Times New Roman" w:eastAsia="Times New Roman" w:hAnsi="Times New Roman" w:cs="Times New Roman"/>
          <w:color w:val="auto"/>
          <w:sz w:val="22"/>
          <w:szCs w:val="22"/>
          <w:shd w:val="clear" w:color="auto" w:fill="FFFF00"/>
        </w:rPr>
      </w:pPr>
    </w:p>
    <w:p w:rsidR="00FF681F" w:rsidRDefault="00E67CB7">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Wykonanie budynku w technologii żelbetowej monolitycznej lub żelbetowej prefabrykowanej (wszystkie normy oraz </w:t>
      </w:r>
      <w:r>
        <w:rPr>
          <w:rFonts w:ascii="Times New Roman" w:eastAsia="Times New Roman" w:hAnsi="Times New Roman" w:cs="Times New Roman"/>
          <w:color w:val="auto"/>
          <w:sz w:val="22"/>
          <w:szCs w:val="22"/>
        </w:rPr>
        <w:t>parametry techniczne wykonania budynku przywołane szczegółowo w opisie technologii modułowej należy przez analogie przyjąć do technologii tradycyjnej)</w:t>
      </w:r>
    </w:p>
    <w:p w:rsidR="00FF681F" w:rsidRDefault="00E67CB7">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fundamenty – stopy żelbetowe z betonu  min. C20/25 (B-25), na podkładzie z chudego betonu, ściany żelbe</w:t>
      </w:r>
      <w:r>
        <w:rPr>
          <w:rFonts w:ascii="Times New Roman" w:eastAsia="Times New Roman" w:hAnsi="Times New Roman" w:cs="Times New Roman"/>
          <w:color w:val="auto"/>
          <w:sz w:val="22"/>
          <w:szCs w:val="22"/>
        </w:rPr>
        <w:t>towe szybu windowego posadowić na płycie fundamentowej</w:t>
      </w:r>
    </w:p>
    <w:p w:rsidR="00FF681F" w:rsidRDefault="00E67CB7">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stropy i schody żelbetowe wylewane lub prefabrykowane, </w:t>
      </w:r>
    </w:p>
    <w:p w:rsidR="00FF681F" w:rsidRDefault="00E67CB7">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ściany zewnętrzne z cegły silikatowej na zaprawie cementowo-wapiennej o gr.24cm, lub wykonane w technologii wylewanej z betonu,</w:t>
      </w:r>
    </w:p>
    <w:p w:rsidR="00FF681F" w:rsidRDefault="00E67CB7">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ścianki dzi</w:t>
      </w:r>
      <w:r>
        <w:rPr>
          <w:rFonts w:ascii="Times New Roman" w:eastAsia="Times New Roman" w:hAnsi="Times New Roman" w:cs="Times New Roman"/>
          <w:color w:val="auto"/>
          <w:sz w:val="22"/>
          <w:szCs w:val="22"/>
        </w:rPr>
        <w:t xml:space="preserve">ałowe wykonane z bloczków silikatowych lub betonu komórkowego o gr.12cm </w:t>
      </w:r>
    </w:p>
    <w:p w:rsidR="00FF681F" w:rsidRDefault="00E67CB7">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tynki i oblicowania wewnętrzne – tynki cementowo-wapienne III kategorii wykonane ręcznie lub maszynowo na ścianach i sufitach, poza pomieszczeniami sali operacyjnej Powierzchnia ści</w:t>
      </w:r>
      <w:r>
        <w:rPr>
          <w:rFonts w:ascii="Times New Roman" w:eastAsia="Times New Roman" w:hAnsi="Times New Roman" w:cs="Times New Roman"/>
          <w:color w:val="auto"/>
          <w:sz w:val="22"/>
          <w:szCs w:val="22"/>
        </w:rPr>
        <w:t xml:space="preserve">an przed wykonaniem tynków powinna być zagruntowana. </w:t>
      </w:r>
    </w:p>
    <w:p w:rsidR="00FF681F" w:rsidRDefault="00E67CB7">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Ściany stanowiące wydzielenie strefy PPOŻ  muszą zostać wykonane w odpowiedniej klasie odporności ogniowej zgodniej z wymaganiami warunków ochrony ppoż. dla budynku (do REI120) i wysokiej odporności na </w:t>
      </w:r>
      <w:r>
        <w:rPr>
          <w:rFonts w:ascii="Times New Roman" w:eastAsia="Times New Roman" w:hAnsi="Times New Roman" w:cs="Times New Roman"/>
          <w:color w:val="auto"/>
          <w:sz w:val="22"/>
          <w:szCs w:val="22"/>
        </w:rPr>
        <w:t>uderzenia.</w:t>
      </w:r>
    </w:p>
    <w:p w:rsidR="00FF681F" w:rsidRDefault="00E67CB7">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Szachty instalacyjne należy wymurować w sposób zapewniający dostęp na pełną wysokość kondygnacji od strony korytarza. Ostateczne zamurowanie szachtów powinno nastąpić po montażu wszystkich pionów i sprawdzeniu szczelności połączeń. Każdy szacht </w:t>
      </w:r>
      <w:r>
        <w:rPr>
          <w:rFonts w:ascii="Times New Roman" w:eastAsia="Times New Roman" w:hAnsi="Times New Roman" w:cs="Times New Roman"/>
          <w:color w:val="auto"/>
          <w:sz w:val="22"/>
          <w:szCs w:val="22"/>
        </w:rPr>
        <w:t>instalacyjno-wentylacyjny powinien posiadać otwór rewizyjny umożliwiający dostęp do zabudowanych urządzeń / instalacji</w:t>
      </w:r>
    </w:p>
    <w:p w:rsidR="00FF681F" w:rsidRDefault="00FF681F">
      <w:pPr>
        <w:pStyle w:val="Default"/>
        <w:jc w:val="both"/>
        <w:rPr>
          <w:rFonts w:ascii="Times New Roman" w:eastAsia="Times New Roman" w:hAnsi="Times New Roman" w:cs="Times New Roman"/>
          <w:color w:val="auto"/>
          <w:sz w:val="22"/>
          <w:szCs w:val="22"/>
          <w:u w:val="single"/>
        </w:rPr>
      </w:pPr>
    </w:p>
    <w:p w:rsidR="00FF681F" w:rsidRDefault="00E67CB7">
      <w:pPr>
        <w:jc w:val="both"/>
        <w:rPr>
          <w:rFonts w:ascii="Times New Roman" w:hAnsi="Times New Roman" w:cs="Times New Roman"/>
        </w:rPr>
      </w:pPr>
      <w:r>
        <w:rPr>
          <w:rFonts w:ascii="Times New Roman" w:hAnsi="Times New Roman" w:cs="Times New Roman"/>
        </w:rPr>
        <w:t xml:space="preserve">Wymagana dotyczące </w:t>
      </w:r>
      <w:r>
        <w:rPr>
          <w:rFonts w:ascii="Times New Roman" w:hAnsi="Times New Roman" w:cs="Times New Roman"/>
          <w:b/>
        </w:rPr>
        <w:t>urządzenia na dachu</w:t>
      </w:r>
      <w:r>
        <w:rPr>
          <w:rFonts w:ascii="Times New Roman" w:hAnsi="Times New Roman" w:cs="Times New Roman"/>
        </w:rPr>
        <w:t xml:space="preserve"> i </w:t>
      </w:r>
      <w:r>
        <w:rPr>
          <w:rFonts w:ascii="Times New Roman" w:hAnsi="Times New Roman" w:cs="Times New Roman"/>
          <w:b/>
        </w:rPr>
        <w:t>odwodnienia dachu</w:t>
      </w:r>
      <w:r>
        <w:rPr>
          <w:rFonts w:ascii="Times New Roman" w:hAnsi="Times New Roman" w:cs="Times New Roman"/>
        </w:rPr>
        <w:t xml:space="preserve"> jak wyżej w opracowaniu dla technologii modułowej.</w:t>
      </w:r>
    </w:p>
    <w:p w:rsidR="00FF681F" w:rsidRDefault="00FF681F">
      <w:pPr>
        <w:jc w:val="both"/>
        <w:rPr>
          <w:rFonts w:ascii="Times New Roman" w:hAnsi="Times New Roman" w:cs="Times New Roman"/>
        </w:rPr>
      </w:pPr>
    </w:p>
    <w:p w:rsidR="00FF681F" w:rsidRDefault="00E67CB7">
      <w:pPr>
        <w:pStyle w:val="Nagwek2"/>
        <w:jc w:val="both"/>
        <w:rPr>
          <w:rFonts w:ascii="Times New Roman" w:hAnsi="Times New Roman" w:cs="Times New Roman"/>
          <w:color w:val="auto"/>
          <w:szCs w:val="22"/>
        </w:rPr>
      </w:pPr>
      <w:bookmarkStart w:id="63" w:name="_Toc153864123"/>
      <w:bookmarkStart w:id="64" w:name="_Toc127814178"/>
      <w:bookmarkStart w:id="65" w:name="_Toc128981605"/>
      <w:r>
        <w:rPr>
          <w:rFonts w:ascii="Times New Roman" w:hAnsi="Times New Roman" w:cs="Times New Roman"/>
          <w:color w:val="auto"/>
          <w:szCs w:val="22"/>
        </w:rPr>
        <w:lastRenderedPageBreak/>
        <w:t>Wymagania dotyczące izola</w:t>
      </w:r>
      <w:r>
        <w:rPr>
          <w:rFonts w:ascii="Times New Roman" w:hAnsi="Times New Roman" w:cs="Times New Roman"/>
          <w:color w:val="auto"/>
          <w:szCs w:val="22"/>
        </w:rPr>
        <w:t>cji</w:t>
      </w:r>
      <w:bookmarkEnd w:id="63"/>
      <w:bookmarkEnd w:id="64"/>
      <w:bookmarkEnd w:id="65"/>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bookmarkStart w:id="66" w:name="_Toc410734514"/>
      <w:r>
        <w:rPr>
          <w:rFonts w:ascii="Times New Roman" w:hAnsi="Times New Roman" w:cs="Times New Roman"/>
          <w:b/>
          <w:bCs/>
          <w:u w:val="single"/>
        </w:rPr>
        <w:t>Izolacja przeciwwilgociowa, przeciwwodna, paroizolacja</w:t>
      </w:r>
      <w:r>
        <w:rPr>
          <w:rFonts w:ascii="Times New Roman" w:hAnsi="Times New Roman" w:cs="Times New Roman"/>
        </w:rPr>
        <w:t>:</w:t>
      </w:r>
      <w:bookmarkEnd w:id="66"/>
    </w:p>
    <w:p w:rsidR="00FF681F" w:rsidRDefault="00E67CB7">
      <w:pPr>
        <w:jc w:val="both"/>
        <w:rPr>
          <w:rFonts w:ascii="Times New Roman" w:hAnsi="Times New Roman" w:cs="Times New Roman"/>
        </w:rPr>
      </w:pPr>
      <w:r>
        <w:rPr>
          <w:rFonts w:ascii="Times New Roman" w:eastAsia="Times New Roman" w:hAnsi="Times New Roman" w:cs="Times New Roman"/>
        </w:rPr>
        <w:t>Rodzaj izolacji należy dostosować do warunków gruntowych oraz na podstawie badań geologicznych.</w:t>
      </w:r>
    </w:p>
    <w:p w:rsidR="00FF681F" w:rsidRDefault="00E67CB7" w:rsidP="00E67CB7">
      <w:pPr>
        <w:pStyle w:val="Akapitzlist"/>
        <w:numPr>
          <w:ilvl w:val="0"/>
          <w:numId w:val="99"/>
        </w:numPr>
        <w:spacing w:after="200"/>
        <w:jc w:val="both"/>
        <w:rPr>
          <w:rFonts w:ascii="Times New Roman" w:hAnsi="Times New Roman" w:cs="Times New Roman"/>
        </w:rPr>
      </w:pPr>
      <w:r>
        <w:rPr>
          <w:rFonts w:ascii="Times New Roman" w:eastAsia="Times New Roman" w:hAnsi="Times New Roman" w:cs="Times New Roman"/>
        </w:rPr>
        <w:t xml:space="preserve">Izolacje ścian i podłóg w pomieszczeniach z instalacją odwadniającą oraz w pomieszczeniach </w:t>
      </w:r>
      <w:r>
        <w:rPr>
          <w:rFonts w:ascii="Times New Roman" w:eastAsia="Times New Roman" w:hAnsi="Times New Roman" w:cs="Times New Roman"/>
        </w:rPr>
        <w:t>technicznych - masy hydroizolacyjne na ścianach i posadzkach, w wykonaniu systemowym wg instrukcji producenta np. (posadzki z wywinięciem na ściany 15 cm)</w:t>
      </w:r>
    </w:p>
    <w:p w:rsidR="00FF681F" w:rsidRDefault="00E67CB7" w:rsidP="00E67CB7">
      <w:pPr>
        <w:pStyle w:val="Akapitzlist"/>
        <w:numPr>
          <w:ilvl w:val="0"/>
          <w:numId w:val="99"/>
        </w:numPr>
        <w:spacing w:after="200"/>
        <w:jc w:val="both"/>
        <w:rPr>
          <w:rFonts w:ascii="Times New Roman" w:hAnsi="Times New Roman" w:cs="Times New Roman"/>
        </w:rPr>
      </w:pPr>
      <w:r>
        <w:rPr>
          <w:rFonts w:ascii="Times New Roman" w:eastAsia="Times New Roman" w:hAnsi="Times New Roman" w:cs="Times New Roman"/>
        </w:rPr>
        <w:t xml:space="preserve">Strefy mokre - „ fartuchy” przy umywalkach,  wewnętrzne obszary ścienne węzłów sanitarnych do pełnej </w:t>
      </w:r>
      <w:r>
        <w:rPr>
          <w:rFonts w:ascii="Times New Roman" w:eastAsia="Times New Roman" w:hAnsi="Times New Roman" w:cs="Times New Roman"/>
        </w:rPr>
        <w:t>wysokości glazury lub wykładziny ściennej PCV, cokół przy posadzce 10cm, łączony z posadzką bezspoinowo</w:t>
      </w:r>
    </w:p>
    <w:p w:rsidR="00FF681F" w:rsidRDefault="00E67CB7" w:rsidP="00E67CB7">
      <w:pPr>
        <w:pStyle w:val="Akapitzlist"/>
        <w:numPr>
          <w:ilvl w:val="0"/>
          <w:numId w:val="99"/>
        </w:numPr>
        <w:spacing w:after="200"/>
        <w:jc w:val="both"/>
        <w:rPr>
          <w:rFonts w:ascii="Times New Roman" w:hAnsi="Times New Roman" w:cs="Times New Roman"/>
        </w:rPr>
      </w:pPr>
      <w:r>
        <w:rPr>
          <w:rFonts w:ascii="Times New Roman" w:eastAsia="Times New Roman" w:hAnsi="Times New Roman" w:cs="Times New Roman"/>
        </w:rPr>
        <w:t>Izolacje przeciwwodne dachów – papa termozgrzewalna j/w</w:t>
      </w:r>
    </w:p>
    <w:p w:rsidR="00FF681F" w:rsidRDefault="00E67CB7" w:rsidP="00E67CB7">
      <w:pPr>
        <w:pStyle w:val="Akapitzlist"/>
        <w:numPr>
          <w:ilvl w:val="0"/>
          <w:numId w:val="99"/>
        </w:numPr>
        <w:spacing w:after="200"/>
        <w:jc w:val="both"/>
        <w:rPr>
          <w:rFonts w:ascii="Times New Roman" w:hAnsi="Times New Roman" w:cs="Times New Roman"/>
        </w:rPr>
      </w:pPr>
      <w:r>
        <w:rPr>
          <w:rFonts w:ascii="Times New Roman" w:eastAsia="Times New Roman" w:hAnsi="Times New Roman" w:cs="Times New Roman"/>
        </w:rPr>
        <w:t>folia paroizolacyjna na warstwie gruntującej stropu,</w:t>
      </w:r>
    </w:p>
    <w:p w:rsidR="00FF681F" w:rsidRDefault="00E67CB7" w:rsidP="00E67CB7">
      <w:pPr>
        <w:pStyle w:val="Akapitzlist"/>
        <w:numPr>
          <w:ilvl w:val="0"/>
          <w:numId w:val="99"/>
        </w:numPr>
        <w:spacing w:after="200"/>
        <w:jc w:val="both"/>
        <w:rPr>
          <w:rFonts w:ascii="Times New Roman" w:hAnsi="Times New Roman" w:cs="Times New Roman"/>
        </w:rPr>
      </w:pPr>
      <w:r>
        <w:rPr>
          <w:rFonts w:ascii="Times New Roman" w:eastAsia="Times New Roman" w:hAnsi="Times New Roman" w:cs="Times New Roman"/>
        </w:rPr>
        <w:t>folia polietylenowa wytłaczana</w:t>
      </w:r>
    </w:p>
    <w:p w:rsidR="00FF681F" w:rsidRDefault="00E67CB7">
      <w:pPr>
        <w:jc w:val="both"/>
        <w:rPr>
          <w:rFonts w:ascii="Times New Roman" w:hAnsi="Times New Roman" w:cs="Times New Roman"/>
        </w:rPr>
      </w:pPr>
      <w:r>
        <w:rPr>
          <w:rFonts w:ascii="Times New Roman" w:eastAsia="Times New Roman" w:hAnsi="Times New Roman" w:cs="Times New Roman"/>
        </w:rPr>
        <w:t>Wszystkie przejścia instalacyjne przez warstwy dachu należy wykonać/uszczelnić w etapie przed wykonaniem pokrycia, zgodnie z przepisami, w tym w szczególności z zakresu ochrony ppoż, zgodnie z wytycznymi producenta zastosowanych systemów wykonywania przejś</w:t>
      </w:r>
      <w:r>
        <w:rPr>
          <w:rFonts w:ascii="Times New Roman" w:eastAsia="Times New Roman" w:hAnsi="Times New Roman" w:cs="Times New Roman"/>
        </w:rPr>
        <w:t xml:space="preserve">ć instalacyjnych z zakresu ppoż. </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b/>
          <w:bCs/>
          <w:u w:val="single"/>
        </w:rPr>
      </w:pPr>
      <w:r>
        <w:rPr>
          <w:rFonts w:ascii="Times New Roman" w:hAnsi="Times New Roman" w:cs="Times New Roman"/>
        </w:rPr>
        <w:t xml:space="preserve"> </w:t>
      </w:r>
      <w:bookmarkStart w:id="67" w:name="_Toc410734515"/>
      <w:r>
        <w:rPr>
          <w:rFonts w:ascii="Times New Roman" w:hAnsi="Times New Roman" w:cs="Times New Roman"/>
          <w:b/>
          <w:bCs/>
          <w:u w:val="single"/>
        </w:rPr>
        <w:t>Izolacja akustyczna:</w:t>
      </w:r>
      <w:bookmarkEnd w:id="67"/>
    </w:p>
    <w:p w:rsidR="00FF681F" w:rsidRDefault="00E67CB7">
      <w:pPr>
        <w:jc w:val="both"/>
        <w:rPr>
          <w:rFonts w:ascii="Times New Roman" w:eastAsia="Times New Roman" w:hAnsi="Times New Roman" w:cs="Times New Roman"/>
          <w:lang w:eastAsia="pl-PL"/>
        </w:rPr>
      </w:pPr>
      <w:r>
        <w:rPr>
          <w:rFonts w:ascii="Times New Roman" w:hAnsi="Times New Roman" w:cs="Times New Roman"/>
        </w:rPr>
        <w:t xml:space="preserve">- podposadzkowa – dla kondygnacji podziemnej - płyta styropianowa dźwiękochłonna na stropie właściwym, </w:t>
      </w:r>
      <w:r>
        <w:rPr>
          <w:rFonts w:ascii="Times New Roman" w:eastAsia="Times New Roman" w:hAnsi="Times New Roman" w:cs="Times New Roman"/>
          <w:lang w:eastAsia="pl-PL"/>
        </w:rPr>
        <w:t>ze styropianu wytwarzanego technologią spieniania polistyrenu, przeznaczona do wykonywania warst</w:t>
      </w:r>
      <w:r>
        <w:rPr>
          <w:rFonts w:ascii="Times New Roman" w:eastAsia="Times New Roman" w:hAnsi="Times New Roman" w:cs="Times New Roman"/>
          <w:lang w:eastAsia="pl-PL"/>
        </w:rPr>
        <w:t>wy izolacyjnej układanej pod podkładem podłogowym w podłogach pływających, w celu tłumienia dźwięków uderzeniowych, stanowiąc izolację akustyczną dla kondygnacji nadziemnej, w systemie podłóg pływających</w:t>
      </w:r>
    </w:p>
    <w:p w:rsidR="00FF681F" w:rsidRDefault="00E67CB7">
      <w:pPr>
        <w:jc w:val="both"/>
        <w:rPr>
          <w:rFonts w:ascii="Times New Roman" w:hAnsi="Times New Roman" w:cs="Times New Roman"/>
          <w:bCs/>
        </w:rPr>
      </w:pPr>
      <w:r>
        <w:rPr>
          <w:rFonts w:ascii="Times New Roman" w:hAnsi="Times New Roman" w:cs="Times New Roman"/>
          <w:bCs/>
        </w:rPr>
        <w:t>- w technologii modułowej – płyty cementowo - wiórow</w:t>
      </w:r>
      <w:r>
        <w:rPr>
          <w:rFonts w:ascii="Times New Roman" w:hAnsi="Times New Roman" w:cs="Times New Roman"/>
          <w:bCs/>
        </w:rPr>
        <w:t>e</w:t>
      </w:r>
    </w:p>
    <w:p w:rsidR="00FF681F" w:rsidRDefault="00E67CB7">
      <w:pPr>
        <w:jc w:val="both"/>
        <w:rPr>
          <w:rFonts w:ascii="Times New Roman" w:hAnsi="Times New Roman" w:cs="Times New Roman"/>
        </w:rPr>
      </w:pPr>
      <w:r>
        <w:rPr>
          <w:rFonts w:ascii="Times New Roman" w:hAnsi="Times New Roman" w:cs="Times New Roman"/>
        </w:rPr>
        <w:t xml:space="preserve">Przyjęto : </w:t>
      </w:r>
    </w:p>
    <w:p w:rsidR="00FF681F" w:rsidRDefault="00E67CB7">
      <w:pPr>
        <w:jc w:val="both"/>
        <w:rPr>
          <w:rFonts w:ascii="Times New Roman" w:hAnsi="Times New Roman" w:cs="Times New Roman"/>
        </w:rPr>
      </w:pPr>
      <w:r>
        <w:rPr>
          <w:rFonts w:ascii="Times New Roman" w:hAnsi="Times New Roman" w:cs="Times New Roman"/>
        </w:rPr>
        <w:t>ściany w konstrukcji lekkiej systemowej z wypełnieniem z wełny mineralnej w technologii modułowej min 10cm – układ podwójna obudowa z każdej strony .</w:t>
      </w:r>
    </w:p>
    <w:p w:rsidR="00FF681F" w:rsidRDefault="00E67CB7">
      <w:pPr>
        <w:pStyle w:val="Akapitzlist"/>
        <w:numPr>
          <w:ilvl w:val="0"/>
          <w:numId w:val="53"/>
        </w:numPr>
        <w:jc w:val="both"/>
        <w:rPr>
          <w:rFonts w:ascii="Times New Roman" w:hAnsi="Times New Roman" w:cs="Times New Roman"/>
        </w:rPr>
      </w:pPr>
      <w:r>
        <w:rPr>
          <w:rFonts w:ascii="Times New Roman" w:hAnsi="Times New Roman" w:cs="Times New Roman"/>
        </w:rPr>
        <w:t>korytarze - izolacyjność akustyczna Rw = 40 dB -</w:t>
      </w:r>
    </w:p>
    <w:p w:rsidR="00FF681F" w:rsidRDefault="00E67CB7">
      <w:pPr>
        <w:pStyle w:val="Akapitzlist"/>
        <w:numPr>
          <w:ilvl w:val="0"/>
          <w:numId w:val="53"/>
        </w:numPr>
        <w:jc w:val="both"/>
        <w:rPr>
          <w:rFonts w:ascii="Times New Roman" w:hAnsi="Times New Roman" w:cs="Times New Roman"/>
        </w:rPr>
      </w:pPr>
      <w:r>
        <w:rPr>
          <w:rFonts w:ascii="Times New Roman" w:hAnsi="Times New Roman" w:cs="Times New Roman"/>
        </w:rPr>
        <w:t>gabinety badań, zabiegowe, lekarzy, persone</w:t>
      </w:r>
      <w:r>
        <w:rPr>
          <w:rFonts w:ascii="Times New Roman" w:hAnsi="Times New Roman" w:cs="Times New Roman"/>
        </w:rPr>
        <w:t xml:space="preserve">lu – izolacyjność akustyczna Rw = 42dB -45 dB </w:t>
      </w:r>
    </w:p>
    <w:p w:rsidR="00FF681F" w:rsidRDefault="00E67CB7">
      <w:pPr>
        <w:pStyle w:val="Akapitzlist"/>
        <w:numPr>
          <w:ilvl w:val="0"/>
          <w:numId w:val="53"/>
        </w:numPr>
        <w:jc w:val="both"/>
        <w:rPr>
          <w:rFonts w:ascii="Times New Roman" w:hAnsi="Times New Roman" w:cs="Times New Roman"/>
        </w:rPr>
      </w:pPr>
      <w:r>
        <w:rPr>
          <w:rFonts w:ascii="Times New Roman" w:hAnsi="Times New Roman" w:cs="Times New Roman"/>
        </w:rPr>
        <w:t xml:space="preserve">sanitariaty - izolacyjność akustyczna Rw — 40 dB </w:t>
      </w:r>
    </w:p>
    <w:p w:rsidR="00FF681F" w:rsidRDefault="00E67CB7">
      <w:pPr>
        <w:pStyle w:val="Akapitzlist"/>
        <w:numPr>
          <w:ilvl w:val="0"/>
          <w:numId w:val="53"/>
        </w:numPr>
        <w:jc w:val="both"/>
        <w:rPr>
          <w:rFonts w:ascii="Times New Roman" w:hAnsi="Times New Roman" w:cs="Times New Roman"/>
        </w:rPr>
      </w:pPr>
      <w:r>
        <w:rPr>
          <w:rFonts w:ascii="Times New Roman" w:hAnsi="Times New Roman" w:cs="Times New Roman"/>
        </w:rPr>
        <w:t>ściany w konstrukcji lekkiej systemowej z wypełnieniem z wełny mineralnej, obudowa obustronna 2x płyta GKI impregnowana, zabezpieczana folią płynną- grub.15cm,</w:t>
      </w:r>
      <w:r>
        <w:rPr>
          <w:rFonts w:ascii="Times New Roman" w:hAnsi="Times New Roman" w:cs="Times New Roman"/>
        </w:rPr>
        <w:t xml:space="preserve"> instalacyjna – z podwójnym stelażem, pustką montażową, wełna mineralna grub. min. 10 cm</w:t>
      </w:r>
    </w:p>
    <w:p w:rsidR="00FF681F" w:rsidRDefault="00E67CB7">
      <w:pPr>
        <w:jc w:val="both"/>
        <w:rPr>
          <w:rFonts w:ascii="Times New Roman" w:hAnsi="Times New Roman" w:cs="Times New Roman"/>
        </w:rPr>
      </w:pPr>
      <w:r>
        <w:rPr>
          <w:rFonts w:ascii="Times New Roman" w:hAnsi="Times New Roman" w:cs="Times New Roman"/>
        </w:rPr>
        <w:t>Styki ścian lekkich z podłogą wykończyć taśmą akustyczną, ściany wykonywać w systemie – rozwiązane systemowo.</w:t>
      </w:r>
    </w:p>
    <w:p w:rsidR="00FF681F" w:rsidRDefault="00E67CB7">
      <w:pPr>
        <w:jc w:val="both"/>
        <w:rPr>
          <w:rFonts w:ascii="Times New Roman" w:hAnsi="Times New Roman" w:cs="Times New Roman"/>
        </w:rPr>
      </w:pPr>
      <w:r>
        <w:rPr>
          <w:rFonts w:ascii="Times New Roman" w:hAnsi="Times New Roman" w:cs="Times New Roman"/>
        </w:rPr>
        <w:t>Zaprojektowana przegrody pionowe i poziome wraz z izolacj</w:t>
      </w:r>
      <w:r>
        <w:rPr>
          <w:rFonts w:ascii="Times New Roman" w:hAnsi="Times New Roman" w:cs="Times New Roman"/>
        </w:rPr>
        <w:t>ą akustyczną musza spełniać obowiązujące przepisy i normy w zakresie wymagań akustycznych dla przegród.</w:t>
      </w:r>
    </w:p>
    <w:p w:rsidR="00FF681F" w:rsidRDefault="00E67CB7">
      <w:pPr>
        <w:jc w:val="both"/>
        <w:rPr>
          <w:rFonts w:ascii="Times New Roman" w:hAnsi="Times New Roman" w:cs="Times New Roman"/>
        </w:rPr>
      </w:pPr>
      <w:r>
        <w:rPr>
          <w:rFonts w:ascii="Times New Roman" w:hAnsi="Times New Roman" w:cs="Times New Roman"/>
        </w:rPr>
        <w:t>Zaprojektowana przegrody pionowe i poziome wraz z izolacją akustyczną musza spełniać obowiązujące przepisy i normy w zakresie wymagań akustycznych dla p</w:t>
      </w:r>
      <w:r>
        <w:rPr>
          <w:rFonts w:ascii="Times New Roman" w:hAnsi="Times New Roman" w:cs="Times New Roman"/>
        </w:rPr>
        <w:t>rzegród.</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eastAsia="Times New Roman" w:hAnsi="Times New Roman" w:cs="Times New Roman"/>
          <w:b/>
          <w:bCs/>
          <w:u w:val="single"/>
        </w:rPr>
        <w:t>Izolacja termiczna:</w:t>
      </w:r>
    </w:p>
    <w:p w:rsidR="00FF681F" w:rsidRDefault="00E67CB7" w:rsidP="00E67CB7">
      <w:pPr>
        <w:pStyle w:val="Akapitzlist"/>
        <w:numPr>
          <w:ilvl w:val="0"/>
          <w:numId w:val="98"/>
        </w:numPr>
        <w:spacing w:after="200"/>
        <w:jc w:val="both"/>
        <w:rPr>
          <w:rFonts w:ascii="Times New Roman" w:hAnsi="Times New Roman" w:cs="Times New Roman"/>
        </w:rPr>
      </w:pPr>
      <w:r>
        <w:rPr>
          <w:rFonts w:ascii="Times New Roman" w:eastAsia="Times New Roman" w:hAnsi="Times New Roman" w:cs="Times New Roman"/>
        </w:rPr>
        <w:t>zewnętrzne - izolacja cieplna zgodnie z normą z  wełny mineralnej / styropianu</w:t>
      </w:r>
    </w:p>
    <w:p w:rsidR="00FF681F" w:rsidRDefault="00E67CB7" w:rsidP="00E67CB7">
      <w:pPr>
        <w:pStyle w:val="Akapitzlist"/>
        <w:numPr>
          <w:ilvl w:val="0"/>
          <w:numId w:val="98"/>
        </w:numPr>
        <w:spacing w:after="200"/>
        <w:jc w:val="both"/>
        <w:rPr>
          <w:rFonts w:ascii="Times New Roman" w:hAnsi="Times New Roman" w:cs="Times New Roman"/>
        </w:rPr>
      </w:pPr>
      <w:r>
        <w:rPr>
          <w:rFonts w:ascii="Times New Roman" w:eastAsia="Times New Roman" w:hAnsi="Times New Roman" w:cs="Times New Roman"/>
        </w:rPr>
        <w:t>stropodachy projektowane – izolacja cieplna zgodnie z normą- wełna dachowa twarda</w:t>
      </w:r>
    </w:p>
    <w:p w:rsidR="00FF681F" w:rsidRDefault="00E67CB7" w:rsidP="00E67CB7">
      <w:pPr>
        <w:pStyle w:val="Akapitzlist"/>
        <w:numPr>
          <w:ilvl w:val="0"/>
          <w:numId w:val="98"/>
        </w:numPr>
        <w:spacing w:after="200"/>
        <w:jc w:val="both"/>
        <w:rPr>
          <w:rFonts w:ascii="Times New Roman" w:hAnsi="Times New Roman" w:cs="Times New Roman"/>
        </w:rPr>
      </w:pPr>
      <w:r>
        <w:rPr>
          <w:rFonts w:ascii="Times New Roman" w:eastAsia="Times New Roman" w:hAnsi="Times New Roman" w:cs="Times New Roman"/>
        </w:rPr>
        <w:t>podłoga 1 piętra – izolacja cieplna zgodnie z normą - styropian .</w:t>
      </w:r>
    </w:p>
    <w:p w:rsidR="00FF681F" w:rsidRDefault="00E67CB7">
      <w:pPr>
        <w:jc w:val="both"/>
        <w:rPr>
          <w:rFonts w:ascii="Times New Roman" w:hAnsi="Times New Roman" w:cs="Times New Roman"/>
        </w:rPr>
      </w:pPr>
      <w:r>
        <w:rPr>
          <w:rFonts w:ascii="Times New Roman" w:eastAsia="Times New Roman" w:hAnsi="Times New Roman" w:cs="Times New Roman"/>
          <w:b/>
          <w:bCs/>
        </w:rPr>
        <w:t xml:space="preserve">- grubość warstw docieplenia przegród - zgodnie obowiązującymi przepisami i normami </w:t>
      </w:r>
    </w:p>
    <w:p w:rsidR="00FF681F" w:rsidRDefault="00E67CB7">
      <w:pPr>
        <w:jc w:val="both"/>
        <w:rPr>
          <w:rFonts w:ascii="Times New Roman" w:eastAsia="Times New Roman" w:hAnsi="Times New Roman" w:cs="Times New Roman"/>
        </w:rPr>
      </w:pPr>
      <w:r>
        <w:rPr>
          <w:rFonts w:ascii="Times New Roman" w:eastAsia="Times New Roman" w:hAnsi="Times New Roman" w:cs="Times New Roman"/>
        </w:rPr>
        <w:t xml:space="preserve">- dopuszcza się zastosowanie izolacji ze styropianu ale tylko pod warunkiem spełnienia obowiązujących norm, przepisów p.poż., warunków technicznych </w:t>
      </w:r>
    </w:p>
    <w:p w:rsidR="00FF681F" w:rsidRDefault="00E67CB7">
      <w:pPr>
        <w:jc w:val="both"/>
        <w:rPr>
          <w:rFonts w:ascii="Times New Roman" w:hAnsi="Times New Roman" w:cs="Times New Roman"/>
        </w:rPr>
      </w:pPr>
      <w:r>
        <w:rPr>
          <w:rFonts w:ascii="Times New Roman" w:eastAsia="Times New Roman" w:hAnsi="Times New Roman" w:cs="Times New Roman"/>
        </w:rPr>
        <w:lastRenderedPageBreak/>
        <w:t>Wymagany współczynnik</w:t>
      </w:r>
      <w:r>
        <w:rPr>
          <w:rFonts w:ascii="Times New Roman" w:eastAsia="Times New Roman" w:hAnsi="Times New Roman" w:cs="Times New Roman"/>
        </w:rPr>
        <w:t xml:space="preserve"> przenikania ciepła należy przyjąć jako obowiązujący na rok 2023</w:t>
      </w:r>
      <w:r>
        <w:rPr>
          <w:rFonts w:ascii="Times New Roman" w:hAnsi="Times New Roman" w:cs="Times New Roman"/>
        </w:rPr>
        <w:t xml:space="preserve"> </w:t>
      </w:r>
      <w:r>
        <w:rPr>
          <w:rFonts w:ascii="Times New Roman" w:eastAsia="Times New Roman" w:hAnsi="Times New Roman" w:cs="Times New Roman"/>
        </w:rPr>
        <w:t>Szczegóły pkt.</w:t>
      </w:r>
      <w:r>
        <w:rPr>
          <w:rFonts w:ascii="Times New Roman" w:eastAsia="Times New Roman" w:hAnsi="Times New Roman" w:cs="Times New Roman"/>
          <w:b/>
          <w:bCs/>
        </w:rPr>
        <w:t>1.1.8</w:t>
      </w:r>
    </w:p>
    <w:p w:rsidR="00FF681F" w:rsidRDefault="00FF681F">
      <w:pPr>
        <w:jc w:val="both"/>
        <w:rPr>
          <w:rFonts w:ascii="Times New Roman" w:hAnsi="Times New Roman" w:cs="Times New Roman"/>
        </w:rPr>
      </w:pPr>
    </w:p>
    <w:p w:rsidR="00FF681F" w:rsidRDefault="00E67CB7">
      <w:pPr>
        <w:pStyle w:val="Nagwek2"/>
        <w:jc w:val="both"/>
        <w:rPr>
          <w:rFonts w:ascii="Times New Roman" w:hAnsi="Times New Roman" w:cs="Times New Roman"/>
          <w:color w:val="auto"/>
          <w:szCs w:val="22"/>
        </w:rPr>
      </w:pPr>
      <w:r>
        <w:rPr>
          <w:rFonts w:ascii="Times New Roman" w:hAnsi="Times New Roman" w:cs="Times New Roman"/>
          <w:color w:val="auto"/>
          <w:szCs w:val="22"/>
        </w:rPr>
        <w:tab/>
      </w:r>
      <w:bookmarkStart w:id="68" w:name="_Toc153864124"/>
      <w:bookmarkStart w:id="69" w:name="_Toc127814179"/>
      <w:bookmarkStart w:id="70" w:name="_Toc128981606"/>
      <w:r>
        <w:rPr>
          <w:rFonts w:ascii="Times New Roman" w:hAnsi="Times New Roman" w:cs="Times New Roman"/>
          <w:color w:val="auto"/>
          <w:szCs w:val="22"/>
        </w:rPr>
        <w:t>Wymagania dotyczące standardów wykończenia</w:t>
      </w:r>
      <w:bookmarkEnd w:id="68"/>
      <w:bookmarkEnd w:id="69"/>
      <w:bookmarkEnd w:id="70"/>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lang w:eastAsia="pl-PL"/>
        </w:rPr>
        <w:t xml:space="preserve">Wszelkie wyroby i materiały budowlane zastosowane przez Wykonawcę przy realizacji inwestycji, powinny odpowiadać, co do </w:t>
      </w:r>
      <w:r>
        <w:rPr>
          <w:rFonts w:ascii="Times New Roman" w:hAnsi="Times New Roman" w:cs="Times New Roman"/>
          <w:lang w:eastAsia="pl-PL"/>
        </w:rPr>
        <w:t>jakości wymogom dla wyrobów dopuszczonych do obrotu i stosowania w budownictwie, zgodnie z przepisami prawa budowlanego, a w szczególności zgodnie z art. 10 ustawy Prawo Budowlane.</w:t>
      </w:r>
    </w:p>
    <w:p w:rsidR="00FF681F" w:rsidRDefault="00E67CB7">
      <w:pPr>
        <w:jc w:val="both"/>
        <w:rPr>
          <w:rFonts w:ascii="Times New Roman" w:hAnsi="Times New Roman" w:cs="Times New Roman"/>
          <w:lang w:eastAsia="pl-PL"/>
        </w:rPr>
      </w:pPr>
      <w:r>
        <w:rPr>
          <w:rFonts w:ascii="Times New Roman" w:hAnsi="Times New Roman" w:cs="Times New Roman"/>
          <w:lang w:eastAsia="pl-PL"/>
        </w:rPr>
        <w:t>Wykonawca zobowiązany jest przed wbudowaniem, uzyskać od Zamawiającego akce</w:t>
      </w:r>
      <w:r>
        <w:rPr>
          <w:rFonts w:ascii="Times New Roman" w:hAnsi="Times New Roman" w:cs="Times New Roman"/>
          <w:lang w:eastAsia="pl-PL"/>
        </w:rPr>
        <w:t>ptację zastosowania tych materiałów przedkładając dokumenty wymagane ustawą Prawo Budowlane. Wszelkie zastosowane materiały i kolorystyka musi być uzgodniona i zatwierdzona przez Zamawiającego.</w:t>
      </w:r>
    </w:p>
    <w:p w:rsidR="00FF681F" w:rsidRDefault="00E67CB7">
      <w:pPr>
        <w:jc w:val="both"/>
        <w:rPr>
          <w:rFonts w:ascii="Times New Roman" w:hAnsi="Times New Roman" w:cs="Times New Roman"/>
        </w:rPr>
      </w:pPr>
      <w:r>
        <w:rPr>
          <w:rFonts w:ascii="Times New Roman" w:hAnsi="Times New Roman" w:cs="Times New Roman"/>
          <w:spacing w:val="2"/>
        </w:rPr>
        <w:t xml:space="preserve">Zastosowane urządzenia, materiały i wyroby służące do ochrony </w:t>
      </w:r>
      <w:r>
        <w:rPr>
          <w:rFonts w:ascii="Times New Roman" w:hAnsi="Times New Roman" w:cs="Times New Roman"/>
          <w:spacing w:val="2"/>
        </w:rPr>
        <w:t>ppoż. muszą posiadać certyfikaty zgodności lub aktualne świadectwa dopuszczenia do stosowania w ochronie p.poż.</w:t>
      </w:r>
    </w:p>
    <w:p w:rsidR="00FF681F" w:rsidRDefault="00E67CB7">
      <w:pPr>
        <w:jc w:val="both"/>
        <w:rPr>
          <w:rFonts w:ascii="Times New Roman" w:hAnsi="Times New Roman" w:cs="Times New Roman"/>
          <w:spacing w:val="2"/>
        </w:rPr>
      </w:pPr>
      <w:r>
        <w:rPr>
          <w:rFonts w:ascii="Times New Roman" w:hAnsi="Times New Roman" w:cs="Times New Roman"/>
          <w:spacing w:val="2"/>
        </w:rPr>
        <w:t>Wszystkie materiały zastosowane powinny posiadać stosowne atesty i dopuszczenia. Przed przystąpieniem do robót należy uzyskać wszystkie wymagane</w:t>
      </w:r>
      <w:r>
        <w:rPr>
          <w:rFonts w:ascii="Times New Roman" w:hAnsi="Times New Roman" w:cs="Times New Roman"/>
          <w:spacing w:val="2"/>
        </w:rPr>
        <w:t xml:space="preserve"> pozwolenia i uzgodnienia. </w:t>
      </w:r>
    </w:p>
    <w:p w:rsidR="00FF681F" w:rsidRDefault="00E67CB7">
      <w:pPr>
        <w:jc w:val="both"/>
        <w:rPr>
          <w:rFonts w:ascii="Times New Roman" w:hAnsi="Times New Roman" w:cs="Times New Roman"/>
          <w:spacing w:val="2"/>
        </w:rPr>
      </w:pPr>
      <w:r>
        <w:rPr>
          <w:rFonts w:ascii="Times New Roman" w:hAnsi="Times New Roman" w:cs="Times New Roman"/>
          <w:spacing w:val="2"/>
        </w:rPr>
        <w:t>Roboty należy prowadzić zgodnie z polskimi i europejskimi normami oraz sztuką budowlaną, pod nadzorem osób uprawnionych z zachowaniem przepisów BHP. Niezależnie od stopnia dokładności i precyzji dokumentów otrzymanych od Zmawiaj</w:t>
      </w:r>
      <w:r>
        <w:rPr>
          <w:rFonts w:ascii="Times New Roman" w:hAnsi="Times New Roman" w:cs="Times New Roman"/>
          <w:spacing w:val="2"/>
        </w:rPr>
        <w:t>ącego, definiującej usługę do wykonania, Wykonawca zobowiązany jest do uzyskania dobrego rezultatu końcowego. Wszystkie elementy nieujęte w niniejszym opracowaniu</w:t>
      </w:r>
      <w:r>
        <w:rPr>
          <w:rFonts w:ascii="Times New Roman" w:eastAsia="MS Gothic" w:hAnsi="Times New Roman" w:cs="Times New Roman"/>
          <w:spacing w:val="2"/>
        </w:rPr>
        <w:t xml:space="preserve">, </w:t>
      </w:r>
      <w:r>
        <w:rPr>
          <w:rFonts w:ascii="Times New Roman" w:hAnsi="Times New Roman" w:cs="Times New Roman"/>
          <w:spacing w:val="2"/>
        </w:rPr>
        <w:t>a niezbędne do prawidłowego działania, Wykonawca zobowiązany jest przewidzieć w ofercie oraz</w:t>
      </w:r>
      <w:r>
        <w:rPr>
          <w:rFonts w:ascii="Times New Roman" w:hAnsi="Times New Roman" w:cs="Times New Roman"/>
          <w:spacing w:val="2"/>
        </w:rPr>
        <w:t xml:space="preserve"> dostarczyć i zamontować.</w:t>
      </w:r>
    </w:p>
    <w:p w:rsidR="00FF681F" w:rsidRDefault="00E67CB7">
      <w:pPr>
        <w:jc w:val="both"/>
        <w:rPr>
          <w:rFonts w:ascii="Times New Roman" w:hAnsi="Times New Roman" w:cs="Times New Roman"/>
          <w:spacing w:val="2"/>
        </w:rPr>
      </w:pPr>
      <w:r>
        <w:rPr>
          <w:rFonts w:ascii="Times New Roman" w:hAnsi="Times New Roman" w:cs="Times New Roman"/>
          <w:spacing w:val="2"/>
        </w:rPr>
        <w:t>Do realizacji robot stosować należy materiały i wyroby zgodnie z zatwierdzoną dokumentacją techniczną, dopuszczone do stosowania w budownictwie, posiadające wymagane dokumenty jakościowe.</w:t>
      </w:r>
    </w:p>
    <w:p w:rsidR="00FF681F" w:rsidRDefault="00E67CB7">
      <w:pPr>
        <w:jc w:val="both"/>
        <w:rPr>
          <w:rFonts w:ascii="Times New Roman" w:hAnsi="Times New Roman" w:cs="Times New Roman"/>
          <w:spacing w:val="2"/>
        </w:rPr>
      </w:pPr>
      <w:r>
        <w:rPr>
          <w:rFonts w:ascii="Times New Roman" w:hAnsi="Times New Roman" w:cs="Times New Roman"/>
          <w:spacing w:val="2"/>
        </w:rPr>
        <w:t>Na zastosowane materiały, wyroby budowlane</w:t>
      </w:r>
      <w:r>
        <w:rPr>
          <w:rFonts w:ascii="Times New Roman" w:hAnsi="Times New Roman" w:cs="Times New Roman"/>
          <w:spacing w:val="2"/>
        </w:rPr>
        <w:t xml:space="preserve"> i urządzenia techniczne, Wykonawca jest zobowiązany dostarczyć, zgodnie z obowiązującymi przepisami, atesty, certyfikaty na znak bezpieczeństwa, certyfikaty zgodności, deklaracje zgodności z Polskimi i Europejskimi Normami lub Aprobatami Technicznymi, świ</w:t>
      </w:r>
      <w:r>
        <w:rPr>
          <w:rFonts w:ascii="Times New Roman" w:hAnsi="Times New Roman" w:cs="Times New Roman"/>
          <w:spacing w:val="2"/>
        </w:rPr>
        <w:t xml:space="preserve">adectwa jakości, atesty, wymagane prawem opinie i oświadczenia. </w:t>
      </w:r>
    </w:p>
    <w:p w:rsidR="00FF681F" w:rsidRDefault="00E67CB7">
      <w:pPr>
        <w:jc w:val="both"/>
        <w:rPr>
          <w:rFonts w:ascii="Times New Roman" w:hAnsi="Times New Roman" w:cs="Times New Roman"/>
          <w:spacing w:val="2"/>
        </w:rPr>
      </w:pPr>
      <w:r>
        <w:rPr>
          <w:rFonts w:ascii="Times New Roman" w:hAnsi="Times New Roman" w:cs="Times New Roman"/>
          <w:spacing w:val="2"/>
        </w:rPr>
        <w:t>Wszystkie zastosowane materiały i wyroby powinny spełniać wymogi ochrony przeciwpożarowej.</w:t>
      </w:r>
    </w:p>
    <w:p w:rsidR="00FF681F" w:rsidRDefault="00E67CB7">
      <w:pPr>
        <w:jc w:val="both"/>
        <w:rPr>
          <w:rFonts w:ascii="Times New Roman" w:hAnsi="Times New Roman" w:cs="Times New Roman"/>
          <w:lang w:eastAsia="pl-PL"/>
        </w:rPr>
      </w:pPr>
      <w:r>
        <w:rPr>
          <w:rFonts w:ascii="Times New Roman" w:hAnsi="Times New Roman" w:cs="Times New Roman"/>
        </w:rPr>
        <w:t>Na drogach komunikacji ogólnej, służących celom ewakuacji, stosowanie materiałów i wyrobów budowlany</w:t>
      </w:r>
      <w:r>
        <w:rPr>
          <w:rFonts w:ascii="Times New Roman" w:hAnsi="Times New Roman" w:cs="Times New Roman"/>
        </w:rPr>
        <w:t>ch łatwo zapalnych jest zabronione.</w:t>
      </w:r>
    </w:p>
    <w:p w:rsidR="00FF681F" w:rsidRDefault="00E67CB7">
      <w:pPr>
        <w:jc w:val="both"/>
        <w:rPr>
          <w:rFonts w:ascii="Times New Roman" w:hAnsi="Times New Roman" w:cs="Times New Roman"/>
          <w:lang w:eastAsia="pl-PL"/>
        </w:rPr>
      </w:pPr>
      <w:r>
        <w:rPr>
          <w:rFonts w:ascii="Times New Roman" w:hAnsi="Times New Roman" w:cs="Times New Roman"/>
        </w:rPr>
        <w:t>W pomieszczeniach, przeznaczonych do jednoczesnego przebywania ponad 50 osób stosowanie łatwo zapalnych przegród, stałych elementów wyposażenia i wystroju wnętrz oraz wykładzin podłogowych jest zabronione.</w:t>
      </w:r>
    </w:p>
    <w:p w:rsidR="00FF681F" w:rsidRDefault="00E67CB7">
      <w:pPr>
        <w:jc w:val="both"/>
        <w:rPr>
          <w:rFonts w:ascii="Times New Roman" w:hAnsi="Times New Roman" w:cs="Times New Roman"/>
        </w:rPr>
      </w:pPr>
      <w:r>
        <w:rPr>
          <w:rFonts w:ascii="Times New Roman" w:hAnsi="Times New Roman" w:cs="Times New Roman"/>
        </w:rPr>
        <w:t>Okładziny sufi</w:t>
      </w:r>
      <w:r>
        <w:rPr>
          <w:rFonts w:ascii="Times New Roman" w:hAnsi="Times New Roman" w:cs="Times New Roman"/>
        </w:rPr>
        <w:t>tów oraz sufity podwieszone należy wykonywać z materiałów niepalnych lub niezapalnych, niekapiących i nieodpadających pod wpływem ognia.</w:t>
      </w:r>
    </w:p>
    <w:p w:rsidR="00FF681F" w:rsidRDefault="00FF681F">
      <w:pPr>
        <w:pStyle w:val="Default"/>
        <w:jc w:val="both"/>
        <w:rPr>
          <w:rFonts w:ascii="Times New Roman" w:hAnsi="Times New Roman" w:cs="Times New Roman"/>
          <w:color w:val="auto"/>
          <w:sz w:val="22"/>
          <w:szCs w:val="22"/>
          <w:u w:val="single"/>
        </w:rPr>
      </w:pPr>
    </w:p>
    <w:p w:rsidR="00FF681F" w:rsidRDefault="00E67CB7">
      <w:pPr>
        <w:pStyle w:val="Nagwek3"/>
        <w:jc w:val="both"/>
        <w:rPr>
          <w:rFonts w:ascii="Times New Roman" w:hAnsi="Times New Roman" w:cs="Times New Roman"/>
          <w:color w:val="auto"/>
          <w:szCs w:val="22"/>
        </w:rPr>
      </w:pPr>
      <w:bookmarkStart w:id="71" w:name="_Toc153864125"/>
      <w:bookmarkStart w:id="72" w:name="_Toc127814180"/>
      <w:bookmarkStart w:id="73" w:name="_Toc128981607"/>
      <w:r>
        <w:rPr>
          <w:rFonts w:ascii="Times New Roman" w:hAnsi="Times New Roman" w:cs="Times New Roman"/>
          <w:color w:val="auto"/>
          <w:szCs w:val="22"/>
        </w:rPr>
        <w:t>Wykończenie zewnętrzne</w:t>
      </w:r>
      <w:bookmarkEnd w:id="71"/>
      <w:bookmarkEnd w:id="72"/>
      <w:bookmarkEnd w:id="73"/>
    </w:p>
    <w:p w:rsidR="00FF681F" w:rsidRDefault="00FF681F">
      <w:pPr>
        <w:pStyle w:val="Default"/>
        <w:jc w:val="both"/>
        <w:rPr>
          <w:rFonts w:ascii="Times New Roman" w:hAnsi="Times New Roman" w:cs="Times New Roman"/>
          <w:color w:val="auto"/>
          <w:sz w:val="22"/>
          <w:szCs w:val="22"/>
          <w:u w:val="single"/>
        </w:rPr>
      </w:pPr>
    </w:p>
    <w:p w:rsidR="00FF681F" w:rsidRDefault="00E67CB7">
      <w:pPr>
        <w:pStyle w:val="Nagwek4"/>
        <w:jc w:val="both"/>
        <w:rPr>
          <w:rFonts w:ascii="Times New Roman" w:hAnsi="Times New Roman" w:cs="Times New Roman"/>
          <w:color w:val="auto"/>
        </w:rPr>
      </w:pPr>
      <w:bookmarkStart w:id="74" w:name="_Toc153864126"/>
      <w:bookmarkStart w:id="75" w:name="_Toc127814181"/>
      <w:bookmarkStart w:id="76" w:name="_Toc128981608"/>
      <w:r>
        <w:rPr>
          <w:rFonts w:ascii="Times New Roman" w:hAnsi="Times New Roman" w:cs="Times New Roman"/>
          <w:color w:val="auto"/>
        </w:rPr>
        <w:t>Elewacje</w:t>
      </w:r>
      <w:bookmarkEnd w:id="74"/>
      <w:bookmarkEnd w:id="75"/>
      <w:bookmarkEnd w:id="76"/>
      <w:r>
        <w:rPr>
          <w:rFonts w:ascii="Times New Roman" w:hAnsi="Times New Roman" w:cs="Times New Roman"/>
          <w:color w:val="auto"/>
        </w:rPr>
        <w:t xml:space="preserve"> </w:t>
      </w:r>
    </w:p>
    <w:p w:rsidR="00FF681F" w:rsidRDefault="00E67CB7">
      <w:pPr>
        <w:jc w:val="both"/>
        <w:rPr>
          <w:rFonts w:ascii="Times New Roman" w:hAnsi="Times New Roman" w:cs="Times New Roman"/>
        </w:rPr>
      </w:pPr>
      <w:bookmarkStart w:id="77" w:name="_Hlk149993167"/>
      <w:r>
        <w:rPr>
          <w:rFonts w:ascii="Times New Roman" w:hAnsi="Times New Roman" w:cs="Times New Roman"/>
          <w:b/>
          <w:bCs/>
          <w:u w:val="single"/>
        </w:rPr>
        <w:t>Elewacja w systemie elewacji wentylowanej</w:t>
      </w:r>
      <w:r>
        <w:rPr>
          <w:rFonts w:ascii="Times New Roman" w:hAnsi="Times New Roman" w:cs="Times New Roman"/>
        </w:rPr>
        <w:t xml:space="preserve"> będzie wykonana na elewacji frontowej (wejście główne) oraz elewacja boczna (północno wschodnia) z okładzin z płyt HPL oraz płyt aluminiowych panel kompozytowy. </w:t>
      </w:r>
      <w:bookmarkEnd w:id="77"/>
      <w:r>
        <w:rPr>
          <w:rFonts w:ascii="Times New Roman" w:hAnsi="Times New Roman" w:cs="Times New Roman"/>
        </w:rPr>
        <w:t xml:space="preserve">Podział materiałów będzie uzgodniony na etapie realizacji dokumentacji projektowej. Wykonawca </w:t>
      </w:r>
      <w:r>
        <w:rPr>
          <w:rFonts w:ascii="Times New Roman" w:hAnsi="Times New Roman" w:cs="Times New Roman"/>
        </w:rPr>
        <w:t>winien się zastosować do kolorystyki elewacji zastosowanej w koncepcji architektonicznej.</w:t>
      </w:r>
    </w:p>
    <w:p w:rsidR="00FF681F" w:rsidRDefault="00E67CB7">
      <w:pPr>
        <w:spacing w:line="240" w:lineRule="auto"/>
        <w:jc w:val="both"/>
        <w:rPr>
          <w:rFonts w:ascii="Times New Roman" w:hAnsi="Times New Roman" w:cs="Times New Roman"/>
        </w:rPr>
      </w:pPr>
      <w:r>
        <w:rPr>
          <w:rFonts w:ascii="Times New Roman" w:hAnsi="Times New Roman" w:cs="Times New Roman"/>
        </w:rPr>
        <w:t xml:space="preserve">Konstrukcja fasady aluminiowa lub stalowa składająca się z systemu dźwigarów nośnych (słupów) oraz elementów drugorzędowych (rygli) mocowanych do konstrukcji budynku </w:t>
      </w:r>
      <w:r>
        <w:rPr>
          <w:rFonts w:ascii="Times New Roman" w:hAnsi="Times New Roman" w:cs="Times New Roman"/>
        </w:rPr>
        <w:t>poprzez system wieszaków - profile ceowe oraz łączniki stalowe. Wypełnionych wełną mineralną. Gabaryty przekrojów konstrukcyjnych należy określić na etapie projektu budowlanego. Minimalna wymagana odporność na obciążenie wiatrem to 1800 Pa. Odporność na ud</w:t>
      </w:r>
      <w:r>
        <w:rPr>
          <w:rFonts w:ascii="Times New Roman" w:hAnsi="Times New Roman" w:cs="Times New Roman"/>
        </w:rPr>
        <w:t>erzenie: klasa I5/E5.</w:t>
      </w:r>
    </w:p>
    <w:p w:rsidR="00FF681F" w:rsidRDefault="00FF681F">
      <w:pPr>
        <w:spacing w:line="240" w:lineRule="auto"/>
        <w:jc w:val="both"/>
        <w:rPr>
          <w:rFonts w:ascii="Times New Roman" w:hAnsi="Times New Roman" w:cs="Times New Roman"/>
        </w:rPr>
      </w:pPr>
    </w:p>
    <w:p w:rsidR="00FF681F" w:rsidRDefault="00E67CB7">
      <w:pPr>
        <w:rPr>
          <w:rFonts w:ascii="Times New Roman" w:hAnsi="Times New Roman" w:cs="Times New Roman"/>
        </w:rPr>
      </w:pPr>
      <w:r>
        <w:rPr>
          <w:rFonts w:ascii="Times New Roman" w:hAnsi="Times New Roman" w:cs="Times New Roman"/>
        </w:rPr>
        <w:t>Systemowe żaluzje techniczne powinny cechować co najmniej poniższe parametry:</w:t>
      </w:r>
    </w:p>
    <w:p w:rsidR="00FF681F" w:rsidRDefault="00E67CB7" w:rsidP="00E67CB7">
      <w:pPr>
        <w:numPr>
          <w:ilvl w:val="0"/>
          <w:numId w:val="62"/>
        </w:numPr>
        <w:contextualSpacing/>
        <w:rPr>
          <w:rFonts w:ascii="Times New Roman" w:eastAsiaTheme="minorEastAsia" w:hAnsi="Times New Roman" w:cs="Times New Roman"/>
        </w:rPr>
      </w:pPr>
      <w:r>
        <w:rPr>
          <w:rFonts w:ascii="Times New Roman" w:hAnsi="Times New Roman" w:cs="Times New Roman"/>
        </w:rPr>
        <w:t>Kolor w uzgodnieniu z Zamawiającym (również dla elementów podkonstrukcji),</w:t>
      </w:r>
    </w:p>
    <w:p w:rsidR="00FF681F" w:rsidRDefault="00E67CB7" w:rsidP="00E67CB7">
      <w:pPr>
        <w:numPr>
          <w:ilvl w:val="0"/>
          <w:numId w:val="62"/>
        </w:numPr>
        <w:contextualSpacing/>
        <w:rPr>
          <w:rFonts w:ascii="Times New Roman" w:eastAsiaTheme="minorEastAsia" w:hAnsi="Times New Roman" w:cs="Times New Roman"/>
        </w:rPr>
      </w:pPr>
      <w:r>
        <w:rPr>
          <w:rFonts w:ascii="Times New Roman" w:hAnsi="Times New Roman" w:cs="Times New Roman"/>
        </w:rPr>
        <w:t>Żaluzje w formie profili typu Z, projektowane ze stopu aluminium.</w:t>
      </w:r>
    </w:p>
    <w:p w:rsidR="00FF681F" w:rsidRDefault="00E67CB7" w:rsidP="00E67CB7">
      <w:pPr>
        <w:numPr>
          <w:ilvl w:val="0"/>
          <w:numId w:val="62"/>
        </w:numPr>
        <w:contextualSpacing/>
        <w:rPr>
          <w:rFonts w:ascii="Times New Roman" w:hAnsi="Times New Roman" w:cs="Times New Roman"/>
        </w:rPr>
      </w:pPr>
      <w:r>
        <w:rPr>
          <w:rFonts w:ascii="Times New Roman" w:hAnsi="Times New Roman" w:cs="Times New Roman"/>
        </w:rPr>
        <w:t>Podkonstrukcja</w:t>
      </w:r>
      <w:r>
        <w:rPr>
          <w:rFonts w:ascii="Times New Roman" w:hAnsi="Times New Roman" w:cs="Times New Roman"/>
        </w:rPr>
        <w:t xml:space="preserve"> żaluzji stalowe ocynkowane ogniowo malowane,</w:t>
      </w:r>
    </w:p>
    <w:p w:rsidR="00FF681F" w:rsidRDefault="00E67CB7" w:rsidP="00E67CB7">
      <w:pPr>
        <w:numPr>
          <w:ilvl w:val="0"/>
          <w:numId w:val="62"/>
        </w:numPr>
        <w:contextualSpacing/>
        <w:rPr>
          <w:rFonts w:ascii="Times New Roman" w:hAnsi="Times New Roman" w:cs="Times New Roman"/>
          <w:strike/>
        </w:rPr>
      </w:pPr>
      <w:r>
        <w:rPr>
          <w:rFonts w:ascii="Times New Roman" w:hAnsi="Times New Roman" w:cs="Times New Roman"/>
          <w:strike/>
        </w:rPr>
        <w:t>Osłonność akustyczna minimum 32dB, lub wyższa aby zapewnić odpowiednią barierę dla hałasu wytwarzanego przez dobrane urządzenia techniczne,</w:t>
      </w:r>
    </w:p>
    <w:p w:rsidR="00FF681F" w:rsidRDefault="00E67CB7" w:rsidP="00E67CB7">
      <w:pPr>
        <w:numPr>
          <w:ilvl w:val="0"/>
          <w:numId w:val="62"/>
        </w:numPr>
        <w:contextualSpacing/>
        <w:rPr>
          <w:rFonts w:ascii="Times New Roman" w:hAnsi="Times New Roman" w:cs="Times New Roman"/>
        </w:rPr>
      </w:pPr>
      <w:r>
        <w:rPr>
          <w:rFonts w:ascii="Times New Roman" w:hAnsi="Times New Roman" w:cs="Times New Roman"/>
        </w:rPr>
        <w:t>Wykonawca winien po wykonaniu prac oraz zamontowaniu wszelkich urządze</w:t>
      </w:r>
      <w:r>
        <w:rPr>
          <w:rFonts w:ascii="Times New Roman" w:hAnsi="Times New Roman" w:cs="Times New Roman"/>
        </w:rPr>
        <w:t>ń dokonać pomiaru hałasu przy najwyższym działaniu/obciążeniu  urządzeń zlokalizowanych na dachu a następnie dobrać materiały (żaluzje), które obniżą poziom hałasu o min. 14 dB.</w:t>
      </w:r>
    </w:p>
    <w:p w:rsidR="00FF681F" w:rsidRDefault="00E67CB7" w:rsidP="00E67CB7">
      <w:pPr>
        <w:numPr>
          <w:ilvl w:val="0"/>
          <w:numId w:val="62"/>
        </w:numPr>
        <w:spacing w:line="240" w:lineRule="auto"/>
        <w:contextualSpacing/>
        <w:jc w:val="both"/>
        <w:rPr>
          <w:rFonts w:ascii="Times New Roman" w:hAnsi="Times New Roman" w:cs="Times New Roman"/>
        </w:rPr>
      </w:pPr>
      <w:r>
        <w:rPr>
          <w:rFonts w:ascii="Times New Roman" w:hAnsi="Times New Roman" w:cs="Times New Roman"/>
        </w:rPr>
        <w:t xml:space="preserve">W miejscach czerpni oraz wyrzutni, przepływ powietrza min. 50%. Pod żaluzjami </w:t>
      </w:r>
      <w:r>
        <w:rPr>
          <w:rFonts w:ascii="Times New Roman" w:hAnsi="Times New Roman" w:cs="Times New Roman"/>
        </w:rPr>
        <w:t>zaprojektować siatkę przeciw owadom. Parapet wykończyć obróbką blacharską.</w:t>
      </w:r>
    </w:p>
    <w:p w:rsidR="00FF681F" w:rsidRDefault="00FF681F">
      <w:pPr>
        <w:spacing w:line="240" w:lineRule="auto"/>
        <w:ind w:left="720"/>
        <w:contextualSpacing/>
        <w:jc w:val="both"/>
        <w:rPr>
          <w:rFonts w:ascii="Times New Roman" w:hAnsi="Times New Roman" w:cs="Times New Roman"/>
        </w:rPr>
      </w:pPr>
    </w:p>
    <w:p w:rsidR="00FF681F" w:rsidRDefault="00E67CB7">
      <w:pPr>
        <w:jc w:val="both"/>
        <w:rPr>
          <w:rFonts w:ascii="Times New Roman" w:hAnsi="Times New Roman" w:cs="Times New Roman"/>
          <w:lang w:eastAsia="pl-PL"/>
        </w:rPr>
      </w:pPr>
      <w:r>
        <w:rPr>
          <w:rFonts w:ascii="Times New Roman" w:hAnsi="Times New Roman" w:cs="Times New Roman"/>
          <w:lang w:eastAsia="pl-PL"/>
        </w:rPr>
        <w:t xml:space="preserve">Materiały elewacji powinny być dobrane tak, aby zapobiegać gromadzeniu się brudu oraz porostów na elewacji. Zaleca się stosowanie materiałów samoczyszczących, łatwych w utrzymaniu </w:t>
      </w:r>
      <w:r>
        <w:rPr>
          <w:rFonts w:ascii="Times New Roman" w:hAnsi="Times New Roman" w:cs="Times New Roman"/>
          <w:lang w:eastAsia="pl-PL"/>
        </w:rPr>
        <w:t>czystości i niewymagających częstego mycia w celu utrzymania estetyki obiektu. Zamawiający przewiduje zależności od kondycji elewacji, mycie elewacji z zewnątrz, myjkami ciśnieniowymi z odpowiednimi preparatami, dobranymi do ostatecznie wybranych materiałó</w:t>
      </w:r>
      <w:r>
        <w:rPr>
          <w:rFonts w:ascii="Times New Roman" w:hAnsi="Times New Roman" w:cs="Times New Roman"/>
          <w:lang w:eastAsia="pl-PL"/>
        </w:rPr>
        <w:t>w elewacyjnych.</w:t>
      </w:r>
    </w:p>
    <w:p w:rsidR="00FF681F" w:rsidRDefault="00FF681F">
      <w:pPr>
        <w:jc w:val="both"/>
        <w:rPr>
          <w:rFonts w:ascii="Times New Roman" w:hAnsi="Times New Roman" w:cs="Times New Roman"/>
          <w:lang w:eastAsia="pl-PL"/>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u w:val="single"/>
        </w:rPr>
        <w:t xml:space="preserve">Elewacja w systemie lekko mokrej - </w:t>
      </w:r>
      <w:r>
        <w:rPr>
          <w:rFonts w:ascii="Times New Roman" w:hAnsi="Times New Roman" w:cs="Times New Roman"/>
          <w:color w:val="auto"/>
          <w:sz w:val="22"/>
          <w:szCs w:val="22"/>
        </w:rPr>
        <w:t>Zakładane wykończenie ścian zewnętrznych pełnych w postaci bezspoinowego systemu dociepleń z płytą termoizolacyjną oraz modelowanym tynkiem silikonowym.</w:t>
      </w:r>
      <w:bookmarkStart w:id="78" w:name="_Hlk149993197"/>
      <w:bookmarkEnd w:id="78"/>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Wymagania formalne wobec systemu:</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Europejska Apro</w:t>
      </w:r>
      <w:r>
        <w:rPr>
          <w:rFonts w:ascii="Times New Roman" w:hAnsi="Times New Roman" w:cs="Times New Roman"/>
        </w:rPr>
        <w:t>bata Techniczna/ Europejska Ocena Techniczna lub Krajowa ocena techniczna potwierdzona w aprobacie technicznej klasyfikacja ogniowa systemu co najmniej A2, s2-d0; Wymagane parametry techniczne dla podstawowych komponentów systemu: Zaprawa klejowa do mocowa</w:t>
      </w:r>
      <w:r>
        <w:rPr>
          <w:rFonts w:ascii="Times New Roman" w:hAnsi="Times New Roman" w:cs="Times New Roman"/>
        </w:rPr>
        <w:t>nia płyt z wełny mineralnej na podłożu sucha zaprawa mineralna do stosowania na podłoża mineralne i organiczne, do przygotowania i aplikacji ręcznej oraz maszynowej, odporna na występowanie rys skurczowych. Płyty termoizolacyjne z wełny mineralnej. Płyty t</w:t>
      </w:r>
      <w:r>
        <w:rPr>
          <w:rFonts w:ascii="Times New Roman" w:hAnsi="Times New Roman" w:cs="Times New Roman"/>
        </w:rPr>
        <w:t>ermoizolacyjne z wełny mineralnej dopuszczone do stosowania w systemie nie powinny być gorsze niż podane poniżej</w:t>
      </w:r>
    </w:p>
    <w:p w:rsidR="00FF681F" w:rsidRDefault="00E67CB7">
      <w:pPr>
        <w:jc w:val="both"/>
        <w:rPr>
          <w:rFonts w:ascii="Times New Roman" w:hAnsi="Times New Roman" w:cs="Times New Roman"/>
        </w:rPr>
      </w:pPr>
      <w:r>
        <w:rPr>
          <w:rFonts w:ascii="Times New Roman" w:hAnsi="Times New Roman" w:cs="Times New Roman"/>
        </w:rPr>
        <w:t>Reakcja na ogień : Klasa A1</w:t>
      </w:r>
    </w:p>
    <w:p w:rsidR="00FF681F" w:rsidRDefault="00E67CB7">
      <w:pPr>
        <w:jc w:val="both"/>
        <w:rPr>
          <w:rFonts w:ascii="Times New Roman" w:hAnsi="Times New Roman" w:cs="Times New Roman"/>
        </w:rPr>
      </w:pPr>
      <w:r>
        <w:rPr>
          <w:rFonts w:ascii="Times New Roman" w:hAnsi="Times New Roman" w:cs="Times New Roman"/>
        </w:rPr>
        <w:t>Opór cieplny (m²</w:t>
      </w:r>
      <w:r>
        <w:rPr>
          <w:rFonts w:ascii="Times New Roman" w:eastAsia="Symbol" w:hAnsi="Times New Roman" w:cs="Times New Roman"/>
        </w:rPr>
        <w:t>×</w:t>
      </w:r>
      <w:r>
        <w:rPr>
          <w:rFonts w:ascii="Times New Roman" w:hAnsi="Times New Roman" w:cs="Times New Roman"/>
        </w:rPr>
        <w:t>K)/W:  Określony przy oznakowaniu CE według EN 13162</w:t>
      </w:r>
    </w:p>
    <w:p w:rsidR="00FF681F" w:rsidRDefault="00E67CB7">
      <w:pPr>
        <w:jc w:val="both"/>
        <w:rPr>
          <w:rFonts w:ascii="Times New Roman" w:hAnsi="Times New Roman" w:cs="Times New Roman"/>
        </w:rPr>
      </w:pPr>
      <w:r>
        <w:rPr>
          <w:rFonts w:ascii="Times New Roman" w:hAnsi="Times New Roman" w:cs="Times New Roman"/>
        </w:rPr>
        <w:t>Grubość: MW-EN 13162 – T5</w:t>
      </w:r>
    </w:p>
    <w:p w:rsidR="00FF681F" w:rsidRDefault="00E67CB7">
      <w:pPr>
        <w:jc w:val="both"/>
        <w:rPr>
          <w:rFonts w:ascii="Times New Roman" w:hAnsi="Times New Roman" w:cs="Times New Roman"/>
        </w:rPr>
      </w:pPr>
      <w:r>
        <w:rPr>
          <w:rFonts w:ascii="Times New Roman" w:hAnsi="Times New Roman" w:cs="Times New Roman"/>
        </w:rPr>
        <w:t xml:space="preserve">W przypadku </w:t>
      </w:r>
      <w:r>
        <w:rPr>
          <w:rFonts w:ascii="Times New Roman" w:hAnsi="Times New Roman" w:cs="Times New Roman"/>
        </w:rPr>
        <w:t>zastosowania technologii w konstrukcji modułowej należy zastosować łączniki mechaniczne mocowane z talerzykami VT 2G zwiększającymi docisk oraz umożliwiającymi zabezpieczenie zaślepkami wełny mineralnej, zapobiegające powstawaniu miejscowych mostków termic</w:t>
      </w:r>
      <w:r>
        <w:rPr>
          <w:rFonts w:ascii="Times New Roman" w:hAnsi="Times New Roman" w:cs="Times New Roman"/>
        </w:rPr>
        <w:t>znych ilość, rodzaj i rozmieszczenie łączników - określone wg obliczeń statycznych w projekcie technicznym ocieplenia obiektu, sposób mocowania i długość strefy rozparcia zależne od rodzaju podłoża/materiału ścian elewacyjnych</w:t>
      </w:r>
    </w:p>
    <w:p w:rsidR="00FF681F" w:rsidRDefault="00E67CB7">
      <w:pPr>
        <w:jc w:val="both"/>
        <w:rPr>
          <w:rFonts w:ascii="Times New Roman" w:hAnsi="Times New Roman" w:cs="Times New Roman"/>
        </w:rPr>
      </w:pPr>
      <w:r>
        <w:rPr>
          <w:rFonts w:ascii="Times New Roman" w:hAnsi="Times New Roman" w:cs="Times New Roman"/>
        </w:rPr>
        <w:t xml:space="preserve">Zaprawa do wykonania warstwy </w:t>
      </w:r>
      <w:r>
        <w:rPr>
          <w:rFonts w:ascii="Times New Roman" w:hAnsi="Times New Roman" w:cs="Times New Roman"/>
        </w:rPr>
        <w:t>zbrojonej gotowa do użytku masa dyspersyjna, odporna na występowanie rys skurczowych</w:t>
      </w:r>
    </w:p>
    <w:tbl>
      <w:tblPr>
        <w:tblW w:w="7920" w:type="dxa"/>
        <w:tblInd w:w="828" w:type="dxa"/>
        <w:tblLayout w:type="fixed"/>
        <w:tblLook w:val="01E0" w:firstRow="1" w:lastRow="1" w:firstColumn="1" w:lastColumn="1" w:noHBand="0" w:noVBand="0"/>
      </w:tblPr>
      <w:tblGrid>
        <w:gridCol w:w="5514"/>
        <w:gridCol w:w="2406"/>
      </w:tblGrid>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gęstość objętościowa [g/cm</w:t>
            </w:r>
            <w:r>
              <w:rPr>
                <w:rFonts w:ascii="Times New Roman" w:hAnsi="Times New Roman" w:cs="Times New Roman"/>
                <w:vertAlign w:val="superscript"/>
              </w:rPr>
              <w:t>3</w:t>
            </w:r>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1,4 – 1,6</w:t>
            </w:r>
          </w:p>
        </w:tc>
      </w:tr>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absorbcja wody (podciąganie kapilarne) w</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&lt; 0,05 kg/(m² * h</w:t>
            </w:r>
            <w:r>
              <w:rPr>
                <w:rFonts w:ascii="Times New Roman" w:hAnsi="Times New Roman" w:cs="Times New Roman"/>
                <w:vertAlign w:val="superscript"/>
              </w:rPr>
              <w:t>1/2</w:t>
            </w:r>
            <w:r>
              <w:rPr>
                <w:rFonts w:ascii="Times New Roman" w:hAnsi="Times New Roman" w:cs="Times New Roman"/>
              </w:rPr>
              <w:t>)</w:t>
            </w:r>
          </w:p>
        </w:tc>
      </w:tr>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współczynnik. oporu dyfuzyjnego pary wodnej μ</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200 - 300</w:t>
            </w:r>
          </w:p>
        </w:tc>
      </w:tr>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współczynnik. oporu dyfuzyjnego pary wodnej Sd</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0,5 - 0,7 m</w:t>
            </w:r>
          </w:p>
        </w:tc>
      </w:tr>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Klasa reakcji na ogień zg. z EN 13501-1</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A2-s1, d0</w:t>
            </w:r>
          </w:p>
        </w:tc>
      </w:tr>
    </w:tbl>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Siatka zbrojąca – ułożona podwójnie tkanina z włókna szklanego odporna na deformacje kształtu, w pełni równomiernie przenosząca naprężenia,</w:t>
      </w:r>
    </w:p>
    <w:p w:rsidR="00FF681F" w:rsidRDefault="00E67CB7">
      <w:pPr>
        <w:jc w:val="both"/>
        <w:rPr>
          <w:rFonts w:ascii="Times New Roman" w:hAnsi="Times New Roman" w:cs="Times New Roman"/>
        </w:rPr>
      </w:pPr>
      <w:r>
        <w:rPr>
          <w:rFonts w:ascii="Times New Roman" w:hAnsi="Times New Roman" w:cs="Times New Roman"/>
        </w:rPr>
        <w:lastRenderedPageBreak/>
        <w:t>Sili</w:t>
      </w:r>
      <w:r>
        <w:rPr>
          <w:rFonts w:ascii="Times New Roman" w:hAnsi="Times New Roman" w:cs="Times New Roman"/>
        </w:rPr>
        <w:t>konowa masa tynkarska o gradacji ziarna 1,5mm zgodna z aprobatą/oceną techniczną systemu zbrojona włóknami , do aplikacji ręcznej i maszynowej, z możliwością barwienia w masie, odporna na powstawanie rys skurczowych</w:t>
      </w:r>
    </w:p>
    <w:p w:rsidR="00FF681F" w:rsidRDefault="00FF681F">
      <w:pPr>
        <w:jc w:val="both"/>
        <w:rPr>
          <w:rFonts w:ascii="Times New Roman" w:hAnsi="Times New Roman" w:cs="Times New Roman"/>
        </w:rPr>
      </w:pPr>
    </w:p>
    <w:tbl>
      <w:tblPr>
        <w:tblW w:w="7920" w:type="dxa"/>
        <w:tblInd w:w="828" w:type="dxa"/>
        <w:tblLayout w:type="fixed"/>
        <w:tblLook w:val="01E0" w:firstRow="1" w:lastRow="1" w:firstColumn="1" w:lastColumn="1" w:noHBand="0" w:noVBand="0"/>
      </w:tblPr>
      <w:tblGrid>
        <w:gridCol w:w="5514"/>
        <w:gridCol w:w="2406"/>
      </w:tblGrid>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gęstość objętościowa [g/cm</w:t>
            </w:r>
            <w:r>
              <w:rPr>
                <w:rFonts w:ascii="Times New Roman" w:hAnsi="Times New Roman" w:cs="Times New Roman"/>
                <w:vertAlign w:val="superscript"/>
              </w:rPr>
              <w:t>3</w:t>
            </w:r>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1,7 – 1,9</w:t>
            </w:r>
          </w:p>
        </w:tc>
      </w:tr>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absorbcja wody (podciąganie kapilarne) w</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&lt; 0,05 kg/(m² * h</w:t>
            </w:r>
            <w:r>
              <w:rPr>
                <w:rFonts w:ascii="Times New Roman" w:hAnsi="Times New Roman" w:cs="Times New Roman"/>
                <w:vertAlign w:val="superscript"/>
              </w:rPr>
              <w:t>1/2</w:t>
            </w:r>
            <w:r>
              <w:rPr>
                <w:rFonts w:ascii="Times New Roman" w:hAnsi="Times New Roman" w:cs="Times New Roman"/>
              </w:rPr>
              <w:t>)</w:t>
            </w:r>
          </w:p>
        </w:tc>
      </w:tr>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współczynnik. oporu dyfuzyjnego pary wodnej μ</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35 - 40</w:t>
            </w:r>
          </w:p>
        </w:tc>
      </w:tr>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współczynnik. oporu dyfuzyjnego pary wodnej Sd</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0,7- 0,8 m</w:t>
            </w:r>
          </w:p>
        </w:tc>
      </w:tr>
      <w:tr w:rsidR="00FF681F">
        <w:tc>
          <w:tcPr>
            <w:tcW w:w="5513"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Klasa reakcji na ogień zg. z EN 13501-1</w:t>
            </w:r>
          </w:p>
        </w:tc>
        <w:tc>
          <w:tcPr>
            <w:tcW w:w="2406" w:type="dxa"/>
            <w:tcBorders>
              <w:top w:val="single" w:sz="4" w:space="0" w:color="000000"/>
              <w:left w:val="single" w:sz="4" w:space="0" w:color="000000"/>
              <w:bottom w:val="single" w:sz="4" w:space="0" w:color="000000"/>
              <w:right w:val="single" w:sz="4" w:space="0" w:color="000000"/>
            </w:tcBorders>
          </w:tcPr>
          <w:p w:rsidR="00FF681F" w:rsidRDefault="00E67CB7">
            <w:pPr>
              <w:widowControl w:val="0"/>
              <w:jc w:val="both"/>
              <w:rPr>
                <w:rFonts w:ascii="Times New Roman" w:hAnsi="Times New Roman" w:cs="Times New Roman"/>
              </w:rPr>
            </w:pPr>
            <w:r>
              <w:rPr>
                <w:rFonts w:ascii="Times New Roman" w:hAnsi="Times New Roman" w:cs="Times New Roman"/>
              </w:rPr>
              <w:t>A2-s1, d0</w:t>
            </w:r>
          </w:p>
        </w:tc>
      </w:tr>
    </w:tbl>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Materiały i elementy do w</w:t>
      </w:r>
      <w:r>
        <w:rPr>
          <w:rFonts w:ascii="Times New Roman" w:hAnsi="Times New Roman" w:cs="Times New Roman"/>
        </w:rPr>
        <w:t>ykańczania i zabezpieczania miejsc szczególnych elewacji listwy startowe wykonane, jako profil ciągniony z anodowanego aluminium, o grubości min. 0,7 mm, ze zintegrowanym kapinosem,</w:t>
      </w:r>
    </w:p>
    <w:p w:rsidR="00FF681F" w:rsidRDefault="00E67CB7">
      <w:pPr>
        <w:jc w:val="both"/>
        <w:rPr>
          <w:rFonts w:ascii="Times New Roman" w:hAnsi="Times New Roman" w:cs="Times New Roman"/>
        </w:rPr>
      </w:pPr>
      <w:r>
        <w:rPr>
          <w:rFonts w:ascii="Times New Roman" w:hAnsi="Times New Roman" w:cs="Times New Roman"/>
        </w:rPr>
        <w:t>Klipsy do łączenia odcinków listew startowych, zapewniające wymaganą dylat</w:t>
      </w:r>
      <w:r>
        <w:rPr>
          <w:rFonts w:ascii="Times New Roman" w:hAnsi="Times New Roman" w:cs="Times New Roman"/>
        </w:rPr>
        <w:t>ację, profile narożnikowe wykonane z tworzywa sztucznego ze zintegrowaną siatką z włókna szklanego, listwy kapinosowe, listwy przyokienne, profile dylatacyjne, taśmy uszczelniające, profile do łączenia obróbek blacharskich z wierzchnimi warstwami ociepleni</w:t>
      </w:r>
      <w:r>
        <w:rPr>
          <w:rFonts w:ascii="Times New Roman" w:hAnsi="Times New Roman" w:cs="Times New Roman"/>
        </w:rPr>
        <w:t>a,</w:t>
      </w:r>
    </w:p>
    <w:p w:rsidR="00FF681F" w:rsidRDefault="00E67CB7">
      <w:pPr>
        <w:jc w:val="both"/>
        <w:rPr>
          <w:rFonts w:ascii="Times New Roman" w:hAnsi="Times New Roman" w:cs="Times New Roman"/>
        </w:rPr>
      </w:pPr>
      <w:r>
        <w:rPr>
          <w:rFonts w:ascii="Times New Roman" w:hAnsi="Times New Roman" w:cs="Times New Roman"/>
        </w:rPr>
        <w:t>Wszystkie elementy do wykańczania miejsc szczególnych elewacji powinny być dostarczone przez dostawcę systemu i zgodne z jego wytycznymi.</w:t>
      </w:r>
    </w:p>
    <w:p w:rsidR="00FF681F" w:rsidRDefault="00E67CB7">
      <w:pPr>
        <w:jc w:val="both"/>
        <w:rPr>
          <w:rFonts w:ascii="Times New Roman" w:hAnsi="Times New Roman" w:cs="Times New Roman"/>
        </w:rPr>
      </w:pPr>
      <w:r>
        <w:rPr>
          <w:rFonts w:ascii="Times New Roman" w:hAnsi="Times New Roman" w:cs="Times New Roman"/>
        </w:rPr>
        <w:t>Dopuszcza się zastosowanie na fragmentach elewacji izolacji cieplnej ze styropianu ale tylko pod warunkiem spełnien</w:t>
      </w:r>
      <w:r>
        <w:rPr>
          <w:rFonts w:ascii="Times New Roman" w:hAnsi="Times New Roman" w:cs="Times New Roman"/>
        </w:rPr>
        <w:t xml:space="preserve">ia obowiązujących norm, przepisów p.poż, warunków technicznych, współczynnika przenikania ciepła. </w:t>
      </w:r>
    </w:p>
    <w:p w:rsidR="00FF681F" w:rsidRDefault="00FF681F">
      <w:pPr>
        <w:jc w:val="both"/>
        <w:rPr>
          <w:rFonts w:ascii="Times New Roman" w:hAnsi="Times New Roman" w:cs="Times New Roman"/>
        </w:rPr>
      </w:pPr>
    </w:p>
    <w:p w:rsidR="00FF681F" w:rsidRDefault="00E67CB7">
      <w:pPr>
        <w:pStyle w:val="Nagwek4"/>
        <w:jc w:val="both"/>
        <w:rPr>
          <w:rFonts w:ascii="Times New Roman" w:hAnsi="Times New Roman" w:cs="Times New Roman"/>
          <w:color w:val="auto"/>
        </w:rPr>
      </w:pPr>
      <w:bookmarkStart w:id="79" w:name="_Toc153864127"/>
      <w:bookmarkStart w:id="80" w:name="_Toc128981609"/>
      <w:r>
        <w:rPr>
          <w:rFonts w:ascii="Times New Roman" w:hAnsi="Times New Roman" w:cs="Times New Roman"/>
          <w:color w:val="auto"/>
        </w:rPr>
        <w:t>Rolety zewnętrzne</w:t>
      </w:r>
      <w:bookmarkEnd w:id="79"/>
      <w:bookmarkEnd w:id="80"/>
    </w:p>
    <w:p w:rsidR="00FF681F" w:rsidRDefault="00E67CB7">
      <w:pPr>
        <w:jc w:val="both"/>
        <w:rPr>
          <w:rFonts w:ascii="Times New Roman" w:hAnsi="Times New Roman" w:cs="Times New Roman"/>
        </w:rPr>
      </w:pPr>
      <w:r>
        <w:rPr>
          <w:rFonts w:ascii="Times New Roman" w:hAnsi="Times New Roman" w:cs="Times New Roman"/>
        </w:rPr>
        <w:t>We wszystkich pomieszczeniach Anestezjologii i Intensywnej Terapii, Sali Wybudzeń, Pomieszczenia dostępne z tarasu I Pietro (Dział IT, Sal</w:t>
      </w:r>
      <w:r>
        <w:rPr>
          <w:rFonts w:ascii="Times New Roman" w:hAnsi="Times New Roman" w:cs="Times New Roman"/>
        </w:rPr>
        <w:t xml:space="preserve">a Konferencyjna) - zastosować rolety zewnętrzne zamykane automatycznie pojedynczo każde okno, w kolorze uzgodnionym z Zamawiającym. </w:t>
      </w:r>
    </w:p>
    <w:p w:rsidR="00FF681F" w:rsidRDefault="00FF681F">
      <w:pPr>
        <w:rPr>
          <w:rFonts w:ascii="Times New Roman" w:hAnsi="Times New Roman" w:cs="Times New Roman"/>
        </w:rPr>
      </w:pPr>
    </w:p>
    <w:p w:rsidR="00FF681F" w:rsidRDefault="00E67CB7">
      <w:pPr>
        <w:pStyle w:val="Nagwek4"/>
        <w:jc w:val="both"/>
        <w:rPr>
          <w:rFonts w:ascii="Times New Roman" w:hAnsi="Times New Roman" w:cs="Times New Roman"/>
          <w:color w:val="auto"/>
        </w:rPr>
      </w:pPr>
      <w:bookmarkStart w:id="81" w:name="_Toc153864128"/>
      <w:bookmarkStart w:id="82" w:name="_Toc127814182"/>
      <w:bookmarkStart w:id="83" w:name="_Toc128981610"/>
      <w:r>
        <w:rPr>
          <w:rFonts w:ascii="Times New Roman" w:hAnsi="Times New Roman" w:cs="Times New Roman"/>
          <w:color w:val="auto"/>
        </w:rPr>
        <w:t>Parapety zewnętrzne, obróbki blacharskie</w:t>
      </w:r>
      <w:bookmarkEnd w:id="81"/>
      <w:bookmarkEnd w:id="82"/>
      <w:bookmarkEnd w:id="83"/>
    </w:p>
    <w:p w:rsidR="00FF681F" w:rsidRDefault="00E67CB7">
      <w:pPr>
        <w:jc w:val="both"/>
        <w:rPr>
          <w:rFonts w:ascii="Times New Roman" w:hAnsi="Times New Roman" w:cs="Times New Roman"/>
        </w:rPr>
      </w:pPr>
      <w:r>
        <w:rPr>
          <w:rFonts w:ascii="Times New Roman" w:hAnsi="Times New Roman" w:cs="Times New Roman"/>
        </w:rPr>
        <w:t xml:space="preserve">Parapety zewnętrzne i obróbki blacharskie z blachy stalowej ocynkowanej, </w:t>
      </w:r>
      <w:r>
        <w:rPr>
          <w:rFonts w:ascii="Times New Roman" w:hAnsi="Times New Roman" w:cs="Times New Roman"/>
        </w:rPr>
        <w:t>malowanej proszkowo, o gr. min. 0,7 mm. Kolorystyka uzgodniona i zatwierdzona przez Zamawiającego.</w:t>
      </w:r>
    </w:p>
    <w:p w:rsidR="00FF681F" w:rsidRDefault="00FF681F">
      <w:pPr>
        <w:jc w:val="both"/>
        <w:rPr>
          <w:rFonts w:ascii="Times New Roman" w:hAnsi="Times New Roman" w:cs="Times New Roman"/>
        </w:rPr>
      </w:pPr>
    </w:p>
    <w:p w:rsidR="00FF681F" w:rsidRDefault="00E67CB7">
      <w:pPr>
        <w:pStyle w:val="Nagwek4"/>
        <w:jc w:val="both"/>
        <w:rPr>
          <w:rFonts w:ascii="Times New Roman" w:hAnsi="Times New Roman" w:cs="Times New Roman"/>
          <w:color w:val="auto"/>
        </w:rPr>
      </w:pPr>
      <w:bookmarkStart w:id="84" w:name="_Toc153864129"/>
      <w:bookmarkStart w:id="85" w:name="_Toc127814183"/>
      <w:bookmarkStart w:id="86" w:name="_Toc128981611"/>
      <w:r>
        <w:rPr>
          <w:rFonts w:ascii="Times New Roman" w:hAnsi="Times New Roman" w:cs="Times New Roman"/>
          <w:color w:val="auto"/>
        </w:rPr>
        <w:t>Ślusarka okienna i drzwiowa</w:t>
      </w:r>
      <w:bookmarkEnd w:id="84"/>
      <w:bookmarkEnd w:id="85"/>
      <w:bookmarkEnd w:id="86"/>
    </w:p>
    <w:p w:rsidR="00FF681F" w:rsidRDefault="00E67CB7">
      <w:pPr>
        <w:jc w:val="both"/>
        <w:rPr>
          <w:rFonts w:ascii="Times New Roman" w:hAnsi="Times New Roman" w:cs="Times New Roman"/>
        </w:rPr>
      </w:pPr>
      <w:r>
        <w:rPr>
          <w:rFonts w:ascii="Times New Roman" w:hAnsi="Times New Roman" w:cs="Times New Roman"/>
        </w:rPr>
        <w:t xml:space="preserve">W pomieszczeniach budynku stosunek powierzchni okien, liczonej w świetle ościeżnic, do powierzchni podłogi powinien wynosić, co </w:t>
      </w:r>
      <w:r>
        <w:rPr>
          <w:rFonts w:ascii="Times New Roman" w:hAnsi="Times New Roman" w:cs="Times New Roman"/>
        </w:rPr>
        <w:t>najmniej 1:8, natomiast w pomieszczeniach, w których światło dzienne jest wymagane ze względów na przeznaczenie – co najmniej 1:12.</w:t>
      </w:r>
    </w:p>
    <w:p w:rsidR="00FF681F" w:rsidRDefault="00E67CB7">
      <w:pPr>
        <w:jc w:val="both"/>
        <w:rPr>
          <w:rFonts w:ascii="Times New Roman" w:hAnsi="Times New Roman" w:cs="Times New Roman"/>
        </w:rPr>
      </w:pPr>
      <w:r>
        <w:rPr>
          <w:rFonts w:ascii="Times New Roman" w:hAnsi="Times New Roman" w:cs="Times New Roman"/>
        </w:rPr>
        <w:t xml:space="preserve">Na etapie projektu budowlanego wymagane jest uzgodnienie w Wojewódzkiej Stacji Sanitarno-Epidemiologicznej w Kielcach. </w:t>
      </w:r>
    </w:p>
    <w:p w:rsidR="00FF681F" w:rsidRDefault="00E67CB7">
      <w:pPr>
        <w:jc w:val="both"/>
        <w:rPr>
          <w:rFonts w:ascii="Times New Roman" w:hAnsi="Times New Roman" w:cs="Times New Roman"/>
        </w:rPr>
      </w:pPr>
      <w:r>
        <w:rPr>
          <w:rFonts w:ascii="Times New Roman" w:hAnsi="Times New Roman" w:cs="Times New Roman"/>
        </w:rPr>
        <w:t>W po</w:t>
      </w:r>
      <w:r>
        <w:rPr>
          <w:rFonts w:ascii="Times New Roman" w:hAnsi="Times New Roman" w:cs="Times New Roman"/>
        </w:rPr>
        <w:t xml:space="preserve">mieszczeniach administracyjnych całkowita przezroczysta powierzchnia okien powinna wynosić co najmniej 1:5 powierzchni pomieszczenia. </w:t>
      </w:r>
    </w:p>
    <w:p w:rsidR="00FF681F" w:rsidRDefault="00E67CB7">
      <w:pPr>
        <w:jc w:val="both"/>
        <w:rPr>
          <w:rFonts w:ascii="Times New Roman" w:hAnsi="Times New Roman" w:cs="Times New Roman"/>
        </w:rPr>
      </w:pPr>
      <w:r>
        <w:rPr>
          <w:rFonts w:ascii="Times New Roman" w:hAnsi="Times New Roman" w:cs="Times New Roman"/>
        </w:rPr>
        <w:t>Wielkość otworów powinna być uzasadniona przyszłymi kosztami eksploatacji (ogrzewanie zimą i chłodzenie latem) oraz komfo</w:t>
      </w:r>
      <w:r>
        <w:rPr>
          <w:rFonts w:ascii="Times New Roman" w:hAnsi="Times New Roman" w:cs="Times New Roman"/>
        </w:rPr>
        <w:t xml:space="preserve">rtem użytkowania. </w:t>
      </w:r>
    </w:p>
    <w:p w:rsidR="00FF681F" w:rsidRDefault="00E67CB7">
      <w:pPr>
        <w:jc w:val="both"/>
        <w:rPr>
          <w:rFonts w:ascii="Times New Roman" w:hAnsi="Times New Roman" w:cs="Times New Roman"/>
        </w:rPr>
      </w:pPr>
      <w:r>
        <w:rPr>
          <w:rFonts w:ascii="Times New Roman" w:hAnsi="Times New Roman" w:cs="Times New Roman"/>
        </w:rPr>
        <w:t>Wysokość parapetu powinna być nie mniejsza niż 0,9 m, a wysokość oszklonej części okna nie mniejsza niż 1,3 m. W przypadku okien tzw. portfenetrów należy od strony wewnętrznej zabezpieczyć je przez zastosowanie barier lub zastosowanie ze</w:t>
      </w:r>
      <w:r>
        <w:rPr>
          <w:rFonts w:ascii="Times New Roman" w:hAnsi="Times New Roman" w:cs="Times New Roman"/>
        </w:rPr>
        <w:t xml:space="preserve">stawów szklanych ze szkła bezpiecznego. </w:t>
      </w:r>
    </w:p>
    <w:p w:rsidR="00FF681F" w:rsidRDefault="00E67CB7">
      <w:pPr>
        <w:jc w:val="both"/>
        <w:rPr>
          <w:rFonts w:ascii="Times New Roman" w:hAnsi="Times New Roman" w:cs="Times New Roman"/>
        </w:rPr>
      </w:pPr>
      <w:r>
        <w:rPr>
          <w:rFonts w:ascii="Times New Roman" w:hAnsi="Times New Roman" w:cs="Times New Roman"/>
        </w:rPr>
        <w:t>Stolarka okienna powinna posiadać profile aluminiowe zgodne z procedurami podanymi w normie PN-EN 13501-1 w zakresie reakcji na ogień. Okucia okienne zgodne z PN-EN 13126 -8. Piana poliuretanowa do montażu okien o m</w:t>
      </w:r>
      <w:r>
        <w:rPr>
          <w:rFonts w:ascii="Times New Roman" w:hAnsi="Times New Roman" w:cs="Times New Roman"/>
        </w:rPr>
        <w:t>inimalnej przyczepności 90 kPa (w najniższej temperaturze stosowania) wg PN-EN 1607.</w:t>
      </w:r>
    </w:p>
    <w:p w:rsidR="00FF681F" w:rsidRDefault="00E67CB7">
      <w:pPr>
        <w:jc w:val="both"/>
        <w:rPr>
          <w:rFonts w:ascii="Times New Roman" w:hAnsi="Times New Roman" w:cs="Times New Roman"/>
        </w:rPr>
      </w:pPr>
      <w:r>
        <w:rPr>
          <w:rFonts w:ascii="Times New Roman" w:hAnsi="Times New Roman" w:cs="Times New Roman"/>
        </w:rPr>
        <w:t xml:space="preserve">Okna szklone szybą zespoloną dwukomorową o współczynniku przenikania ciepła </w:t>
      </w:r>
      <w:r>
        <w:rPr>
          <w:rFonts w:ascii="Times New Roman" w:eastAsia="Batang, 'Arial Unicode MS'" w:hAnsi="Times New Roman" w:cs="Times New Roman"/>
        </w:rPr>
        <w:t>U</w:t>
      </w:r>
      <w:r>
        <w:rPr>
          <w:rFonts w:ascii="Times New Roman" w:eastAsia="Batang, 'Arial Unicode MS'" w:hAnsi="Times New Roman" w:cs="Times New Roman"/>
          <w:u w:val="single"/>
        </w:rPr>
        <w:t xml:space="preserve">&lt; </w:t>
      </w:r>
      <w:r>
        <w:rPr>
          <w:rFonts w:ascii="Times New Roman" w:hAnsi="Times New Roman" w:cs="Times New Roman"/>
        </w:rPr>
        <w:t xml:space="preserve">0,9 W/m2K. </w:t>
      </w:r>
    </w:p>
    <w:p w:rsidR="00FF681F" w:rsidRDefault="00E67CB7">
      <w:pPr>
        <w:jc w:val="both"/>
        <w:rPr>
          <w:rFonts w:ascii="Times New Roman" w:hAnsi="Times New Roman" w:cs="Times New Roman"/>
        </w:rPr>
      </w:pPr>
      <w:r>
        <w:rPr>
          <w:rFonts w:ascii="Times New Roman" w:hAnsi="Times New Roman" w:cs="Times New Roman"/>
        </w:rPr>
        <w:lastRenderedPageBreak/>
        <w:t>Każde okno wyposażone w skrzydło rozwieralno – uchylne (poza stolarką p.poż. z k</w:t>
      </w:r>
      <w:r>
        <w:rPr>
          <w:rFonts w:ascii="Times New Roman" w:hAnsi="Times New Roman" w:cs="Times New Roman"/>
        </w:rPr>
        <w:t xml:space="preserve">luczykiem).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Ślusarka drzwiowa zewnętrzna</w:t>
      </w:r>
      <w:r>
        <w:rPr>
          <w:rFonts w:ascii="Times New Roman" w:hAnsi="Times New Roman" w:cs="Times New Roman"/>
          <w:color w:val="auto"/>
          <w:sz w:val="22"/>
          <w:szCs w:val="22"/>
          <w:u w:val="single"/>
        </w:rPr>
        <w:t xml:space="preserve"> </w:t>
      </w:r>
      <w:r>
        <w:rPr>
          <w:rFonts w:ascii="Times New Roman" w:hAnsi="Times New Roman" w:cs="Times New Roman"/>
          <w:color w:val="auto"/>
          <w:sz w:val="22"/>
          <w:szCs w:val="22"/>
        </w:rPr>
        <w:t>z profili aluminiowych lakierowanych proszkowo. Szklenie skrzydeł drzwi ze szkła bezpiecznego w klasie P1. Klamki drzwiowe obustronne typ bezpieczny. Wymiary użytkowe drzwi wg przepisów. Wymagania w zakresie odporn</w:t>
      </w:r>
      <w:r>
        <w:rPr>
          <w:rFonts w:ascii="Times New Roman" w:hAnsi="Times New Roman" w:cs="Times New Roman"/>
          <w:color w:val="auto"/>
          <w:sz w:val="22"/>
          <w:szCs w:val="22"/>
        </w:rPr>
        <w:t xml:space="preserve">ości ogniowej – zgodnie z opracowanymi przez Wykonawcę warunkami ochrony ppoż.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Drzwi wejściowe do Hollu Głównego automatyczne, przesuwne zaprojektowane zgodnie ze standardami dostępność dla szpitali.</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Drzwi zewnętrzne do pomieszczeń technicznych z blachy s</w:t>
      </w:r>
      <w:r>
        <w:rPr>
          <w:rFonts w:ascii="Times New Roman" w:hAnsi="Times New Roman" w:cs="Times New Roman"/>
          <w:color w:val="auto"/>
          <w:sz w:val="22"/>
          <w:szCs w:val="22"/>
        </w:rPr>
        <w:t>talowej ocynkowanej malowanej proszkowo, gr. Blachy min. 0,5 mm z ościeżnicą stalową.</w:t>
      </w:r>
    </w:p>
    <w:p w:rsidR="00FF681F" w:rsidRDefault="00E67CB7">
      <w:pPr>
        <w:jc w:val="both"/>
        <w:rPr>
          <w:rFonts w:ascii="Times New Roman" w:hAnsi="Times New Roman" w:cs="Times New Roman"/>
        </w:rPr>
      </w:pPr>
      <w:r>
        <w:rPr>
          <w:rFonts w:ascii="Times New Roman" w:hAnsi="Times New Roman" w:cs="Times New Roman"/>
        </w:rPr>
        <w:t>Sugerowany kolor w profili okiennych i drzwiowych: - grafit, klamki w kolorze grafit, (ostateczna kolorystyka do uzgodnienia z Zamawiającym).</w:t>
      </w:r>
    </w:p>
    <w:p w:rsidR="00FF681F" w:rsidRDefault="00E67CB7">
      <w:pPr>
        <w:jc w:val="both"/>
        <w:rPr>
          <w:rFonts w:ascii="Times New Roman" w:hAnsi="Times New Roman" w:cs="Times New Roman"/>
        </w:rPr>
      </w:pPr>
      <w:r>
        <w:rPr>
          <w:rFonts w:ascii="Times New Roman" w:hAnsi="Times New Roman" w:cs="Times New Roman"/>
        </w:rPr>
        <w:t>Ze względu na pracownika por</w:t>
      </w:r>
      <w:r>
        <w:rPr>
          <w:rFonts w:ascii="Times New Roman" w:hAnsi="Times New Roman" w:cs="Times New Roman"/>
        </w:rPr>
        <w:t>uszającego się na wózku inwalidzkim należy przewidzieć w całym dziale informatyki drzwi o szerokości min. 100cm w świetle otworu.</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b/>
          <w:u w:val="single"/>
        </w:rPr>
      </w:pPr>
      <w:r>
        <w:rPr>
          <w:rFonts w:ascii="Times New Roman" w:hAnsi="Times New Roman" w:cs="Times New Roman"/>
          <w:b/>
          <w:bCs/>
          <w:u w:val="single"/>
          <w:lang w:eastAsia="pl-PL"/>
        </w:rPr>
        <w:t>Szyby</w:t>
      </w:r>
    </w:p>
    <w:p w:rsidR="00FF681F" w:rsidRDefault="00FF681F">
      <w:pPr>
        <w:jc w:val="both"/>
        <w:rPr>
          <w:rFonts w:ascii="Times New Roman" w:hAnsi="Times New Roman" w:cs="Times New Roman"/>
          <w:bCs/>
          <w:lang w:eastAsia="pl-PL"/>
        </w:rPr>
      </w:pPr>
    </w:p>
    <w:p w:rsidR="00FF681F" w:rsidRDefault="00E67CB7">
      <w:pPr>
        <w:jc w:val="both"/>
        <w:rPr>
          <w:rFonts w:ascii="Times New Roman" w:hAnsi="Times New Roman" w:cs="Times New Roman"/>
        </w:rPr>
      </w:pPr>
      <w:r>
        <w:rPr>
          <w:rFonts w:ascii="Times New Roman" w:hAnsi="Times New Roman" w:cs="Times New Roman"/>
        </w:rPr>
        <w:t>WŁAŚCIWOŚCI SZYB ZESPOLONYCH  GR. 64,4mm, 2 komorowa</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 xml:space="preserve">- Współczynnik przenikania ciepła U                                                          </w:t>
      </w:r>
      <w:r>
        <w:rPr>
          <w:rFonts w:ascii="Times New Roman" w:hAnsi="Times New Roman" w:cs="Times New Roman"/>
        </w:rPr>
        <w:tab/>
        <w:t>0,5 W/m2K</w:t>
      </w:r>
    </w:p>
    <w:p w:rsidR="00FF681F" w:rsidRDefault="00E67CB7">
      <w:pPr>
        <w:jc w:val="both"/>
        <w:rPr>
          <w:rFonts w:ascii="Times New Roman" w:hAnsi="Times New Roman" w:cs="Times New Roman"/>
        </w:rPr>
      </w:pPr>
      <w:r>
        <w:rPr>
          <w:rFonts w:ascii="Times New Roman" w:hAnsi="Times New Roman" w:cs="Times New Roman"/>
        </w:rPr>
        <w:t xml:space="preserve">- Współczynnik całkowitego przepuszczania en. Prom. Słonecznego      </w:t>
      </w:r>
      <w:r>
        <w:rPr>
          <w:rFonts w:ascii="Times New Roman" w:hAnsi="Times New Roman" w:cs="Times New Roman"/>
        </w:rPr>
        <w:tab/>
      </w:r>
      <w:r>
        <w:rPr>
          <w:rFonts w:ascii="Times New Roman" w:hAnsi="Times New Roman" w:cs="Times New Roman"/>
        </w:rPr>
        <w:tab/>
        <w:t>34%</w:t>
      </w:r>
    </w:p>
    <w:p w:rsidR="00FF681F" w:rsidRDefault="00E67CB7">
      <w:pPr>
        <w:jc w:val="both"/>
        <w:rPr>
          <w:rFonts w:ascii="Times New Roman" w:hAnsi="Times New Roman" w:cs="Times New Roman"/>
        </w:rPr>
      </w:pPr>
      <w:r>
        <w:rPr>
          <w:rFonts w:ascii="Times New Roman" w:hAnsi="Times New Roman" w:cs="Times New Roman"/>
        </w:rPr>
        <w:t xml:space="preserve">- Współczynnik przepuszczalności światła  LT                                 </w:t>
      </w:r>
      <w:r>
        <w:rPr>
          <w:rFonts w:ascii="Times New Roman" w:hAnsi="Times New Roman" w:cs="Times New Roman"/>
        </w:rPr>
        <w:t xml:space="preserve">          </w:t>
      </w:r>
      <w:r>
        <w:rPr>
          <w:rFonts w:ascii="Times New Roman" w:hAnsi="Times New Roman" w:cs="Times New Roman"/>
        </w:rPr>
        <w:tab/>
        <w:t>62%</w:t>
      </w:r>
    </w:p>
    <w:p w:rsidR="00FF681F" w:rsidRDefault="00E67CB7">
      <w:pPr>
        <w:jc w:val="both"/>
        <w:rPr>
          <w:rFonts w:ascii="Times New Roman" w:hAnsi="Times New Roman" w:cs="Times New Roman"/>
        </w:rPr>
      </w:pPr>
      <w:r>
        <w:rPr>
          <w:rFonts w:ascii="Times New Roman" w:hAnsi="Times New Roman" w:cs="Times New Roman"/>
        </w:rPr>
        <w:t xml:space="preserve">-Współczynnik  odbicia światła  na zewnątrz                                             </w:t>
      </w:r>
      <w:r>
        <w:rPr>
          <w:rFonts w:ascii="Times New Roman" w:hAnsi="Times New Roman" w:cs="Times New Roman"/>
        </w:rPr>
        <w:tab/>
        <w:t>17%</w:t>
      </w:r>
    </w:p>
    <w:p w:rsidR="00FF681F" w:rsidRDefault="00E67CB7">
      <w:pPr>
        <w:jc w:val="both"/>
        <w:rPr>
          <w:rFonts w:ascii="Times New Roman" w:hAnsi="Times New Roman" w:cs="Times New Roman"/>
        </w:rPr>
      </w:pPr>
      <w:r>
        <w:rPr>
          <w:rFonts w:ascii="Times New Roman" w:hAnsi="Times New Roman" w:cs="Times New Roman"/>
        </w:rPr>
        <w:t xml:space="preserve">-Współczynnik  odbicia światła  od wewnątrz                                            </w:t>
      </w:r>
      <w:r>
        <w:rPr>
          <w:rFonts w:ascii="Times New Roman" w:hAnsi="Times New Roman" w:cs="Times New Roman"/>
        </w:rPr>
        <w:tab/>
        <w:t>17%</w:t>
      </w:r>
    </w:p>
    <w:p w:rsidR="00FF681F" w:rsidRDefault="00E67CB7">
      <w:pPr>
        <w:jc w:val="both"/>
        <w:rPr>
          <w:rFonts w:ascii="Times New Roman" w:hAnsi="Times New Roman" w:cs="Times New Roman"/>
        </w:rPr>
      </w:pPr>
      <w:r>
        <w:rPr>
          <w:rFonts w:ascii="Times New Roman" w:hAnsi="Times New Roman" w:cs="Times New Roman"/>
        </w:rPr>
        <w:t xml:space="preserve">- Współczynnik absorbcji                                                                           </w:t>
      </w:r>
      <w:r>
        <w:rPr>
          <w:rFonts w:ascii="Times New Roman" w:hAnsi="Times New Roman" w:cs="Times New Roman"/>
        </w:rPr>
        <w:tab/>
        <w:t>21%</w:t>
      </w:r>
    </w:p>
    <w:p w:rsidR="00FF681F" w:rsidRDefault="00E67CB7">
      <w:pPr>
        <w:jc w:val="both"/>
        <w:rPr>
          <w:rFonts w:ascii="Times New Roman" w:hAnsi="Times New Roman" w:cs="Times New Roman"/>
        </w:rPr>
      </w:pPr>
      <w:r>
        <w:rPr>
          <w:rFonts w:ascii="Times New Roman" w:hAnsi="Times New Roman" w:cs="Times New Roman"/>
        </w:rPr>
        <w:t xml:space="preserve">-Współczynnik przepuszczalności bezp. promien. słonecznego             </w:t>
      </w:r>
      <w:r>
        <w:rPr>
          <w:rFonts w:ascii="Times New Roman" w:hAnsi="Times New Roman" w:cs="Times New Roman"/>
        </w:rPr>
        <w:tab/>
        <w:t xml:space="preserve"> </w:t>
      </w:r>
      <w:r>
        <w:rPr>
          <w:rFonts w:ascii="Times New Roman" w:hAnsi="Times New Roman" w:cs="Times New Roman"/>
        </w:rPr>
        <w:tab/>
        <w:t>28%</w:t>
      </w:r>
    </w:p>
    <w:p w:rsidR="00FF681F" w:rsidRDefault="00E67CB7">
      <w:pPr>
        <w:jc w:val="both"/>
        <w:rPr>
          <w:rFonts w:ascii="Times New Roman" w:hAnsi="Times New Roman" w:cs="Times New Roman"/>
        </w:rPr>
      </w:pPr>
      <w:r>
        <w:rPr>
          <w:rFonts w:ascii="Times New Roman" w:hAnsi="Times New Roman" w:cs="Times New Roman"/>
        </w:rPr>
        <w:t xml:space="preserve">-Współczynnik absorbcji bezpośredniej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38%</w:t>
      </w:r>
    </w:p>
    <w:p w:rsidR="00FF681F" w:rsidRDefault="00E67CB7">
      <w:pPr>
        <w:jc w:val="both"/>
        <w:rPr>
          <w:rFonts w:ascii="Times New Roman" w:hAnsi="Times New Roman" w:cs="Times New Roman"/>
        </w:rPr>
      </w:pPr>
      <w:r>
        <w:rPr>
          <w:rFonts w:ascii="Times New Roman" w:hAnsi="Times New Roman" w:cs="Times New Roman"/>
        </w:rPr>
        <w:t xml:space="preserve">-Współczynnik przekazywania ciepła do wewnątrz                                    </w:t>
      </w:r>
      <w:r>
        <w:rPr>
          <w:rFonts w:ascii="Times New Roman" w:hAnsi="Times New Roman" w:cs="Times New Roman"/>
        </w:rPr>
        <w:tab/>
        <w:t>06%</w:t>
      </w:r>
    </w:p>
    <w:p w:rsidR="00FF681F" w:rsidRDefault="00E67CB7">
      <w:pPr>
        <w:jc w:val="both"/>
        <w:rPr>
          <w:rFonts w:ascii="Times New Roman" w:hAnsi="Times New Roman" w:cs="Times New Roman"/>
        </w:rPr>
      </w:pPr>
      <w:r>
        <w:rPr>
          <w:rFonts w:ascii="Times New Roman" w:hAnsi="Times New Roman" w:cs="Times New Roman"/>
        </w:rPr>
        <w:t xml:space="preserve">-UV-transmisja                                                                                                </w:t>
      </w:r>
      <w:r>
        <w:rPr>
          <w:rFonts w:ascii="Times New Roman" w:hAnsi="Times New Roman" w:cs="Times New Roman"/>
        </w:rPr>
        <w:tab/>
        <w:t>00%</w:t>
      </w:r>
    </w:p>
    <w:p w:rsidR="00FF681F" w:rsidRDefault="00E67CB7">
      <w:pPr>
        <w:jc w:val="both"/>
        <w:rPr>
          <w:rFonts w:ascii="Times New Roman" w:hAnsi="Times New Roman" w:cs="Times New Roman"/>
        </w:rPr>
      </w:pPr>
      <w:r>
        <w:rPr>
          <w:rFonts w:ascii="Times New Roman" w:hAnsi="Times New Roman" w:cs="Times New Roman"/>
        </w:rPr>
        <w:t xml:space="preserve">-UV –odbicie                    </w:t>
      </w:r>
      <w:r>
        <w:rPr>
          <w:rFonts w:ascii="Times New Roman" w:hAnsi="Times New Roman" w:cs="Times New Roman"/>
        </w:rPr>
        <w:t xml:space="preserve">                                                                                </w:t>
      </w:r>
      <w:r>
        <w:rPr>
          <w:rFonts w:ascii="Times New Roman" w:hAnsi="Times New Roman" w:cs="Times New Roman"/>
        </w:rPr>
        <w:tab/>
        <w:t>10%</w:t>
      </w:r>
    </w:p>
    <w:p w:rsidR="00FF681F" w:rsidRDefault="00E67CB7">
      <w:pPr>
        <w:jc w:val="both"/>
        <w:rPr>
          <w:rFonts w:ascii="Times New Roman" w:hAnsi="Times New Roman" w:cs="Times New Roman"/>
        </w:rPr>
      </w:pPr>
      <w:r>
        <w:rPr>
          <w:rFonts w:ascii="Times New Roman" w:hAnsi="Times New Roman" w:cs="Times New Roman"/>
        </w:rPr>
        <w:t xml:space="preserve">-UV –absorbcja                                                                                                </w:t>
      </w:r>
      <w:r>
        <w:rPr>
          <w:rFonts w:ascii="Times New Roman" w:hAnsi="Times New Roman" w:cs="Times New Roman"/>
        </w:rPr>
        <w:tab/>
        <w:t>90%</w:t>
      </w:r>
    </w:p>
    <w:p w:rsidR="00FF681F" w:rsidRDefault="00E67CB7">
      <w:pPr>
        <w:jc w:val="both"/>
        <w:rPr>
          <w:rFonts w:ascii="Times New Roman" w:hAnsi="Times New Roman" w:cs="Times New Roman"/>
        </w:rPr>
      </w:pPr>
      <w:r>
        <w:rPr>
          <w:rFonts w:ascii="Times New Roman" w:hAnsi="Times New Roman" w:cs="Times New Roman"/>
        </w:rPr>
        <w:t xml:space="preserve">-Główny wskaźnik oddawania barwy / transmisja /         </w:t>
      </w:r>
      <w:r>
        <w:rPr>
          <w:rFonts w:ascii="Times New Roman" w:hAnsi="Times New Roman" w:cs="Times New Roman"/>
        </w:rPr>
        <w:t xml:space="preserve">                              </w:t>
      </w:r>
      <w:r>
        <w:rPr>
          <w:rFonts w:ascii="Times New Roman" w:hAnsi="Times New Roman" w:cs="Times New Roman"/>
        </w:rPr>
        <w:tab/>
        <w:t>94</w:t>
      </w:r>
    </w:p>
    <w:p w:rsidR="00FF681F" w:rsidRDefault="00E67CB7">
      <w:pPr>
        <w:jc w:val="both"/>
        <w:rPr>
          <w:rFonts w:ascii="Times New Roman" w:hAnsi="Times New Roman" w:cs="Times New Roman"/>
        </w:rPr>
      </w:pPr>
      <w:r>
        <w:rPr>
          <w:rFonts w:ascii="Times New Roman" w:hAnsi="Times New Roman" w:cs="Times New Roman"/>
        </w:rPr>
        <w:t xml:space="preserve">-Selektywność   /LT/g/                                                                                     </w:t>
      </w:r>
      <w:r>
        <w:rPr>
          <w:rFonts w:ascii="Times New Roman" w:hAnsi="Times New Roman" w:cs="Times New Roman"/>
        </w:rPr>
        <w:tab/>
        <w:t>1,8</w:t>
      </w:r>
    </w:p>
    <w:p w:rsidR="00FF681F" w:rsidRDefault="00E67CB7">
      <w:pPr>
        <w:jc w:val="both"/>
        <w:rPr>
          <w:rFonts w:ascii="Times New Roman" w:hAnsi="Times New Roman" w:cs="Times New Roman"/>
        </w:rPr>
      </w:pPr>
      <w:r>
        <w:rPr>
          <w:rFonts w:ascii="Times New Roman" w:hAnsi="Times New Roman" w:cs="Times New Roman"/>
        </w:rPr>
        <w:t>Składowe szyby -szyba 1x 6mm + argon 90 16mm + szyba 1x 6mm+argon 90 16mm + szyba 2x 4mm z folią w środku 64,4</w:t>
      </w:r>
      <w:r>
        <w:rPr>
          <w:rFonts w:ascii="Times New Roman" w:hAnsi="Times New Roman" w:cs="Times New Roman"/>
        </w:rPr>
        <w:t xml:space="preserve"> mm</w:t>
      </w:r>
    </w:p>
    <w:p w:rsidR="00FF681F" w:rsidRDefault="00E67CB7">
      <w:pPr>
        <w:jc w:val="both"/>
        <w:rPr>
          <w:rFonts w:ascii="Times New Roman" w:hAnsi="Times New Roman" w:cs="Times New Roman"/>
        </w:rPr>
      </w:pPr>
      <w:r>
        <w:rPr>
          <w:rFonts w:ascii="Times New Roman" w:hAnsi="Times New Roman" w:cs="Times New Roman"/>
        </w:rPr>
        <w:t>Parametry szyb można przyjąć z pewną tolerancją zachowując jednak parametr izolacyjności cieplnej i uzgadniając i uzyskując zgodę Zamawiającego.</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87" w:name="_Toc153864130"/>
      <w:bookmarkStart w:id="88" w:name="_Toc127814184"/>
      <w:bookmarkStart w:id="89" w:name="_Toc128981612"/>
      <w:r>
        <w:rPr>
          <w:rFonts w:ascii="Times New Roman" w:hAnsi="Times New Roman" w:cs="Times New Roman"/>
          <w:color w:val="auto"/>
          <w:szCs w:val="22"/>
        </w:rPr>
        <w:t>Wykończenie wewnętrzne</w:t>
      </w:r>
      <w:bookmarkEnd w:id="87"/>
      <w:bookmarkEnd w:id="88"/>
      <w:bookmarkEnd w:id="89"/>
    </w:p>
    <w:p w:rsidR="00FF681F" w:rsidRDefault="00E67CB7">
      <w:pPr>
        <w:pStyle w:val="Nagwek4"/>
        <w:ind w:left="709"/>
        <w:jc w:val="both"/>
        <w:rPr>
          <w:rFonts w:ascii="Times New Roman" w:hAnsi="Times New Roman" w:cs="Times New Roman"/>
          <w:color w:val="auto"/>
        </w:rPr>
      </w:pPr>
      <w:bookmarkStart w:id="90" w:name="_Toc153864131"/>
      <w:bookmarkStart w:id="91" w:name="_Toc128450778"/>
      <w:bookmarkStart w:id="92" w:name="_Toc128981090"/>
      <w:bookmarkStart w:id="93" w:name="_Toc128981613"/>
      <w:r>
        <w:rPr>
          <w:rFonts w:ascii="Times New Roman" w:hAnsi="Times New Roman" w:cs="Times New Roman"/>
          <w:color w:val="auto"/>
        </w:rPr>
        <w:t>Oznakowanie informacyjne określające status pomieszczenia</w:t>
      </w:r>
      <w:r>
        <w:rPr>
          <w:rStyle w:val="Pogrubienie"/>
          <w:rFonts w:ascii="Times New Roman" w:hAnsi="Times New Roman" w:cs="Times New Roman"/>
          <w:b/>
          <w:color w:val="000000"/>
          <w:shd w:val="clear" w:color="auto" w:fill="FFFFFF"/>
        </w:rPr>
        <w:t>.</w:t>
      </w:r>
      <w:bookmarkEnd w:id="90"/>
      <w:bookmarkEnd w:id="91"/>
      <w:bookmarkEnd w:id="92"/>
      <w:bookmarkEnd w:id="93"/>
    </w:p>
    <w:p w:rsidR="00FF681F" w:rsidRDefault="00FF681F">
      <w:pPr>
        <w:rPr>
          <w:rFonts w:ascii="Times New Roman" w:hAnsi="Times New Roman" w:cs="Times New Roman"/>
        </w:rPr>
      </w:pPr>
    </w:p>
    <w:p w:rsidR="00FF681F" w:rsidRDefault="00E67CB7">
      <w:pPr>
        <w:pStyle w:val="NormalnyWeb"/>
        <w:shd w:val="clear" w:color="auto" w:fill="FFFFFF"/>
        <w:spacing w:before="280" w:beforeAutospacing="0" w:after="240" w:afterAutospacing="0"/>
        <w:rPr>
          <w:sz w:val="22"/>
          <w:szCs w:val="22"/>
        </w:rPr>
      </w:pPr>
      <w:r>
        <w:rPr>
          <w:sz w:val="22"/>
          <w:szCs w:val="22"/>
        </w:rPr>
        <w:t>Wykonawca dla każdej ko</w:t>
      </w:r>
      <w:r>
        <w:rPr>
          <w:sz w:val="22"/>
          <w:szCs w:val="22"/>
        </w:rPr>
        <w:t>mórki organizacyjnej wykona oznakowanie Tabliczki na drzwi mogą więc zawierać różne informacje, np. takie jak:</w:t>
      </w:r>
    </w:p>
    <w:p w:rsidR="00FF681F" w:rsidRDefault="00E67CB7" w:rsidP="00E67CB7">
      <w:pPr>
        <w:pStyle w:val="Akapitzlist"/>
        <w:numPr>
          <w:ilvl w:val="0"/>
          <w:numId w:val="85"/>
        </w:numPr>
        <w:shd w:val="clear" w:color="auto" w:fill="FFFFFF"/>
        <w:spacing w:beforeAutospacing="1"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oznakowanie numeryczne drzwi, pomieszczenia lub lokalu,</w:t>
      </w:r>
    </w:p>
    <w:p w:rsidR="00FF681F" w:rsidRDefault="00E67CB7" w:rsidP="00E67CB7">
      <w:pPr>
        <w:pStyle w:val="Akapitzlist"/>
        <w:numPr>
          <w:ilvl w:val="0"/>
          <w:numId w:val="85"/>
        </w:numPr>
        <w:shd w:val="clear" w:color="auto" w:fill="FFFFFF"/>
        <w:spacing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nazwa główna, tj. określająca funkcję pomieszczenia,</w:t>
      </w:r>
    </w:p>
    <w:p w:rsidR="00FF681F" w:rsidRDefault="00E67CB7" w:rsidP="00E67CB7">
      <w:pPr>
        <w:pStyle w:val="Akapitzlist"/>
        <w:numPr>
          <w:ilvl w:val="0"/>
          <w:numId w:val="85"/>
        </w:numPr>
        <w:shd w:val="clear" w:color="auto" w:fill="FFFFFF"/>
        <w:spacing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skrócony opis stanowisk lub </w:t>
      </w:r>
      <w:r>
        <w:rPr>
          <w:rFonts w:ascii="Times New Roman" w:eastAsia="Times New Roman" w:hAnsi="Times New Roman" w:cs="Times New Roman"/>
          <w:bCs/>
          <w:lang w:eastAsia="pl-PL"/>
        </w:rPr>
        <w:t>podmiotów działających za drzwiami,</w:t>
      </w:r>
    </w:p>
    <w:p w:rsidR="00FF681F" w:rsidRDefault="00E67CB7" w:rsidP="00E67CB7">
      <w:pPr>
        <w:pStyle w:val="Akapitzlist"/>
        <w:numPr>
          <w:ilvl w:val="0"/>
          <w:numId w:val="85"/>
        </w:numPr>
        <w:shd w:val="clear" w:color="auto" w:fill="FFFFFF"/>
        <w:spacing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dni i godziny otwarcia lub sposób kontaktu,</w:t>
      </w:r>
    </w:p>
    <w:p w:rsidR="00FF681F" w:rsidRDefault="00E67CB7" w:rsidP="00E67CB7">
      <w:pPr>
        <w:pStyle w:val="Akapitzlist"/>
        <w:numPr>
          <w:ilvl w:val="0"/>
          <w:numId w:val="85"/>
        </w:numPr>
        <w:shd w:val="clear" w:color="auto" w:fill="FFFFFF"/>
        <w:spacing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pomocnicze dane kontaktowe,</w:t>
      </w:r>
    </w:p>
    <w:p w:rsidR="00FF681F" w:rsidRDefault="00E67CB7" w:rsidP="00E67CB7">
      <w:pPr>
        <w:pStyle w:val="Akapitzlist"/>
        <w:numPr>
          <w:ilvl w:val="0"/>
          <w:numId w:val="85"/>
        </w:numPr>
        <w:shd w:val="clear" w:color="auto" w:fill="FFFFFF"/>
        <w:spacing w:afterAutospacing="1"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instrukcje, regulaminy i ostrzeżenia.</w:t>
      </w:r>
    </w:p>
    <w:p w:rsidR="00FF681F" w:rsidRDefault="00E67CB7">
      <w:pPr>
        <w:jc w:val="both"/>
        <w:rPr>
          <w:rFonts w:ascii="Times New Roman" w:hAnsi="Times New Roman" w:cs="Times New Roman"/>
        </w:rPr>
      </w:pPr>
      <w:r>
        <w:rPr>
          <w:rFonts w:ascii="Times New Roman" w:hAnsi="Times New Roman" w:cs="Times New Roman"/>
        </w:rPr>
        <w:lastRenderedPageBreak/>
        <w:t>Na drzwi zewnętrzne należy wykonać z płyty kompozytowej typu dibon montowanej na klej montażowy.</w:t>
      </w:r>
    </w:p>
    <w:p w:rsidR="00FF681F" w:rsidRDefault="00E67CB7">
      <w:pPr>
        <w:pStyle w:val="Nagwek2"/>
        <w:numPr>
          <w:ilvl w:val="0"/>
          <w:numId w:val="0"/>
        </w:numPr>
        <w:jc w:val="both"/>
        <w:rPr>
          <w:rFonts w:ascii="Times New Roman" w:hAnsi="Times New Roman" w:cs="Times New Roman"/>
          <w:color w:val="auto"/>
          <w:szCs w:val="22"/>
        </w:rPr>
      </w:pPr>
      <w:bookmarkStart w:id="94" w:name="_Toc153864132"/>
      <w:bookmarkStart w:id="95" w:name="_Toc150613155"/>
      <w:bookmarkStart w:id="96" w:name="_Toc149391607"/>
      <w:bookmarkStart w:id="97" w:name="_Toc129590794"/>
      <w:bookmarkStart w:id="98" w:name="_Toc129590679"/>
      <w:bookmarkStart w:id="99" w:name="_Toc128385836"/>
      <w:bookmarkStart w:id="100" w:name="_Toc128981614"/>
      <w:r>
        <w:rPr>
          <w:rStyle w:val="Pogrubienie"/>
          <w:rFonts w:ascii="Times New Roman" w:hAnsi="Times New Roman" w:cs="Times New Roman"/>
          <w:b/>
          <w:color w:val="auto"/>
          <w:szCs w:val="22"/>
        </w:rPr>
        <w:t>Tabliczki na drzwi wewnętrzne, tabliczki przydrzwiowe wykonać systemów aluminiowych z możliwością wymiany grafiki.  Standardowe formaty to 10x10cm, 15x20, 30x20 cm, 40x30 cm, 50x40 cm, format tabliczek dobrać do ilości treści, która ma być zamieszczona ora</w:t>
      </w:r>
      <w:r>
        <w:rPr>
          <w:rStyle w:val="Pogrubienie"/>
          <w:rFonts w:ascii="Times New Roman" w:hAnsi="Times New Roman" w:cs="Times New Roman"/>
          <w:b/>
          <w:color w:val="auto"/>
          <w:szCs w:val="22"/>
        </w:rPr>
        <w:t xml:space="preserve">z od zasobów przestrzeni w miejscu montażu. Należy przewidzieć również grafikę na drzwi do WC oraz numeracje wszystkich pomieszczeń. Wewnątrz Wszelkie Tablice i oznaczenia z alfabetem Braille’a </w:t>
      </w:r>
      <w:r>
        <w:rPr>
          <w:rFonts w:ascii="Times New Roman" w:hAnsi="Times New Roman" w:cs="Times New Roman"/>
          <w:b w:val="0"/>
          <w:bCs/>
          <w:color w:val="auto"/>
          <w:szCs w:val="22"/>
        </w:rPr>
        <w:t>treść, kolorystykę oraz wielkość tabliczek należy uzgodnić z Z</w:t>
      </w:r>
      <w:r>
        <w:rPr>
          <w:rFonts w:ascii="Times New Roman" w:hAnsi="Times New Roman" w:cs="Times New Roman"/>
          <w:b w:val="0"/>
          <w:bCs/>
          <w:color w:val="auto"/>
          <w:szCs w:val="22"/>
        </w:rPr>
        <w:t>amawiającym.</w:t>
      </w:r>
      <w:bookmarkEnd w:id="94"/>
      <w:bookmarkEnd w:id="95"/>
      <w:bookmarkEnd w:id="96"/>
      <w:bookmarkEnd w:id="97"/>
      <w:bookmarkEnd w:id="98"/>
      <w:bookmarkEnd w:id="99"/>
      <w:bookmarkEnd w:id="100"/>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Przestrzeń terenów zewnętrznych powinna zostać oznaczona za pomocą elementów informacji wizualnej. Przy wejściach i wjazdach na teren szpitala należy umieścić tablice informacyjne z mapą terenu szpitala wskazującą rozmieszczenie poszczególnyc</w:t>
      </w:r>
      <w:r>
        <w:rPr>
          <w:rFonts w:ascii="Times New Roman" w:hAnsi="Times New Roman" w:cs="Times New Roman"/>
        </w:rPr>
        <w:t>h skrzydeł i innych kluczowych lokalizacji. Dodatkowo wzdłuż ciągów komunikacyjnych i jezdnych (na skrzyżowaniach ciągów i miejscach kluczowych) należy umieścić kierunkowskazy wraz z niezbędnymi informacjami. Elementy zewnętrznej informacji powinny być wyk</w:t>
      </w:r>
      <w:r>
        <w:rPr>
          <w:rFonts w:ascii="Times New Roman" w:hAnsi="Times New Roman" w:cs="Times New Roman"/>
        </w:rPr>
        <w:t>onane z materiałów odpornych na działanie warunków atmosferycznych i wandalo-odpornych, montowane na fundamentach betonowych, podświetlane w kolorystyce dostosowanej do potrzeb osób niedowidzących, uzupełnione informacjami wykonanymi pismem Braille’a.</w:t>
      </w:r>
    </w:p>
    <w:p w:rsidR="00FF681F" w:rsidRDefault="00FF681F">
      <w:pPr>
        <w:jc w:val="both"/>
        <w:rPr>
          <w:rFonts w:ascii="Times New Roman" w:hAnsi="Times New Roman" w:cs="Times New Roman"/>
        </w:rPr>
      </w:pPr>
    </w:p>
    <w:p w:rsidR="00FF681F" w:rsidRDefault="00E67CB7">
      <w:pPr>
        <w:pStyle w:val="Nagwek4"/>
        <w:ind w:left="709"/>
        <w:jc w:val="both"/>
        <w:rPr>
          <w:rFonts w:ascii="Times New Roman" w:hAnsi="Times New Roman" w:cs="Times New Roman"/>
          <w:color w:val="auto"/>
        </w:rPr>
      </w:pPr>
      <w:bookmarkStart w:id="101" w:name="_Toc153864133"/>
      <w:bookmarkStart w:id="102" w:name="_Toc127814185"/>
      <w:bookmarkStart w:id="103" w:name="_Toc128981615"/>
      <w:r>
        <w:rPr>
          <w:rFonts w:ascii="Times New Roman" w:hAnsi="Times New Roman" w:cs="Times New Roman"/>
          <w:color w:val="auto"/>
        </w:rPr>
        <w:t>Okn</w:t>
      </w:r>
      <w:r>
        <w:rPr>
          <w:rFonts w:ascii="Times New Roman" w:hAnsi="Times New Roman" w:cs="Times New Roman"/>
          <w:color w:val="auto"/>
        </w:rPr>
        <w:t>a wewnętrzne</w:t>
      </w:r>
      <w:bookmarkEnd w:id="101"/>
      <w:bookmarkEnd w:id="102"/>
      <w:bookmarkEnd w:id="103"/>
    </w:p>
    <w:p w:rsidR="00FF681F" w:rsidRDefault="00E67CB7">
      <w:pPr>
        <w:jc w:val="both"/>
        <w:rPr>
          <w:rFonts w:ascii="Times New Roman" w:hAnsi="Times New Roman" w:cs="Times New Roman"/>
        </w:rPr>
      </w:pPr>
      <w:r>
        <w:rPr>
          <w:rFonts w:ascii="Times New Roman" w:hAnsi="Times New Roman" w:cs="Times New Roman"/>
        </w:rPr>
        <w:t>Należy zastosować okna wewnętrzne wglądowe i podawcze</w:t>
      </w:r>
    </w:p>
    <w:p w:rsidR="00FF681F" w:rsidRDefault="00E67CB7">
      <w:pPr>
        <w:jc w:val="both"/>
        <w:rPr>
          <w:rFonts w:ascii="Times New Roman" w:hAnsi="Times New Roman" w:cs="Times New Roman"/>
        </w:rPr>
      </w:pPr>
      <w:r>
        <w:rPr>
          <w:rFonts w:ascii="Times New Roman" w:hAnsi="Times New Roman" w:cs="Times New Roman"/>
        </w:rPr>
        <w:t>Okna aluminiowe o odporności ogniowej EI30 z szybą bezpieczną.</w:t>
      </w:r>
    </w:p>
    <w:p w:rsidR="00FF681F" w:rsidRDefault="00E67CB7">
      <w:pPr>
        <w:jc w:val="both"/>
        <w:rPr>
          <w:rFonts w:ascii="Times New Roman" w:hAnsi="Times New Roman" w:cs="Times New Roman"/>
        </w:rPr>
      </w:pPr>
      <w:r>
        <w:rPr>
          <w:rFonts w:ascii="Times New Roman" w:hAnsi="Times New Roman" w:cs="Times New Roman"/>
        </w:rPr>
        <w:t>Okna wglądowe w sterowniach bloku operacyjnego i w pomieszczeniach RTG ze szkłem ołowiowym o koniecznym równoważniku ołowiu, z</w:t>
      </w:r>
      <w:r>
        <w:rPr>
          <w:rFonts w:ascii="Times New Roman" w:hAnsi="Times New Roman" w:cs="Times New Roman"/>
        </w:rPr>
        <w:t xml:space="preserve"> ramami zabezpieczonymi opaskami antyradiacyjnymi. Grubość szkła z ołowiem określi wykonany przez Wykonawcę projekt osłon radiologicznych uzgodniony z odpowiednia instytucją.</w:t>
      </w:r>
    </w:p>
    <w:p w:rsidR="00FF681F" w:rsidRDefault="00FF681F">
      <w:pPr>
        <w:pStyle w:val="Default"/>
        <w:jc w:val="both"/>
        <w:rPr>
          <w:rFonts w:ascii="Times New Roman" w:hAnsi="Times New Roman" w:cs="Times New Roman"/>
          <w:color w:val="auto"/>
          <w:sz w:val="22"/>
          <w:szCs w:val="22"/>
        </w:rPr>
      </w:pPr>
    </w:p>
    <w:p w:rsidR="00FF681F" w:rsidRDefault="00E67CB7">
      <w:pPr>
        <w:pStyle w:val="Nagwek4"/>
        <w:jc w:val="both"/>
        <w:rPr>
          <w:rFonts w:ascii="Times New Roman" w:hAnsi="Times New Roman" w:cs="Times New Roman"/>
          <w:color w:val="auto"/>
        </w:rPr>
      </w:pPr>
      <w:bookmarkStart w:id="104" w:name="_Toc153864134"/>
      <w:bookmarkStart w:id="105" w:name="_Toc127814186"/>
      <w:bookmarkStart w:id="106" w:name="_Toc128981616"/>
      <w:r>
        <w:rPr>
          <w:rFonts w:ascii="Times New Roman" w:hAnsi="Times New Roman" w:cs="Times New Roman"/>
          <w:color w:val="auto"/>
        </w:rPr>
        <w:t>Rolety okienne wewnętrzne</w:t>
      </w:r>
      <w:bookmarkEnd w:id="104"/>
      <w:bookmarkEnd w:id="105"/>
      <w:bookmarkEnd w:id="106"/>
    </w:p>
    <w:p w:rsidR="00FF681F" w:rsidRDefault="00E67CB7">
      <w:pPr>
        <w:jc w:val="both"/>
        <w:rPr>
          <w:rFonts w:ascii="Times New Roman" w:hAnsi="Times New Roman" w:cs="Times New Roman"/>
        </w:rPr>
      </w:pPr>
      <w:r>
        <w:rPr>
          <w:rFonts w:ascii="Times New Roman" w:hAnsi="Times New Roman" w:cs="Times New Roman"/>
        </w:rPr>
        <w:t>Na wszystkich oknach należy przewidzieć zabezpieczenia</w:t>
      </w:r>
      <w:r>
        <w:rPr>
          <w:rFonts w:ascii="Times New Roman" w:hAnsi="Times New Roman" w:cs="Times New Roman"/>
        </w:rPr>
        <w:t xml:space="preserve"> przeciwsłoneczne typu rolety wewnętrzne. </w:t>
      </w:r>
    </w:p>
    <w:p w:rsidR="00FF681F" w:rsidRDefault="00E67CB7">
      <w:pPr>
        <w:jc w:val="both"/>
        <w:rPr>
          <w:rFonts w:ascii="Times New Roman" w:hAnsi="Times New Roman" w:cs="Times New Roman"/>
        </w:rPr>
      </w:pPr>
      <w:r>
        <w:rPr>
          <w:rFonts w:ascii="Times New Roman" w:hAnsi="Times New Roman" w:cs="Times New Roman"/>
        </w:rPr>
        <w:t xml:space="preserve">Rolety wewnętrzne w kasetach osłonowych. </w:t>
      </w:r>
    </w:p>
    <w:p w:rsidR="00FF681F" w:rsidRDefault="00E67CB7">
      <w:pPr>
        <w:jc w:val="both"/>
        <w:rPr>
          <w:rFonts w:ascii="Times New Roman" w:hAnsi="Times New Roman" w:cs="Times New Roman"/>
        </w:rPr>
      </w:pPr>
      <w:r>
        <w:rPr>
          <w:rFonts w:ascii="Times New Roman" w:hAnsi="Times New Roman" w:cs="Times New Roman"/>
        </w:rPr>
        <w:t>W rozwiązaniu należy przyjąć dwa rodzaje tkanin:</w:t>
      </w:r>
    </w:p>
    <w:p w:rsidR="00FF681F" w:rsidRDefault="00E67CB7">
      <w:pPr>
        <w:jc w:val="both"/>
        <w:rPr>
          <w:rFonts w:ascii="Times New Roman" w:hAnsi="Times New Roman" w:cs="Times New Roman"/>
        </w:rPr>
      </w:pPr>
      <w:r>
        <w:rPr>
          <w:rFonts w:ascii="Times New Roman" w:hAnsi="Times New Roman" w:cs="Times New Roman"/>
        </w:rPr>
        <w:t>- Tkanina techniczna, jako ochrona przeciwsłoneczna i komfort dobrej widoczności. Przepuszczanie światła min. 45% - w pomi</w:t>
      </w:r>
      <w:r>
        <w:rPr>
          <w:rFonts w:ascii="Times New Roman" w:hAnsi="Times New Roman" w:cs="Times New Roman"/>
        </w:rPr>
        <w:t>eszczeniach typu, pokoje personelu medycznego i administracji.</w:t>
      </w:r>
    </w:p>
    <w:p w:rsidR="00FF681F" w:rsidRDefault="00E67CB7">
      <w:pPr>
        <w:jc w:val="both"/>
        <w:rPr>
          <w:rFonts w:ascii="Times New Roman" w:hAnsi="Times New Roman" w:cs="Times New Roman"/>
        </w:rPr>
      </w:pPr>
      <w:r>
        <w:rPr>
          <w:rFonts w:ascii="Times New Roman" w:hAnsi="Times New Roman" w:cs="Times New Roman"/>
        </w:rPr>
        <w:t>- Tkanina techniczna, jako wysokogatunkowa ochrona całkowicie zaciemniająca, nie przepuszczająca światła w gabinetach zabiegowych, opisowych i innych pomieszczeniach gdzie jest to wskazane bądź</w:t>
      </w:r>
      <w:r>
        <w:rPr>
          <w:rFonts w:ascii="Times New Roman" w:hAnsi="Times New Roman" w:cs="Times New Roman"/>
        </w:rPr>
        <w:t xml:space="preserve"> wymagane przepisami.</w:t>
      </w:r>
    </w:p>
    <w:p w:rsidR="00FF681F" w:rsidRDefault="00E67CB7">
      <w:pPr>
        <w:jc w:val="both"/>
        <w:rPr>
          <w:rFonts w:ascii="Times New Roman" w:hAnsi="Times New Roman" w:cs="Times New Roman"/>
        </w:rPr>
      </w:pPr>
      <w:r>
        <w:rPr>
          <w:rFonts w:ascii="Times New Roman" w:hAnsi="Times New Roman" w:cs="Times New Roman"/>
        </w:rPr>
        <w:t>Tkaniny łatwo zmywalne i odporne na działanie środków dezynfekcyjnych do służby zdrowia, z atestem niepalności i higienicznym.</w:t>
      </w:r>
    </w:p>
    <w:p w:rsidR="00FF681F" w:rsidRDefault="00E67CB7">
      <w:pPr>
        <w:jc w:val="both"/>
        <w:rPr>
          <w:rFonts w:ascii="Times New Roman" w:hAnsi="Times New Roman" w:cs="Times New Roman"/>
        </w:rPr>
      </w:pPr>
      <w:r>
        <w:rPr>
          <w:rFonts w:ascii="Times New Roman" w:hAnsi="Times New Roman" w:cs="Times New Roman"/>
        </w:rPr>
        <w:t>Trwały mechanizm obsługi rolet.</w:t>
      </w:r>
    </w:p>
    <w:p w:rsidR="00FF681F" w:rsidRDefault="00FF681F">
      <w:pPr>
        <w:pStyle w:val="Default"/>
        <w:jc w:val="both"/>
        <w:rPr>
          <w:rFonts w:ascii="Times New Roman" w:hAnsi="Times New Roman" w:cs="Times New Roman"/>
          <w:color w:val="auto"/>
          <w:sz w:val="22"/>
          <w:szCs w:val="22"/>
        </w:rPr>
      </w:pPr>
    </w:p>
    <w:p w:rsidR="00FF681F" w:rsidRDefault="00E67CB7">
      <w:pPr>
        <w:pStyle w:val="Nagwek4"/>
        <w:jc w:val="both"/>
        <w:rPr>
          <w:rFonts w:ascii="Times New Roman" w:hAnsi="Times New Roman" w:cs="Times New Roman"/>
          <w:color w:val="auto"/>
        </w:rPr>
      </w:pPr>
      <w:bookmarkStart w:id="107" w:name="_Toc153864135"/>
      <w:bookmarkStart w:id="108" w:name="_Toc127814187"/>
      <w:bookmarkStart w:id="109" w:name="_Toc128981617"/>
      <w:r>
        <w:rPr>
          <w:rFonts w:ascii="Times New Roman" w:hAnsi="Times New Roman" w:cs="Times New Roman"/>
          <w:color w:val="auto"/>
        </w:rPr>
        <w:t>Drzwi wewnętrzne</w:t>
      </w:r>
      <w:bookmarkEnd w:id="107"/>
      <w:bookmarkEnd w:id="108"/>
      <w:bookmarkEnd w:id="109"/>
    </w:p>
    <w:p w:rsidR="00FF681F" w:rsidRDefault="00E67CB7">
      <w:pPr>
        <w:jc w:val="both"/>
        <w:rPr>
          <w:rFonts w:ascii="Times New Roman" w:hAnsi="Times New Roman" w:cs="Times New Roman"/>
        </w:rPr>
      </w:pPr>
      <w:r>
        <w:rPr>
          <w:rFonts w:ascii="Times New Roman" w:hAnsi="Times New Roman" w:cs="Times New Roman"/>
        </w:rPr>
        <w:t xml:space="preserve">Szerokość drzwi wewnętrznych winna być zgodna z </w:t>
      </w:r>
      <w:r>
        <w:rPr>
          <w:rFonts w:ascii="Times New Roman" w:hAnsi="Times New Roman" w:cs="Times New Roman"/>
        </w:rPr>
        <w:t>obowiązującymi przepisami, dostosowana do warunków, oraz przepisów p. pożarowych. W zależności od przeznaczenia należy zastosować drzwi jedno lub dwuskrzydłowe, bezprogowe,</w:t>
      </w:r>
    </w:p>
    <w:p w:rsidR="00FF681F" w:rsidRDefault="00FF681F">
      <w:pPr>
        <w:jc w:val="both"/>
        <w:rPr>
          <w:rFonts w:ascii="Times New Roman" w:hAnsi="Times New Roman" w:cs="Times New Roman"/>
          <w:u w:val="single"/>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u w:val="single"/>
        </w:rPr>
        <w:t>Ślusarka drzwiowa w ciągach komunikacyjnych</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Ślusarka z profili aluminiowych lakier</w:t>
      </w:r>
      <w:r>
        <w:rPr>
          <w:rFonts w:ascii="Times New Roman" w:hAnsi="Times New Roman" w:cs="Times New Roman"/>
          <w:color w:val="auto"/>
          <w:sz w:val="22"/>
          <w:szCs w:val="22"/>
        </w:rPr>
        <w:t>owanych proszkowo. Szklenie skrzydeł drzwi ze szkła bezpiecznego w klasie P1. Klamki drzwiowe obustronne typ bezpieczny. Wymiary użytkowe drzwi wg przepisów. Wymagania w zakresie odporności ogniowej – zgodnie z opracowanymi przez Wykonawcę warunkami ochron</w:t>
      </w:r>
      <w:r>
        <w:rPr>
          <w:rFonts w:ascii="Times New Roman" w:hAnsi="Times New Roman" w:cs="Times New Roman"/>
          <w:color w:val="auto"/>
          <w:sz w:val="22"/>
          <w:szCs w:val="22"/>
        </w:rPr>
        <w:t xml:space="preserve">y ppoż.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Należy przyjąć, że:</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wszystkie drzwi przeciwpożarowe zaopatrzone w samozamykacze,</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drzwi zewnętrzne rozwieralne aluminiowe przeszklone z profili ocieplanych </w:t>
      </w:r>
      <w:r>
        <w:rPr>
          <w:rFonts w:ascii="Times New Roman" w:eastAsia="Batang, 'Arial Unicode MS'" w:hAnsi="Times New Roman" w:cs="Times New Roman"/>
          <w:color w:val="auto"/>
          <w:sz w:val="22"/>
          <w:szCs w:val="22"/>
        </w:rPr>
        <w:t>o współczynniku przenikania ciepła U</w:t>
      </w:r>
      <w:r>
        <w:rPr>
          <w:rFonts w:ascii="Times New Roman" w:eastAsia="Batang, 'Arial Unicode MS'" w:hAnsi="Times New Roman" w:cs="Times New Roman"/>
          <w:color w:val="auto"/>
          <w:sz w:val="22"/>
          <w:szCs w:val="22"/>
          <w:u w:val="single"/>
        </w:rPr>
        <w:t xml:space="preserve">&lt; </w:t>
      </w:r>
      <w:r>
        <w:rPr>
          <w:rFonts w:ascii="Times New Roman" w:eastAsia="Batang, 'Arial Unicode MS'" w:hAnsi="Times New Roman" w:cs="Times New Roman"/>
          <w:color w:val="auto"/>
          <w:sz w:val="22"/>
          <w:szCs w:val="22"/>
        </w:rPr>
        <w:t xml:space="preserve">0,9 W/m2K, </w:t>
      </w:r>
      <w:r>
        <w:rPr>
          <w:rFonts w:ascii="Times New Roman" w:hAnsi="Times New Roman" w:cs="Times New Roman"/>
          <w:color w:val="auto"/>
          <w:sz w:val="22"/>
          <w:szCs w:val="22"/>
        </w:rPr>
        <w:t>szklenie szkłem bezpiecznym, w klasie P</w:t>
      </w:r>
      <w:r>
        <w:rPr>
          <w:rFonts w:ascii="Times New Roman" w:hAnsi="Times New Roman" w:cs="Times New Roman"/>
          <w:color w:val="auto"/>
          <w:sz w:val="22"/>
          <w:szCs w:val="22"/>
        </w:rPr>
        <w:t>1 szybą termoizolacyjną</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drzwi na granicach stref oraz drzwi dymoszczelne na ciągach komunikacyjnych z elektrotrzymaczami montowanymi do ścian lub sufitu.</w:t>
      </w:r>
    </w:p>
    <w:p w:rsidR="00FF681F" w:rsidRDefault="00FF681F">
      <w:pPr>
        <w:pStyle w:val="Default"/>
        <w:jc w:val="both"/>
        <w:rPr>
          <w:rFonts w:ascii="Times New Roman" w:hAnsi="Times New Roman" w:cs="Times New Roman"/>
          <w:color w:val="auto"/>
          <w:sz w:val="22"/>
          <w:szCs w:val="22"/>
        </w:rPr>
      </w:pPr>
    </w:p>
    <w:p w:rsidR="00FF681F" w:rsidRDefault="00E67CB7">
      <w:pPr>
        <w:jc w:val="both"/>
        <w:rPr>
          <w:rFonts w:ascii="Times New Roman" w:hAnsi="Times New Roman" w:cs="Times New Roman"/>
          <w:b/>
          <w:bCs/>
          <w:u w:val="single"/>
        </w:rPr>
      </w:pPr>
      <w:r>
        <w:rPr>
          <w:rFonts w:ascii="Times New Roman" w:hAnsi="Times New Roman" w:cs="Times New Roman"/>
          <w:b/>
          <w:bCs/>
          <w:u w:val="single"/>
        </w:rPr>
        <w:t xml:space="preserve">Drzwi do pomieszczeń: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Drzwi wewnętrzne płytowe przeznaczone dla obiektów służby zdrowia, w okleini</w:t>
      </w:r>
      <w:r>
        <w:rPr>
          <w:rFonts w:ascii="Times New Roman" w:hAnsi="Times New Roman" w:cs="Times New Roman"/>
          <w:color w:val="auto"/>
          <w:sz w:val="22"/>
          <w:szCs w:val="22"/>
        </w:rPr>
        <w:t xml:space="preserve">e HPL. Skrzydło z płyty wiórowej otworowej. Całość obłożona płytą HPL. Wszystkie ościeżnice wewnętrzne obiektowe, metalowe malowane proszkowo. Okucia systemowe, klamki ze stali nierdzewnej typ bezpieczny.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Drzwi, w zależności od funkcji -jedno, dwuskrzydło</w:t>
      </w:r>
      <w:r>
        <w:rPr>
          <w:rFonts w:ascii="Times New Roman" w:hAnsi="Times New Roman" w:cs="Times New Roman"/>
          <w:color w:val="auto"/>
          <w:sz w:val="22"/>
          <w:szCs w:val="22"/>
        </w:rPr>
        <w:t>we, przesuwne.</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Drzwi przesuwne otwierane automatycznie.</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Kolor do uzgodnienia z Zamawiającym.</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Do pomieszczeń technicznych, gospodarczo-magazynowych - drzwi pełne o podwyższonej izolacyjności akustycznej nie mniejszej niż Rw &gt;35 dB, atestowane oraz o odpowie</w:t>
      </w:r>
      <w:r>
        <w:rPr>
          <w:rFonts w:ascii="Times New Roman" w:hAnsi="Times New Roman" w:cs="Times New Roman"/>
          <w:color w:val="auto"/>
          <w:sz w:val="22"/>
          <w:szCs w:val="22"/>
        </w:rPr>
        <w:t>dniej odp. ogniowej EI 30 i EI 60</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Drzwi do wnęk elektrycznych i pomieszczeń teletechnicznych pełne spełniające wymagania z zakresu ochrony ppoż, niepalne.</w:t>
      </w:r>
    </w:p>
    <w:p w:rsidR="00FF681F" w:rsidRDefault="00E67CB7">
      <w:pPr>
        <w:spacing w:line="240" w:lineRule="auto"/>
        <w:jc w:val="both"/>
        <w:rPr>
          <w:rFonts w:ascii="Times New Roman" w:hAnsi="Times New Roman" w:cs="Times New Roman"/>
        </w:rPr>
      </w:pPr>
      <w:r>
        <w:rPr>
          <w:rFonts w:ascii="Times New Roman" w:hAnsi="Times New Roman" w:cs="Times New Roman"/>
        </w:rPr>
        <w:t>Drzwi do szachtów, rewizyjne- płytowe lub z wypełnionych profili aluminiowych. Drzwi spełniające wym</w:t>
      </w:r>
      <w:r>
        <w:rPr>
          <w:rFonts w:ascii="Times New Roman" w:hAnsi="Times New Roman" w:cs="Times New Roman"/>
        </w:rPr>
        <w:t>agania z zakresu ochrony ppoż, niepalne.</w:t>
      </w:r>
    </w:p>
    <w:p w:rsidR="00FF681F" w:rsidRDefault="00FF681F">
      <w:pPr>
        <w:spacing w:line="240" w:lineRule="auto"/>
        <w:jc w:val="both"/>
        <w:rPr>
          <w:rFonts w:ascii="Times New Roman" w:hAnsi="Times New Roman" w:cs="Times New Roman"/>
        </w:rPr>
      </w:pPr>
    </w:p>
    <w:p w:rsidR="00FF681F" w:rsidRDefault="00E67CB7">
      <w:pPr>
        <w:spacing w:line="240" w:lineRule="auto"/>
        <w:jc w:val="both"/>
        <w:rPr>
          <w:rFonts w:ascii="Times New Roman" w:hAnsi="Times New Roman" w:cs="Times New Roman"/>
        </w:rPr>
      </w:pPr>
      <w:r>
        <w:rPr>
          <w:rFonts w:ascii="Times New Roman" w:hAnsi="Times New Roman" w:cs="Times New Roman"/>
        </w:rPr>
        <w:t>Należy uwzględnić pełne wyposażenie drzwi – m.in. w samozamykacze, rygle, elektro rygle, mechanizmy antypaniczne, odboje do wszystkich drzwi.</w:t>
      </w:r>
    </w:p>
    <w:p w:rsidR="00FF681F" w:rsidRDefault="00E67CB7">
      <w:pPr>
        <w:spacing w:line="240" w:lineRule="auto"/>
        <w:jc w:val="both"/>
        <w:rPr>
          <w:rFonts w:ascii="Times New Roman" w:hAnsi="Times New Roman" w:cs="Times New Roman"/>
        </w:rPr>
      </w:pPr>
      <w:r>
        <w:rPr>
          <w:rFonts w:ascii="Times New Roman" w:hAnsi="Times New Roman" w:cs="Times New Roman"/>
        </w:rPr>
        <w:t>Samozamykacze – w części pomieszczeń (typu sanitariaty) z opóźnionym cza</w:t>
      </w:r>
      <w:r>
        <w:rPr>
          <w:rFonts w:ascii="Times New Roman" w:hAnsi="Times New Roman" w:cs="Times New Roman"/>
        </w:rPr>
        <w:t>sem zamykania i ułatwiający otwieranie typ szpitalny.</w:t>
      </w:r>
    </w:p>
    <w:p w:rsidR="00FF681F" w:rsidRDefault="00E67CB7">
      <w:pPr>
        <w:spacing w:line="240" w:lineRule="auto"/>
        <w:jc w:val="both"/>
        <w:rPr>
          <w:rFonts w:ascii="Times New Roman" w:hAnsi="Times New Roman" w:cs="Times New Roman"/>
        </w:rPr>
      </w:pPr>
      <w:r>
        <w:rPr>
          <w:rFonts w:ascii="Times New Roman" w:hAnsi="Times New Roman" w:cs="Times New Roman"/>
        </w:rPr>
        <w:t xml:space="preserve">W drzwiach do łazienek i kabin ustępowych należy stosować wkładki typu łazienkowego. Drzwi do szachtów, rewizyjne - płytowe lub z wypełnionych profili aluminiowych. Drzwi w kolorystyce pozostałych </w:t>
      </w:r>
      <w:r>
        <w:rPr>
          <w:rFonts w:ascii="Times New Roman" w:hAnsi="Times New Roman" w:cs="Times New Roman"/>
        </w:rPr>
        <w:t>drzwi. Drzwi spełniające wymagania z zakresu ochrony ppoż, niepalne. Okucia: 3 zawiasy obiektowe, zamek pod wkładkę, klamka rozetowa ze stali nierdzewnej, uszczelka automatyczna</w:t>
      </w:r>
    </w:p>
    <w:p w:rsidR="00FF681F" w:rsidRDefault="00FF681F">
      <w:pPr>
        <w:pStyle w:val="Default"/>
        <w:jc w:val="both"/>
        <w:rPr>
          <w:rFonts w:ascii="Times New Roman" w:hAnsi="Times New Roman" w:cs="Times New Roman"/>
          <w:color w:val="auto"/>
          <w:sz w:val="22"/>
          <w:szCs w:val="22"/>
        </w:rPr>
      </w:pPr>
    </w:p>
    <w:p w:rsidR="00FF681F" w:rsidRDefault="00E67CB7">
      <w:pPr>
        <w:jc w:val="both"/>
        <w:rPr>
          <w:rFonts w:ascii="Times New Roman" w:hAnsi="Times New Roman" w:cs="Times New Roman"/>
          <w:b/>
          <w:bCs/>
          <w:u w:val="single"/>
        </w:rPr>
      </w:pPr>
      <w:r>
        <w:rPr>
          <w:rFonts w:ascii="Times New Roman" w:hAnsi="Times New Roman" w:cs="Times New Roman"/>
          <w:b/>
          <w:bCs/>
          <w:u w:val="single"/>
        </w:rPr>
        <w:t>Uwaga</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Drzwi należy wyposażyć we wkładkę patentową dostosowaną do systemu kl</w:t>
      </w:r>
      <w:r>
        <w:rPr>
          <w:rFonts w:ascii="Times New Roman" w:hAnsi="Times New Roman" w:cs="Times New Roman"/>
          <w:color w:val="auto"/>
          <w:sz w:val="22"/>
          <w:szCs w:val="22"/>
        </w:rPr>
        <w:t>ucza „master key” oraz system musi mieć możliwość zintegrowania w przyszłości z systemem BMS (po uzgodnieniu z Zamawiającym na etapie projektu budowlanego)</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 drzwiach ewakuacyjnych uchwyty lub klamki antypaniczne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 drzwiach do pomieszczeń technicznych bolce antywyważeniowe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skrzydła do pomieszczeń sanitarnych oraz niektórych pomieszczeń technicznych z samozamykaczem wpuszczanym w ościeżnicę, niewidoczny po montażu.</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w pomieszczeniach chronionych, wskazanych pr</w:t>
      </w:r>
      <w:r>
        <w:rPr>
          <w:rFonts w:ascii="Times New Roman" w:hAnsi="Times New Roman" w:cs="Times New Roman"/>
          <w:color w:val="auto"/>
          <w:sz w:val="22"/>
          <w:szCs w:val="22"/>
        </w:rPr>
        <w:t>zez Zamawiającego, należy wprowadzić kontrolę elektroniczną wejść, która w przyszłości będzie zsynchronizowana w przyszłości z systemem BMS</w:t>
      </w:r>
    </w:p>
    <w:p w:rsidR="00FF681F" w:rsidRDefault="00E67CB7">
      <w:pPr>
        <w:jc w:val="both"/>
        <w:rPr>
          <w:rFonts w:ascii="Times New Roman" w:hAnsi="Times New Roman" w:cs="Times New Roman"/>
        </w:rPr>
      </w:pPr>
      <w:r>
        <w:rPr>
          <w:rFonts w:ascii="Times New Roman" w:hAnsi="Times New Roman" w:cs="Times New Roman"/>
        </w:rPr>
        <w:t>- W miejscach utrzymania drzwi w pozycji stale otwartej, należy zamontować elektrotrzymacze.</w:t>
      </w:r>
    </w:p>
    <w:p w:rsidR="00FF681F" w:rsidRDefault="00FF681F">
      <w:pPr>
        <w:pStyle w:val="Default"/>
        <w:jc w:val="both"/>
        <w:rPr>
          <w:rFonts w:ascii="Times New Roman" w:hAnsi="Times New Roman" w:cs="Times New Roman"/>
          <w:color w:val="auto"/>
          <w:sz w:val="22"/>
          <w:szCs w:val="22"/>
        </w:rPr>
      </w:pPr>
    </w:p>
    <w:p w:rsidR="00FF681F" w:rsidRDefault="00E67CB7">
      <w:pPr>
        <w:pStyle w:val="Nagwek4"/>
        <w:jc w:val="both"/>
        <w:rPr>
          <w:rFonts w:ascii="Times New Roman" w:hAnsi="Times New Roman" w:cs="Times New Roman"/>
          <w:color w:val="auto"/>
        </w:rPr>
      </w:pPr>
      <w:bookmarkStart w:id="110" w:name="_Toc153864136"/>
      <w:bookmarkStart w:id="111" w:name="_Toc127814188"/>
      <w:bookmarkStart w:id="112" w:name="_Toc128981618"/>
      <w:r>
        <w:rPr>
          <w:rFonts w:ascii="Times New Roman" w:hAnsi="Times New Roman" w:cs="Times New Roman"/>
          <w:color w:val="auto"/>
        </w:rPr>
        <w:t>Ścianki przeszklone.</w:t>
      </w:r>
      <w:bookmarkEnd w:id="110"/>
      <w:bookmarkEnd w:id="111"/>
      <w:bookmarkEnd w:id="112"/>
    </w:p>
    <w:p w:rsidR="00FF681F" w:rsidRDefault="00E67CB7">
      <w:pPr>
        <w:jc w:val="both"/>
        <w:rPr>
          <w:rFonts w:ascii="Times New Roman" w:hAnsi="Times New Roman" w:cs="Times New Roman"/>
          <w:iCs/>
        </w:rPr>
      </w:pPr>
      <w:r>
        <w:rPr>
          <w:rFonts w:ascii="Times New Roman" w:hAnsi="Times New Roman" w:cs="Times New Roman"/>
        </w:rPr>
        <w:t>W</w:t>
      </w:r>
      <w:r>
        <w:rPr>
          <w:rFonts w:ascii="Times New Roman" w:hAnsi="Times New Roman" w:cs="Times New Roman"/>
        </w:rPr>
        <w:t xml:space="preserve"> zależności od funkcji należy zaprojektować wewnętrzne ścianki przeszklone, szkłem bezpiecznym, na cienkich profilach aluminiowych lub stalowych</w:t>
      </w:r>
      <w:r>
        <w:rPr>
          <w:rFonts w:ascii="Times New Roman" w:hAnsi="Times New Roman" w:cs="Times New Roman"/>
          <w:iCs/>
        </w:rPr>
        <w:t>, malowanych proszkowo.</w:t>
      </w:r>
      <w:r>
        <w:rPr>
          <w:rFonts w:ascii="Times New Roman" w:hAnsi="Times New Roman" w:cs="Times New Roman"/>
        </w:rPr>
        <w:t xml:space="preserve"> </w:t>
      </w:r>
      <w:r>
        <w:rPr>
          <w:rFonts w:ascii="Times New Roman" w:hAnsi="Times New Roman" w:cs="Times New Roman"/>
          <w:iCs/>
        </w:rPr>
        <w:t>Ścianki szklone do pełnej wysokości pomieszczenia w razie konieczności i zgodności z prz</w:t>
      </w:r>
      <w:r>
        <w:rPr>
          <w:rFonts w:ascii="Times New Roman" w:hAnsi="Times New Roman" w:cs="Times New Roman"/>
          <w:iCs/>
        </w:rPr>
        <w:t>episami - w klasie pożarowej, w ściankach szklonych drzwi szklone, szkłem bezpiecznym zgodnie z obowiązującymi przepisami.</w:t>
      </w:r>
    </w:p>
    <w:p w:rsidR="00FF681F" w:rsidRDefault="00FF681F">
      <w:pPr>
        <w:pStyle w:val="Default"/>
        <w:jc w:val="both"/>
        <w:rPr>
          <w:rFonts w:ascii="Times New Roman" w:hAnsi="Times New Roman" w:cs="Times New Roman"/>
          <w:color w:val="auto"/>
          <w:sz w:val="22"/>
          <w:szCs w:val="22"/>
        </w:rPr>
      </w:pPr>
    </w:p>
    <w:p w:rsidR="00FF681F" w:rsidRDefault="00E67CB7">
      <w:pPr>
        <w:pStyle w:val="Nagwek4"/>
        <w:jc w:val="both"/>
        <w:rPr>
          <w:rFonts w:ascii="Times New Roman" w:hAnsi="Times New Roman" w:cs="Times New Roman"/>
          <w:color w:val="auto"/>
        </w:rPr>
      </w:pPr>
      <w:bookmarkStart w:id="113" w:name="_Toc153864137"/>
      <w:bookmarkStart w:id="114" w:name="_Toc127814189"/>
      <w:bookmarkStart w:id="115" w:name="_Toc128981619"/>
      <w:r>
        <w:rPr>
          <w:rFonts w:ascii="Times New Roman" w:hAnsi="Times New Roman" w:cs="Times New Roman"/>
          <w:color w:val="auto"/>
        </w:rPr>
        <w:t>Systemowe ścianki HPL</w:t>
      </w:r>
      <w:bookmarkEnd w:id="113"/>
      <w:bookmarkEnd w:id="114"/>
      <w:bookmarkEnd w:id="115"/>
    </w:p>
    <w:p w:rsidR="00FF681F" w:rsidRDefault="00E67CB7">
      <w:pPr>
        <w:widowControl w:val="0"/>
        <w:jc w:val="both"/>
        <w:textAlignment w:val="baseline"/>
        <w:rPr>
          <w:rFonts w:ascii="Times New Roman" w:hAnsi="Times New Roman" w:cs="Times New Roman"/>
        </w:rPr>
      </w:pPr>
      <w:r>
        <w:rPr>
          <w:rFonts w:ascii="Times New Roman" w:hAnsi="Times New Roman" w:cs="Times New Roman"/>
        </w:rPr>
        <w:t>Ścianki systemowe w szatniach personelu z estetycznych, lekkich, trwałych i w pełni odpornych na działanie wod</w:t>
      </w:r>
      <w:r>
        <w:rPr>
          <w:rFonts w:ascii="Times New Roman" w:hAnsi="Times New Roman" w:cs="Times New Roman"/>
        </w:rPr>
        <w:t>y materiałów - laminat kompaktowy HPL z płyt o grubości 12mm. Ścianki produkowane na wymiar.</w:t>
      </w:r>
    </w:p>
    <w:p w:rsidR="00FF681F" w:rsidRDefault="00E67CB7">
      <w:pPr>
        <w:widowControl w:val="0"/>
        <w:jc w:val="both"/>
        <w:textAlignment w:val="baseline"/>
        <w:rPr>
          <w:rFonts w:ascii="Times New Roman" w:hAnsi="Times New Roman" w:cs="Times New Roman"/>
        </w:rPr>
      </w:pPr>
      <w:r>
        <w:rPr>
          <w:rFonts w:ascii="Times New Roman" w:hAnsi="Times New Roman" w:cs="Times New Roman"/>
        </w:rPr>
        <w:t xml:space="preserve">Wysokociśnieniowy laminat kompaktowy HPL - nasączone żywicą fenolową włókna celulozy </w:t>
      </w:r>
      <w:r>
        <w:rPr>
          <w:rFonts w:ascii="Times New Roman" w:hAnsi="Times New Roman" w:cs="Times New Roman"/>
        </w:rPr>
        <w:lastRenderedPageBreak/>
        <w:t>sprasowane pod wysokim ciśnieniem z wierzchnią warstwą pokrycia z żywicy melam</w:t>
      </w:r>
      <w:r>
        <w:rPr>
          <w:rFonts w:ascii="Times New Roman" w:hAnsi="Times New Roman" w:cs="Times New Roman"/>
        </w:rPr>
        <w:t>inowej w kolorze wybranym przez Zamawiającego.</w:t>
      </w:r>
    </w:p>
    <w:p w:rsidR="00FF681F" w:rsidRDefault="00E67CB7">
      <w:pPr>
        <w:jc w:val="both"/>
        <w:rPr>
          <w:rFonts w:ascii="Times New Roman" w:hAnsi="Times New Roman" w:cs="Times New Roman"/>
        </w:rPr>
      </w:pPr>
      <w:r>
        <w:rPr>
          <w:rFonts w:ascii="Times New Roman" w:hAnsi="Times New Roman" w:cs="Times New Roman"/>
        </w:rPr>
        <w:t>Płyty HPL łączone są ze sobą i do ścian pomieszczenia za pomocą specjalnych profili aluminiowych.</w:t>
      </w:r>
    </w:p>
    <w:p w:rsidR="00FF681F" w:rsidRDefault="00E67CB7">
      <w:pPr>
        <w:jc w:val="both"/>
        <w:rPr>
          <w:rFonts w:ascii="Times New Roman" w:hAnsi="Times New Roman" w:cs="Times New Roman"/>
        </w:rPr>
      </w:pPr>
      <w:r>
        <w:rPr>
          <w:rFonts w:ascii="Times New Roman" w:hAnsi="Times New Roman" w:cs="Times New Roman"/>
        </w:rPr>
        <w:t>- Drzwi kabin natrysków i WC zawieszone na zawiasach posiadających funkcję samodomykania i wyposażone w zamek z</w:t>
      </w:r>
      <w:r>
        <w:rPr>
          <w:rFonts w:ascii="Times New Roman" w:hAnsi="Times New Roman" w:cs="Times New Roman"/>
        </w:rPr>
        <w:t>e wskaźnikiem zajętości i z haczykiem do zawieszenia.</w:t>
      </w:r>
    </w:p>
    <w:p w:rsidR="00FF681F" w:rsidRDefault="00E67CB7">
      <w:pPr>
        <w:jc w:val="both"/>
        <w:rPr>
          <w:rFonts w:ascii="Times New Roman" w:hAnsi="Times New Roman" w:cs="Times New Roman"/>
        </w:rPr>
      </w:pPr>
      <w:r>
        <w:rPr>
          <w:rFonts w:ascii="Times New Roman" w:hAnsi="Times New Roman" w:cs="Times New Roman"/>
        </w:rPr>
        <w:t>- Przestrzeń kabin pryszniców 125-130 cm długości, gdzie sam natrysk wydzielony ściankami o szer. 30 cm z półką i haczykami do zawieszenia ręcznika lub odzieży (min. 4 szt.).</w:t>
      </w:r>
    </w:p>
    <w:p w:rsidR="00FF681F" w:rsidRDefault="00E67CB7">
      <w:pPr>
        <w:jc w:val="both"/>
        <w:rPr>
          <w:rFonts w:ascii="Times New Roman" w:hAnsi="Times New Roman" w:cs="Times New Roman"/>
        </w:rPr>
      </w:pPr>
      <w:r>
        <w:rPr>
          <w:rFonts w:ascii="Times New Roman" w:hAnsi="Times New Roman" w:cs="Times New Roman"/>
        </w:rPr>
        <w:t xml:space="preserve">- w ściankach skrajnych od </w:t>
      </w:r>
      <w:r>
        <w:rPr>
          <w:rFonts w:ascii="Times New Roman" w:hAnsi="Times New Roman" w:cs="Times New Roman"/>
        </w:rPr>
        <w:t>dołu stosować systemową uszczelkę silikonową chroniącą przed wypływaniem wody poza bok kabin</w:t>
      </w:r>
    </w:p>
    <w:p w:rsidR="00FF681F" w:rsidRDefault="00E67CB7">
      <w:pPr>
        <w:widowControl w:val="0"/>
        <w:jc w:val="both"/>
        <w:textAlignment w:val="baseline"/>
        <w:rPr>
          <w:rFonts w:ascii="Times New Roman" w:hAnsi="Times New Roman" w:cs="Times New Roman"/>
        </w:rPr>
      </w:pPr>
      <w:r>
        <w:rPr>
          <w:rFonts w:ascii="Times New Roman" w:hAnsi="Times New Roman" w:cs="Times New Roman"/>
        </w:rPr>
        <w:t>- Profile aluminiowe tworzące konstrukcję kabin, zawias wykonany z materiałów nie ulegających korozji, samodomykacz grawitacyjny, wspornik z aluminium montowany do</w:t>
      </w:r>
      <w:r>
        <w:rPr>
          <w:rFonts w:ascii="Times New Roman" w:hAnsi="Times New Roman" w:cs="Times New Roman"/>
        </w:rPr>
        <w:t xml:space="preserve"> płyty, zakres regulacji +/- 20 mm, rdzeń stalowy zamko-pochwyt z aluminium i poliamidu, ergonomiczne rozwiązanie, awaryjne otwieranie</w:t>
      </w:r>
    </w:p>
    <w:p w:rsidR="00FF681F" w:rsidRDefault="00E67CB7">
      <w:pPr>
        <w:jc w:val="both"/>
        <w:rPr>
          <w:rFonts w:ascii="Times New Roman" w:hAnsi="Times New Roman" w:cs="Times New Roman"/>
        </w:rPr>
      </w:pPr>
      <w:r>
        <w:rPr>
          <w:rFonts w:ascii="Times New Roman" w:hAnsi="Times New Roman" w:cs="Times New Roman"/>
        </w:rPr>
        <w:t>- wysokość całkowita 200 cm - prześwit nad podłogą 15-17 cm</w:t>
      </w:r>
    </w:p>
    <w:p w:rsidR="00FF681F" w:rsidRDefault="00FF681F">
      <w:pPr>
        <w:jc w:val="both"/>
        <w:rPr>
          <w:rFonts w:ascii="Times New Roman" w:hAnsi="Times New Roman" w:cs="Times New Roman"/>
        </w:rPr>
      </w:pPr>
    </w:p>
    <w:p w:rsidR="00FF681F" w:rsidRDefault="00E67CB7">
      <w:pPr>
        <w:pStyle w:val="Nagwek4"/>
        <w:jc w:val="both"/>
        <w:rPr>
          <w:rFonts w:ascii="Times New Roman" w:hAnsi="Times New Roman" w:cs="Times New Roman"/>
          <w:color w:val="auto"/>
        </w:rPr>
      </w:pPr>
      <w:bookmarkStart w:id="116" w:name="_Toc153864138"/>
      <w:bookmarkStart w:id="117" w:name="_Toc127814190"/>
      <w:bookmarkStart w:id="118" w:name="_Toc128981620"/>
      <w:r>
        <w:rPr>
          <w:rFonts w:ascii="Times New Roman" w:hAnsi="Times New Roman" w:cs="Times New Roman"/>
          <w:color w:val="auto"/>
        </w:rPr>
        <w:t>Parapety wewnętrzne</w:t>
      </w:r>
      <w:bookmarkEnd w:id="116"/>
      <w:bookmarkEnd w:id="117"/>
      <w:bookmarkEnd w:id="118"/>
      <w:r>
        <w:rPr>
          <w:rFonts w:ascii="Times New Roman" w:hAnsi="Times New Roman" w:cs="Times New Roman"/>
          <w:color w:val="auto"/>
        </w:rPr>
        <w:t xml:space="preserv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Parapety wewnętrzne wykonane z płyty HP</w:t>
      </w:r>
      <w:r>
        <w:rPr>
          <w:rFonts w:ascii="Times New Roman" w:hAnsi="Times New Roman" w:cs="Times New Roman"/>
          <w:color w:val="auto"/>
          <w:sz w:val="22"/>
          <w:szCs w:val="22"/>
        </w:rPr>
        <w:t>L, w</w:t>
      </w:r>
      <w:r>
        <w:rPr>
          <w:rFonts w:ascii="Times New Roman" w:eastAsia="Times New Roman" w:hAnsi="Times New Roman" w:cs="Times New Roman"/>
          <w:color w:val="auto"/>
          <w:sz w:val="22"/>
          <w:szCs w:val="22"/>
          <w:lang w:eastAsia="zh-CN"/>
        </w:rPr>
        <w:t xml:space="preserve"> kolorze uzgodnionym z Zamawiającym</w:t>
      </w:r>
      <w:r>
        <w:rPr>
          <w:rFonts w:ascii="Times New Roman" w:hAnsi="Times New Roman" w:cs="Times New Roman"/>
          <w:color w:val="auto"/>
          <w:sz w:val="22"/>
          <w:szCs w:val="22"/>
        </w:rPr>
        <w:t>.</w:t>
      </w:r>
    </w:p>
    <w:p w:rsidR="00FF681F" w:rsidRDefault="00FF681F">
      <w:pPr>
        <w:jc w:val="both"/>
        <w:rPr>
          <w:rFonts w:ascii="Times New Roman" w:hAnsi="Times New Roman" w:cs="Times New Roman"/>
          <w:u w:val="single"/>
        </w:rPr>
      </w:pPr>
    </w:p>
    <w:p w:rsidR="00FF681F" w:rsidRDefault="00E67CB7">
      <w:pPr>
        <w:pStyle w:val="Nagwek4"/>
        <w:jc w:val="both"/>
        <w:rPr>
          <w:rFonts w:ascii="Times New Roman" w:hAnsi="Times New Roman" w:cs="Times New Roman"/>
          <w:color w:val="auto"/>
        </w:rPr>
      </w:pPr>
      <w:bookmarkStart w:id="119" w:name="_Toc153864139"/>
      <w:bookmarkStart w:id="120" w:name="_Toc127814191"/>
      <w:bookmarkStart w:id="121" w:name="_Toc128981621"/>
      <w:r>
        <w:rPr>
          <w:rFonts w:ascii="Times New Roman" w:hAnsi="Times New Roman" w:cs="Times New Roman"/>
          <w:color w:val="auto"/>
        </w:rPr>
        <w:t>Sufity podwieszone i obudowy podsufitowe</w:t>
      </w:r>
      <w:bookmarkEnd w:id="119"/>
      <w:bookmarkEnd w:id="120"/>
      <w:bookmarkEnd w:id="121"/>
      <w:r>
        <w:rPr>
          <w:rFonts w:ascii="Times New Roman" w:hAnsi="Times New Roman" w:cs="Times New Roman"/>
          <w:color w:val="auto"/>
        </w:rPr>
        <w:t xml:space="preserv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 całej przestrzeni projektowanego budynku, z wyjątkiem pomieszczeń technicznych przewidziano sufity podwieszane systemowe.</w:t>
      </w:r>
    </w:p>
    <w:p w:rsidR="00FF681F" w:rsidRDefault="00E67CB7">
      <w:pPr>
        <w:jc w:val="both"/>
        <w:rPr>
          <w:rFonts w:ascii="Times New Roman" w:hAnsi="Times New Roman" w:cs="Times New Roman"/>
          <w:b/>
          <w:u w:val="single"/>
        </w:rPr>
      </w:pPr>
      <w:r>
        <w:rPr>
          <w:rFonts w:ascii="Times New Roman" w:hAnsi="Times New Roman" w:cs="Times New Roman"/>
          <w:b/>
          <w:bCs/>
          <w:u w:val="single"/>
        </w:rPr>
        <w:t>Sufity podwieszane systemowe w</w:t>
      </w:r>
      <w:r>
        <w:rPr>
          <w:rFonts w:ascii="Times New Roman" w:hAnsi="Times New Roman" w:cs="Times New Roman"/>
          <w:b/>
          <w:u w:val="single"/>
        </w:rPr>
        <w:t xml:space="preserve"> systemie lekkich zabudów:</w:t>
      </w:r>
    </w:p>
    <w:p w:rsidR="00FF681F" w:rsidRDefault="00E67CB7">
      <w:pPr>
        <w:jc w:val="both"/>
        <w:rPr>
          <w:rFonts w:ascii="Times New Roman" w:hAnsi="Times New Roman" w:cs="Times New Roman"/>
        </w:rPr>
      </w:pPr>
      <w:r>
        <w:rPr>
          <w:rFonts w:ascii="Times New Roman" w:hAnsi="Times New Roman" w:cs="Times New Roman"/>
        </w:rPr>
        <w:t>- systemowe sufity z płyt GK – w miejscach gdzie nie da się zastosować sufitu modularnego,</w:t>
      </w:r>
    </w:p>
    <w:p w:rsidR="00FF681F" w:rsidRDefault="00E67CB7">
      <w:pPr>
        <w:jc w:val="both"/>
        <w:rPr>
          <w:rFonts w:ascii="Times New Roman" w:hAnsi="Times New Roman" w:cs="Times New Roman"/>
        </w:rPr>
      </w:pPr>
      <w:r>
        <w:rPr>
          <w:rFonts w:ascii="Times New Roman" w:hAnsi="Times New Roman" w:cs="Times New Roman"/>
        </w:rPr>
        <w:t xml:space="preserve">- sufity systemowe modularne 60x120, oraz uzupełniająco 60x60 jako uzupełnienia od 60 cm i poniżej 60cm, na korytarzach głównie 60x120, </w:t>
      </w:r>
    </w:p>
    <w:p w:rsidR="00FF681F" w:rsidRDefault="00E67CB7">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wszystkie sufity z krawędzią częściowo ukrytą, higieniczne</w:t>
      </w:r>
    </w:p>
    <w:p w:rsidR="00FF681F" w:rsidRDefault="00E67CB7">
      <w:pPr>
        <w:jc w:val="both"/>
        <w:rPr>
          <w:rFonts w:ascii="Times New Roman" w:eastAsia="Lucida Sans Unicode" w:hAnsi="Times New Roman" w:cs="Times New Roman"/>
          <w:kern w:val="2"/>
          <w:lang w:eastAsia="pl-PL"/>
        </w:rPr>
      </w:pPr>
      <w:r>
        <w:rPr>
          <w:rFonts w:ascii="Times New Roman" w:hAnsi="Times New Roman" w:cs="Times New Roman"/>
        </w:rPr>
        <w:t xml:space="preserve">- </w:t>
      </w:r>
      <w:r>
        <w:rPr>
          <w:rFonts w:ascii="Times New Roman" w:eastAsia="Lucida Sans Unicode" w:hAnsi="Times New Roman" w:cs="Times New Roman"/>
          <w:kern w:val="2"/>
          <w:lang w:eastAsia="pl-PL"/>
        </w:rPr>
        <w:t>miejscowe obudowy instalacji z płyt twardych gipsowo włóknowych na ruszcie systemowym, z zachowaniem rewizji dla instalacji</w:t>
      </w:r>
    </w:p>
    <w:p w:rsidR="00FF681F" w:rsidRDefault="00E67CB7">
      <w:pPr>
        <w:jc w:val="both"/>
        <w:rPr>
          <w:rFonts w:ascii="Times New Roman" w:eastAsia="Lucida Sans Unicode" w:hAnsi="Times New Roman" w:cs="Times New Roman"/>
          <w:kern w:val="2"/>
          <w:lang w:eastAsia="pl-PL"/>
        </w:rPr>
      </w:pPr>
      <w:r>
        <w:rPr>
          <w:rFonts w:ascii="Times New Roman" w:hAnsi="Times New Roman" w:cs="Times New Roman"/>
        </w:rPr>
        <w:t>- Holl Główny -sufit rastrowy, metalowy w kratkę o oczkach 5x5cm</w:t>
      </w:r>
    </w:p>
    <w:p w:rsidR="00FF681F" w:rsidRDefault="00E67CB7">
      <w:pPr>
        <w:jc w:val="both"/>
        <w:rPr>
          <w:rFonts w:ascii="Times New Roman" w:hAnsi="Times New Roman" w:cs="Times New Roman"/>
        </w:rPr>
      </w:pPr>
      <w:r>
        <w:rPr>
          <w:rFonts w:ascii="Times New Roman" w:hAnsi="Times New Roman" w:cs="Times New Roman"/>
        </w:rPr>
        <w:t xml:space="preserve">- sufity podwieszane modułowe, dedykowane do służby zdrowia, higieniczne, gładkie: </w:t>
      </w:r>
    </w:p>
    <w:p w:rsidR="00FF681F" w:rsidRDefault="00E67CB7">
      <w:pPr>
        <w:jc w:val="both"/>
        <w:rPr>
          <w:rFonts w:ascii="Times New Roman" w:eastAsia="Lucida Sans Unicode" w:hAnsi="Times New Roman" w:cs="Times New Roman"/>
          <w:kern w:val="2"/>
          <w:lang w:eastAsia="pl-PL"/>
        </w:rPr>
      </w:pPr>
      <w:r>
        <w:rPr>
          <w:rFonts w:ascii="Times New Roman" w:eastAsia="Lucida Sans Unicode" w:hAnsi="Times New Roman" w:cs="Times New Roman"/>
          <w:kern w:val="2"/>
          <w:lang w:eastAsia="pl-PL"/>
        </w:rPr>
        <w:t>- powierzchnia płyty pokryta specjalną powłoką, o aktywnych właściwościach antybakteryjnych i antygrzybicznych, zmywalne, odporne na mycie na mokro, higieniczne.</w:t>
      </w:r>
    </w:p>
    <w:p w:rsidR="00FF681F" w:rsidRDefault="00FF681F">
      <w:pPr>
        <w:jc w:val="both"/>
        <w:rPr>
          <w:rFonts w:ascii="Times New Roman" w:hAnsi="Times New Roman" w:cs="Times New Roman"/>
        </w:rPr>
      </w:pPr>
    </w:p>
    <w:p w:rsidR="00FF681F" w:rsidRDefault="00E67CB7">
      <w:pPr>
        <w:jc w:val="both"/>
        <w:rPr>
          <w:rFonts w:ascii="Times New Roman" w:eastAsia="Lucida Sans Unicode" w:hAnsi="Times New Roman" w:cs="Times New Roman"/>
          <w:kern w:val="2"/>
          <w:lang w:eastAsia="pl-PL"/>
        </w:rPr>
      </w:pPr>
      <w:r>
        <w:rPr>
          <w:rFonts w:ascii="Times New Roman" w:hAnsi="Times New Roman" w:cs="Times New Roman"/>
        </w:rPr>
        <w:t>-sufity d</w:t>
      </w:r>
      <w:r>
        <w:rPr>
          <w:rFonts w:ascii="Times New Roman" w:hAnsi="Times New Roman" w:cs="Times New Roman"/>
        </w:rPr>
        <w:t xml:space="preserve">edykowane do służby zdrowia, higieniczne, gładkie z </w:t>
      </w:r>
      <w:r>
        <w:rPr>
          <w:rFonts w:ascii="Times New Roman" w:eastAsia="Lucida Sans Unicode" w:hAnsi="Times New Roman" w:cs="Times New Roman"/>
          <w:kern w:val="2"/>
          <w:lang w:eastAsia="pl-PL"/>
        </w:rPr>
        <w:t>powierzchnią z płyty pokrytej specjalną powłoką, o aktywnych właściwościach antybakteryjnych i antygrzybicznych, zmywalne, odporne na mycie na mokro, higieniczne płyty sufitów o odporności do 100% wilgotn</w:t>
      </w:r>
      <w:r>
        <w:rPr>
          <w:rFonts w:ascii="Times New Roman" w:eastAsia="Lucida Sans Unicode" w:hAnsi="Times New Roman" w:cs="Times New Roman"/>
          <w:kern w:val="2"/>
          <w:lang w:eastAsia="pl-PL"/>
        </w:rPr>
        <w:t>ości względnej.</w:t>
      </w:r>
    </w:p>
    <w:p w:rsidR="00FF681F" w:rsidRDefault="00FF681F">
      <w:pPr>
        <w:jc w:val="both"/>
        <w:rPr>
          <w:rFonts w:ascii="Times New Roman" w:hAnsi="Times New Roman" w:cs="Times New Roman"/>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 salach operacyjnych, wybudzeniowych, zabiegowych - sufity higieniczne, metalowe szczelne o gładkiej powierzchni, łatwy do czyszczenia i mycia powierzchni oraz dezynfekcji, utrzymujące 1 klasę czystości pomieszczenia. Sufity w formie kas</w:t>
      </w:r>
      <w:r>
        <w:rPr>
          <w:rFonts w:ascii="Times New Roman" w:hAnsi="Times New Roman" w:cs="Times New Roman"/>
          <w:color w:val="auto"/>
          <w:sz w:val="22"/>
          <w:szCs w:val="22"/>
        </w:rPr>
        <w:t xml:space="preserve">etonów mocowanych samozaciskowo do elementów rusztu nośnego, utrzymujące ciśnienie w pomieszczeniu. Konstrukcja sufitu umożliwiająca łatwy montaż pozostałych elementów systemu, takich jak: sanitarne, szczelne lampy oświetlenia ogólnego, nawiewy laminarne, </w:t>
      </w:r>
      <w:r>
        <w:rPr>
          <w:rFonts w:ascii="Times New Roman" w:hAnsi="Times New Roman" w:cs="Times New Roman"/>
          <w:color w:val="auto"/>
          <w:sz w:val="22"/>
          <w:szCs w:val="22"/>
        </w:rPr>
        <w:t>nawiewniki filtracyjne.</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W salach operacyjnych - sufity laminarne,</w:t>
      </w:r>
    </w:p>
    <w:p w:rsidR="00FF681F" w:rsidRDefault="00E67CB7">
      <w:pPr>
        <w:jc w:val="both"/>
        <w:rPr>
          <w:rFonts w:ascii="Times New Roman" w:hAnsi="Times New Roman" w:cs="Times New Roman"/>
        </w:rPr>
      </w:pPr>
      <w:r>
        <w:rPr>
          <w:rFonts w:ascii="Times New Roman" w:hAnsi="Times New Roman" w:cs="Times New Roman"/>
        </w:rPr>
        <w:t>- W pomieszczeniach „mokrych” (łazienki, toalety, brudowniki) sufity modułowe do pomieszczeń mokrych oraz miejscowo sufity z płyt gipsowo kartonowych wodoodpornych, na stelażu systemowym,</w:t>
      </w:r>
      <w:r>
        <w:rPr>
          <w:rFonts w:ascii="Times New Roman" w:hAnsi="Times New Roman" w:cs="Times New Roman"/>
        </w:rPr>
        <w:t xml:space="preserve"> malowane farbą do pom. mokrych.</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 pomieszczeniach technicznych brak sufitów podwieszanych- stropy płytowane malowane na biało lub wykonany tynkiem cememtowo - wapiennym.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Sufity mają spełniać określone przepisami wymagania akustyczne dla poszczególnych</w:t>
      </w:r>
      <w:r>
        <w:rPr>
          <w:rFonts w:ascii="Times New Roman" w:hAnsi="Times New Roman" w:cs="Times New Roman"/>
          <w:color w:val="auto"/>
          <w:sz w:val="22"/>
          <w:szCs w:val="22"/>
        </w:rPr>
        <w:t xml:space="preserve"> funkcji pomieszczeń. Jako podkonstrukcję sufitów podwieszanych należy użyć systemowych profili ze stali ocynkowanej. </w:t>
      </w:r>
    </w:p>
    <w:p w:rsidR="00FF681F" w:rsidRDefault="00E67CB7">
      <w:pPr>
        <w:jc w:val="both"/>
        <w:rPr>
          <w:rFonts w:ascii="Times New Roman" w:eastAsia="Lucida Sans Unicode" w:hAnsi="Times New Roman" w:cs="Times New Roman"/>
          <w:kern w:val="2"/>
          <w:lang w:eastAsia="pl-PL"/>
        </w:rPr>
      </w:pPr>
      <w:r>
        <w:rPr>
          <w:rFonts w:ascii="Times New Roman" w:hAnsi="Times New Roman" w:cs="Times New Roman"/>
        </w:rPr>
        <w:t>We wszystkich typach sufitów podwieszanych osadzane będą oprawy oświetlenie, elementy systemów wentylacyjnych, nagłośnienia, instalacja b</w:t>
      </w:r>
      <w:r>
        <w:rPr>
          <w:rFonts w:ascii="Times New Roman" w:hAnsi="Times New Roman" w:cs="Times New Roman"/>
        </w:rPr>
        <w:t>ezpieczeństwa i ostrzegawczych.</w:t>
      </w:r>
    </w:p>
    <w:p w:rsidR="00FF681F" w:rsidRDefault="00FF681F">
      <w:pPr>
        <w:jc w:val="both"/>
        <w:rPr>
          <w:rFonts w:ascii="Times New Roman" w:hAnsi="Times New Roman" w:cs="Times New Roman"/>
          <w:u w:val="single"/>
        </w:rPr>
      </w:pPr>
    </w:p>
    <w:p w:rsidR="00FF681F" w:rsidRDefault="00E67CB7">
      <w:pPr>
        <w:jc w:val="both"/>
        <w:rPr>
          <w:rFonts w:ascii="Times New Roman" w:hAnsi="Times New Roman" w:cs="Times New Roman"/>
        </w:rPr>
      </w:pPr>
      <w:r>
        <w:rPr>
          <w:rFonts w:ascii="Times New Roman" w:hAnsi="Times New Roman" w:cs="Times New Roman"/>
          <w:u w:val="single"/>
        </w:rPr>
        <w:t>Zastosowanie</w:t>
      </w:r>
      <w:r>
        <w:rPr>
          <w:rFonts w:ascii="Times New Roman" w:hAnsi="Times New Roman" w:cs="Times New Roman"/>
        </w:rPr>
        <w:t>:</w:t>
      </w:r>
    </w:p>
    <w:p w:rsidR="00FF681F" w:rsidRDefault="00E67CB7">
      <w:pPr>
        <w:jc w:val="both"/>
        <w:rPr>
          <w:rFonts w:ascii="Times New Roman" w:hAnsi="Times New Roman" w:cs="Times New Roman"/>
          <w:u w:val="single"/>
        </w:rPr>
      </w:pPr>
      <w:r>
        <w:rPr>
          <w:rFonts w:ascii="Times New Roman" w:hAnsi="Times New Roman" w:cs="Times New Roman"/>
          <w:u w:val="single"/>
        </w:rPr>
        <w:t>Komunikacja, pokoje lekarskie, socjalne, biurowe, sala konferencyjna – sufity z wełny mineralnej</w:t>
      </w:r>
    </w:p>
    <w:p w:rsidR="00FF681F" w:rsidRDefault="00E67CB7">
      <w:pPr>
        <w:jc w:val="both"/>
        <w:rPr>
          <w:rFonts w:ascii="Times New Roman" w:hAnsi="Times New Roman" w:cs="Times New Roman"/>
        </w:rPr>
      </w:pPr>
      <w:r>
        <w:rPr>
          <w:rFonts w:ascii="Times New Roman" w:hAnsi="Times New Roman" w:cs="Times New Roman"/>
        </w:rPr>
        <w:t>- sufity systemowe modularnego 60x120, oraz uzupełniająco 60x60 jako uzupełnienia od 60 cm i poniżej 60cm, na ko</w:t>
      </w:r>
      <w:r>
        <w:rPr>
          <w:rFonts w:ascii="Times New Roman" w:hAnsi="Times New Roman" w:cs="Times New Roman"/>
        </w:rPr>
        <w:t xml:space="preserve">rytarzach głównie 60x120, </w:t>
      </w:r>
    </w:p>
    <w:p w:rsidR="00FF681F" w:rsidRDefault="00E67CB7">
      <w:pPr>
        <w:jc w:val="both"/>
        <w:rPr>
          <w:rFonts w:ascii="Times New Roman" w:hAnsi="Times New Roman" w:cs="Times New Roman"/>
        </w:rPr>
      </w:pPr>
      <w:r>
        <w:rPr>
          <w:rFonts w:ascii="Times New Roman" w:hAnsi="Times New Roman" w:cs="Times New Roman"/>
        </w:rPr>
        <w:t>- wszystkie sufity z krawędzią częściowo ukrytą, higieniczne</w:t>
      </w:r>
    </w:p>
    <w:p w:rsidR="00FF681F" w:rsidRDefault="00FF681F">
      <w:pPr>
        <w:jc w:val="both"/>
        <w:rPr>
          <w:rFonts w:ascii="Times New Roman" w:eastAsia="Lucida Sans Unicode" w:hAnsi="Times New Roman" w:cs="Times New Roman"/>
          <w:kern w:val="2"/>
          <w:lang w:eastAsia="pl-PL"/>
        </w:rPr>
      </w:pPr>
    </w:p>
    <w:p w:rsidR="00FF681F" w:rsidRDefault="00E67CB7">
      <w:pPr>
        <w:jc w:val="both"/>
        <w:rPr>
          <w:rFonts w:ascii="Times New Roman" w:eastAsia="Lucida Sans Unicode" w:hAnsi="Times New Roman" w:cs="Times New Roman"/>
          <w:kern w:val="2"/>
          <w:u w:val="single"/>
          <w:lang w:eastAsia="pl-PL"/>
        </w:rPr>
      </w:pPr>
      <w:r>
        <w:rPr>
          <w:rFonts w:ascii="Times New Roman" w:eastAsia="Lucida Sans Unicode" w:hAnsi="Times New Roman" w:cs="Times New Roman"/>
          <w:kern w:val="2"/>
          <w:u w:val="single"/>
          <w:lang w:eastAsia="pl-PL"/>
        </w:rPr>
        <w:t>Wymagania dla płyty sufitów z wełny min.</w:t>
      </w:r>
    </w:p>
    <w:p w:rsidR="00FF681F" w:rsidRDefault="00E67CB7">
      <w:pPr>
        <w:jc w:val="both"/>
        <w:rPr>
          <w:rFonts w:ascii="Times New Roman" w:eastAsia="Lucida Sans Unicode" w:hAnsi="Times New Roman" w:cs="Times New Roman"/>
          <w:kern w:val="2"/>
          <w:lang w:eastAsia="pl-PL"/>
        </w:rPr>
      </w:pPr>
      <w:r>
        <w:rPr>
          <w:rFonts w:ascii="Times New Roman" w:eastAsia="Lucida Sans Unicode" w:hAnsi="Times New Roman" w:cs="Times New Roman"/>
          <w:kern w:val="2"/>
          <w:lang w:eastAsia="pl-PL"/>
        </w:rPr>
        <w:t xml:space="preserve">- welon akustyczny pokrywający lico płyty </w:t>
      </w:r>
    </w:p>
    <w:p w:rsidR="00FF681F" w:rsidRDefault="00E67CB7">
      <w:pPr>
        <w:jc w:val="both"/>
        <w:rPr>
          <w:rFonts w:ascii="Times New Roman" w:eastAsia="Lucida Sans Unicode" w:hAnsi="Times New Roman" w:cs="Times New Roman"/>
          <w:kern w:val="2"/>
          <w:lang w:eastAsia="pl-PL"/>
        </w:rPr>
      </w:pPr>
      <w:r>
        <w:rPr>
          <w:rFonts w:ascii="Times New Roman" w:eastAsia="Lucida Sans Unicode" w:hAnsi="Times New Roman" w:cs="Times New Roman"/>
          <w:kern w:val="2"/>
          <w:lang w:eastAsia="pl-PL"/>
        </w:rPr>
        <w:t>- wskaźnik pochłaniania dźwięku na poziomie min. 0,60</w:t>
      </w:r>
      <w:r>
        <w:rPr>
          <w:rFonts w:ascii="Times New Roman" w:hAnsi="Times New Roman" w:cs="Times New Roman"/>
        </w:rPr>
        <w:t xml:space="preserve"> α</w:t>
      </w:r>
      <w:r>
        <w:rPr>
          <w:rFonts w:ascii="Times New Roman" w:eastAsia="Lucida Sans Unicode" w:hAnsi="Times New Roman" w:cs="Times New Roman"/>
          <w:kern w:val="2"/>
          <w:lang w:eastAsia="pl-PL"/>
        </w:rPr>
        <w:t>w (poza pomieszczeniami uzup</w:t>
      </w:r>
      <w:r>
        <w:rPr>
          <w:rFonts w:ascii="Times New Roman" w:eastAsia="Lucida Sans Unicode" w:hAnsi="Times New Roman" w:cs="Times New Roman"/>
          <w:kern w:val="2"/>
          <w:lang w:eastAsia="pl-PL"/>
        </w:rPr>
        <w:t>ełniającymi jak brudowniki, magazyny)</w:t>
      </w:r>
    </w:p>
    <w:p w:rsidR="00FF681F" w:rsidRDefault="00E67CB7">
      <w:pPr>
        <w:jc w:val="both"/>
        <w:rPr>
          <w:rFonts w:ascii="Times New Roman" w:eastAsia="Lucida Sans Unicode" w:hAnsi="Times New Roman" w:cs="Times New Roman"/>
          <w:kern w:val="2"/>
          <w:lang w:eastAsia="pl-PL"/>
        </w:rPr>
      </w:pPr>
      <w:r>
        <w:rPr>
          <w:rFonts w:ascii="Times New Roman" w:hAnsi="Times New Roman" w:cs="Times New Roman"/>
        </w:rPr>
        <w:t xml:space="preserve">- odporność na zginanie -  Klasa 1/C/0N </w:t>
      </w:r>
    </w:p>
    <w:p w:rsidR="00FF681F" w:rsidRDefault="00E67CB7">
      <w:pPr>
        <w:jc w:val="both"/>
        <w:rPr>
          <w:rFonts w:ascii="Times New Roman" w:hAnsi="Times New Roman" w:cs="Times New Roman"/>
        </w:rPr>
      </w:pPr>
      <w:r>
        <w:rPr>
          <w:rFonts w:ascii="Times New Roman" w:hAnsi="Times New Roman" w:cs="Times New Roman"/>
        </w:rPr>
        <w:t>- odporność do 100% wilgotności względnej</w:t>
      </w:r>
    </w:p>
    <w:p w:rsidR="00FF681F" w:rsidRDefault="00E67CB7">
      <w:pPr>
        <w:jc w:val="both"/>
        <w:rPr>
          <w:rFonts w:ascii="Times New Roman" w:hAnsi="Times New Roman" w:cs="Times New Roman"/>
        </w:rPr>
      </w:pPr>
      <w:r>
        <w:rPr>
          <w:rFonts w:ascii="Times New Roman" w:hAnsi="Times New Roman" w:cs="Times New Roman"/>
        </w:rPr>
        <w:t>- współczynnik odbicia światła 86%</w:t>
      </w:r>
    </w:p>
    <w:p w:rsidR="00FF681F" w:rsidRDefault="00E67CB7">
      <w:pPr>
        <w:jc w:val="both"/>
        <w:rPr>
          <w:rFonts w:ascii="Times New Roman" w:hAnsi="Times New Roman" w:cs="Times New Roman"/>
        </w:rPr>
      </w:pPr>
      <w:r>
        <w:rPr>
          <w:rFonts w:ascii="Times New Roman" w:hAnsi="Times New Roman" w:cs="Times New Roman"/>
        </w:rPr>
        <w:t>- reakcja na ogień zgodnie z EN 13501-1 - Euro klasa A1,</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 xml:space="preserve">Sufity w pomieszczeniach radiologicznych </w:t>
      </w:r>
      <w:r>
        <w:rPr>
          <w:rFonts w:ascii="Times New Roman" w:hAnsi="Times New Roman" w:cs="Times New Roman"/>
        </w:rPr>
        <w:t>wykonać w systemie RTG</w:t>
      </w:r>
    </w:p>
    <w:p w:rsidR="00FF681F" w:rsidRDefault="00FF681F">
      <w:pPr>
        <w:jc w:val="both"/>
        <w:rPr>
          <w:rFonts w:ascii="Times New Roman" w:hAnsi="Times New Roman" w:cs="Times New Roman"/>
          <w:u w:val="single"/>
        </w:rPr>
      </w:pPr>
    </w:p>
    <w:p w:rsidR="00FF681F" w:rsidRDefault="00E67CB7">
      <w:pPr>
        <w:jc w:val="both"/>
        <w:rPr>
          <w:rFonts w:ascii="Times New Roman" w:hAnsi="Times New Roman" w:cs="Times New Roman"/>
          <w:u w:val="single"/>
        </w:rPr>
      </w:pPr>
      <w:r>
        <w:rPr>
          <w:rFonts w:ascii="Times New Roman" w:hAnsi="Times New Roman" w:cs="Times New Roman"/>
          <w:u w:val="single"/>
        </w:rPr>
        <w:t>Hol główny wejściowy</w:t>
      </w:r>
    </w:p>
    <w:p w:rsidR="00FF681F" w:rsidRDefault="00E67CB7">
      <w:pPr>
        <w:jc w:val="both"/>
        <w:rPr>
          <w:rFonts w:ascii="Times New Roman" w:hAnsi="Times New Roman" w:cs="Times New Roman"/>
        </w:rPr>
      </w:pPr>
      <w:r>
        <w:rPr>
          <w:rFonts w:ascii="Times New Roman" w:hAnsi="Times New Roman" w:cs="Times New Roman"/>
        </w:rPr>
        <w:t>Proponowany systemowy sufit rastrowy, metalowy w kratkę o oczkach 5x5cm . Elementy ażurowe przykryte grafitową flizeliną na stropie.</w:t>
      </w:r>
    </w:p>
    <w:p w:rsidR="00FF681F" w:rsidRDefault="00FF681F">
      <w:pPr>
        <w:pStyle w:val="Standard"/>
        <w:jc w:val="both"/>
        <w:rPr>
          <w:rFonts w:cs="Times New Roman"/>
          <w:sz w:val="22"/>
          <w:szCs w:val="22"/>
        </w:rPr>
      </w:pPr>
    </w:p>
    <w:p w:rsidR="00FF681F" w:rsidRDefault="00E67CB7">
      <w:pPr>
        <w:jc w:val="both"/>
        <w:rPr>
          <w:rFonts w:ascii="Times New Roman" w:hAnsi="Times New Roman" w:cs="Times New Roman"/>
          <w:u w:val="single"/>
        </w:rPr>
      </w:pPr>
      <w:r>
        <w:rPr>
          <w:rFonts w:ascii="Times New Roman" w:hAnsi="Times New Roman" w:cs="Times New Roman"/>
          <w:u w:val="single"/>
        </w:rPr>
        <w:t>Pomieszczenia uzupełniające</w:t>
      </w:r>
    </w:p>
    <w:p w:rsidR="00FF681F" w:rsidRDefault="00E67CB7">
      <w:pPr>
        <w:jc w:val="both"/>
        <w:rPr>
          <w:rFonts w:ascii="Times New Roman" w:hAnsi="Times New Roman" w:cs="Times New Roman"/>
        </w:rPr>
      </w:pPr>
      <w:r>
        <w:rPr>
          <w:rFonts w:ascii="Times New Roman" w:hAnsi="Times New Roman" w:cs="Times New Roman"/>
        </w:rPr>
        <w:t xml:space="preserve">- sufity systemowe modularnego 60x120, oraz </w:t>
      </w:r>
      <w:r>
        <w:rPr>
          <w:rFonts w:ascii="Times New Roman" w:hAnsi="Times New Roman" w:cs="Times New Roman"/>
        </w:rPr>
        <w:t>uzupełniająco 60x60 jako uzupełnienia od 60 cm i poniżej 60cm,</w:t>
      </w:r>
    </w:p>
    <w:p w:rsidR="00FF681F" w:rsidRDefault="00E67CB7">
      <w:pPr>
        <w:jc w:val="both"/>
        <w:rPr>
          <w:rFonts w:ascii="Times New Roman" w:hAnsi="Times New Roman" w:cs="Times New Roman"/>
        </w:rPr>
      </w:pPr>
      <w:r>
        <w:rPr>
          <w:rFonts w:ascii="Times New Roman" w:hAnsi="Times New Roman" w:cs="Times New Roman"/>
        </w:rPr>
        <w:t>- wszystkie sufity z krawędzią częściowo ukrytą, higieniczne</w:t>
      </w:r>
    </w:p>
    <w:p w:rsidR="00FF681F" w:rsidRDefault="00FF681F">
      <w:pPr>
        <w:pStyle w:val="Default"/>
        <w:jc w:val="both"/>
        <w:rPr>
          <w:rFonts w:ascii="Times New Roman" w:hAnsi="Times New Roman" w:cs="Times New Roman"/>
          <w:color w:val="auto"/>
          <w:sz w:val="22"/>
          <w:szCs w:val="22"/>
        </w:rPr>
      </w:pPr>
    </w:p>
    <w:p w:rsidR="00FF681F" w:rsidRDefault="00E67CB7">
      <w:pPr>
        <w:pStyle w:val="Nagwek4"/>
        <w:jc w:val="both"/>
        <w:rPr>
          <w:rFonts w:ascii="Times New Roman" w:hAnsi="Times New Roman" w:cs="Times New Roman"/>
          <w:color w:val="auto"/>
        </w:rPr>
      </w:pPr>
      <w:bookmarkStart w:id="122" w:name="_Toc153864140"/>
      <w:bookmarkStart w:id="123" w:name="_Toc127814192"/>
      <w:bookmarkStart w:id="124" w:name="_Toc128981622"/>
      <w:r>
        <w:rPr>
          <w:rFonts w:ascii="Times New Roman" w:hAnsi="Times New Roman" w:cs="Times New Roman"/>
          <w:color w:val="auto"/>
        </w:rPr>
        <w:t>Posadzki i cokoły</w:t>
      </w:r>
      <w:bookmarkEnd w:id="122"/>
      <w:bookmarkEnd w:id="123"/>
      <w:bookmarkEnd w:id="124"/>
      <w:r>
        <w:rPr>
          <w:rFonts w:ascii="Times New Roman" w:hAnsi="Times New Roman" w:cs="Times New Roman"/>
          <w:color w:val="auto"/>
        </w:rPr>
        <w:t xml:space="preserv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We wszystkich pomieszczeniach oraz w komunikacji (poza strefą wejściową) należy zastosować wykładzinę typu PVC w</w:t>
      </w:r>
      <w:r>
        <w:rPr>
          <w:rFonts w:ascii="Times New Roman" w:hAnsi="Times New Roman" w:cs="Times New Roman"/>
          <w:color w:val="auto"/>
          <w:sz w:val="22"/>
          <w:szCs w:val="22"/>
        </w:rPr>
        <w:t xml:space="preserve"> rolce. Wykładziny heterogeniczne (antypoślizgowe, elektrostatyczne, prądoprzewodzące – w zależności od przeznaczenia pomieszczenia) odporne na zabrudzenia, uszkodzenia mechaniczne i odporne na środki dezynfekujące. Pod warstwę użytkową wymagana podbudowa </w:t>
      </w:r>
      <w:r>
        <w:rPr>
          <w:rFonts w:ascii="Times New Roman" w:hAnsi="Times New Roman" w:cs="Times New Roman"/>
          <w:color w:val="auto"/>
          <w:sz w:val="22"/>
          <w:szCs w:val="22"/>
        </w:rPr>
        <w:t xml:space="preserve">w postaci płyty konstrukcyjnej, umożliwiająca prawidłowe ułożenie ostatecznej warstwy użytkowej i zapewniająca prawidłowe warunki eksploatacji (w tym brak wpływu na przecieranie się warstwy użytkowej, pękanie spoin, wgniecenia itp.).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Cokoły wyoblane o wys</w:t>
      </w:r>
      <w:r>
        <w:rPr>
          <w:rFonts w:ascii="Times New Roman" w:hAnsi="Times New Roman" w:cs="Times New Roman"/>
          <w:color w:val="auto"/>
          <w:sz w:val="22"/>
          <w:szCs w:val="22"/>
        </w:rPr>
        <w:t xml:space="preserve">okości ok. 10 cm wykonane z wywinięcia wykładziny podłogowej. Kolorystyka dostosowana do funkcji budynku, zaakceptowana przez Zamawiającego.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 strefie wejściowej - posadzka z płyt granitowych.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Podłoga PVC podstawowa – heterogeniczna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Obiektowa, heteroge</w:t>
      </w:r>
      <w:r>
        <w:rPr>
          <w:rFonts w:ascii="Times New Roman" w:hAnsi="Times New Roman" w:cs="Times New Roman"/>
          <w:color w:val="auto"/>
          <w:sz w:val="22"/>
          <w:szCs w:val="22"/>
        </w:rPr>
        <w:t xml:space="preserve">niczna, kompaktowa wykładzina PVC w postaci rolki, z powłoką powierzchniową nie wymagającą dodatkowego zabezpieczenia przez cały okres użytkowania. Wykładzina obiektowa przeznaczona do stosowania w obiektach użyteczności publicznej o największym natężeniu </w:t>
      </w:r>
      <w:r>
        <w:rPr>
          <w:rFonts w:ascii="Times New Roman" w:hAnsi="Times New Roman" w:cs="Times New Roman"/>
          <w:color w:val="auto"/>
          <w:sz w:val="22"/>
          <w:szCs w:val="22"/>
        </w:rPr>
        <w:t>ruchu (ciągi komunikacyjne, korytarze, sale, pokoje biurowe itp.), w obiektach służby zdrowia itp. Wykładzina powinna posiadać wysoką odporność na ścieranie oraz niskie koszty eksploatacji.</w:t>
      </w:r>
    </w:p>
    <w:p w:rsidR="00FF681F" w:rsidRDefault="00E67CB7">
      <w:pPr>
        <w:jc w:val="both"/>
        <w:rPr>
          <w:rFonts w:ascii="Times New Roman" w:hAnsi="Times New Roman" w:cs="Times New Roman"/>
          <w:bCs/>
        </w:rPr>
      </w:pPr>
      <w:r>
        <w:rPr>
          <w:rFonts w:ascii="Times New Roman" w:hAnsi="Times New Roman" w:cs="Times New Roman"/>
        </w:rPr>
        <w:t>Grubość całkowita min. 2,00mm, grubość warstwy użytkowej nie mniej</w:t>
      </w:r>
      <w:r>
        <w:rPr>
          <w:rFonts w:ascii="Times New Roman" w:hAnsi="Times New Roman" w:cs="Times New Roman"/>
        </w:rPr>
        <w:t>szej niż 1,00 mm. Warstwa ścieralna kalandrowana i barwiona w masie</w:t>
      </w:r>
      <w:r>
        <w:rPr>
          <w:rFonts w:ascii="Times New Roman" w:hAnsi="Times New Roman" w:cs="Times New Roman"/>
          <w:bCs/>
        </w:rPr>
        <w:t>. Matowe wykończenie.</w:t>
      </w:r>
    </w:p>
    <w:p w:rsidR="00FF681F" w:rsidRDefault="00E67CB7">
      <w:pPr>
        <w:jc w:val="both"/>
        <w:rPr>
          <w:rStyle w:val="FontStyle47"/>
          <w:rFonts w:ascii="Times New Roman" w:hAnsi="Times New Roman" w:cs="Times New Roman"/>
          <w:sz w:val="22"/>
          <w:szCs w:val="22"/>
        </w:rPr>
      </w:pPr>
      <w:r>
        <w:rPr>
          <w:rStyle w:val="FontStyle41"/>
          <w:rFonts w:ascii="Times New Roman" w:hAnsi="Times New Roman" w:cs="Times New Roman"/>
          <w:b w:val="0"/>
          <w:sz w:val="22"/>
          <w:szCs w:val="22"/>
        </w:rPr>
        <w:lastRenderedPageBreak/>
        <w:t xml:space="preserve">Klasa ogniotrwałości wg </w:t>
      </w:r>
      <w:r>
        <w:rPr>
          <w:rStyle w:val="FontStyle47"/>
          <w:rFonts w:ascii="Times New Roman" w:hAnsi="Times New Roman" w:cs="Times New Roman"/>
          <w:sz w:val="22"/>
          <w:szCs w:val="22"/>
        </w:rPr>
        <w:t>EN 13501-1 - Bfl-S1</w:t>
      </w:r>
    </w:p>
    <w:p w:rsidR="00FF681F" w:rsidRDefault="00E67CB7">
      <w:pPr>
        <w:jc w:val="both"/>
        <w:rPr>
          <w:rStyle w:val="FontStyle47"/>
          <w:rFonts w:ascii="Times New Roman" w:hAnsi="Times New Roman" w:cs="Times New Roman"/>
          <w:sz w:val="22"/>
          <w:szCs w:val="22"/>
        </w:rPr>
      </w:pPr>
      <w:r>
        <w:rPr>
          <w:rStyle w:val="FontStyle41"/>
          <w:rFonts w:ascii="Times New Roman" w:hAnsi="Times New Roman" w:cs="Times New Roman"/>
          <w:b w:val="0"/>
          <w:sz w:val="22"/>
          <w:szCs w:val="22"/>
        </w:rPr>
        <w:t xml:space="preserve">Właściwości antypoślizgowe wg  </w:t>
      </w:r>
      <w:r>
        <w:rPr>
          <w:rStyle w:val="FontStyle47"/>
          <w:rFonts w:ascii="Times New Roman" w:hAnsi="Times New Roman" w:cs="Times New Roman"/>
          <w:sz w:val="22"/>
          <w:szCs w:val="22"/>
        </w:rPr>
        <w:t>DIN 51130 - R10</w:t>
      </w:r>
    </w:p>
    <w:p w:rsidR="00FF681F" w:rsidRDefault="00E67CB7">
      <w:pPr>
        <w:jc w:val="both"/>
        <w:rPr>
          <w:rFonts w:ascii="Times New Roman" w:hAnsi="Times New Roman" w:cs="Times New Roman"/>
        </w:rPr>
      </w:pPr>
      <w:r>
        <w:rPr>
          <w:rFonts w:ascii="Times New Roman" w:hAnsi="Times New Roman" w:cs="Times New Roman"/>
        </w:rPr>
        <w:t>Grupa ścieralności wg EN 649  - T</w:t>
      </w:r>
    </w:p>
    <w:p w:rsidR="00FF681F" w:rsidRDefault="00E67CB7">
      <w:pPr>
        <w:jc w:val="both"/>
        <w:rPr>
          <w:rFonts w:ascii="Times New Roman" w:hAnsi="Times New Roman" w:cs="Times New Roman"/>
        </w:rPr>
      </w:pPr>
      <w:r>
        <w:rPr>
          <w:rFonts w:ascii="Times New Roman" w:hAnsi="Times New Roman" w:cs="Times New Roman"/>
        </w:rPr>
        <w:t>Klasa użytkowa 34-43</w:t>
      </w:r>
    </w:p>
    <w:p w:rsidR="00FF681F" w:rsidRDefault="00FF681F">
      <w:pPr>
        <w:jc w:val="both"/>
        <w:rPr>
          <w:rFonts w:ascii="Times New Roman" w:hAnsi="Times New Roman" w:cs="Times New Roman"/>
        </w:rPr>
      </w:pPr>
    </w:p>
    <w:p w:rsidR="00FF681F" w:rsidRDefault="00E67CB7">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Podłoga PVC antypośl</w:t>
      </w:r>
      <w:r>
        <w:rPr>
          <w:rFonts w:ascii="Times New Roman" w:hAnsi="Times New Roman" w:cs="Times New Roman"/>
          <w:color w:val="auto"/>
          <w:sz w:val="22"/>
          <w:szCs w:val="22"/>
          <w:u w:val="single"/>
        </w:rPr>
        <w:t xml:space="preserve">izgowa </w:t>
      </w:r>
    </w:p>
    <w:p w:rsidR="00FF681F" w:rsidRDefault="00E67CB7">
      <w:pPr>
        <w:jc w:val="both"/>
        <w:rPr>
          <w:rFonts w:ascii="Times New Roman" w:hAnsi="Times New Roman" w:cs="Times New Roman"/>
        </w:rPr>
      </w:pPr>
      <w:r>
        <w:rPr>
          <w:rFonts w:ascii="Times New Roman" w:hAnsi="Times New Roman" w:cs="Times New Roman"/>
        </w:rPr>
        <w:t>Wykładzina z certyfikacją antypoślizgową przeznaczona do pomieszczeń mokrych m.in. ogólnodostępnych sanitariatów, brodzików i stref natrysków – zgodnie z dokumentacją projektową. Wykładzina odporna na zabrudzenie i chemikalia zgodnie z PN-EN ISO 26987, o g</w:t>
      </w:r>
      <w:r>
        <w:rPr>
          <w:rFonts w:ascii="Times New Roman" w:hAnsi="Times New Roman" w:cs="Times New Roman"/>
        </w:rPr>
        <w:t xml:space="preserve">rubości 2 mm i reakcji na ogień Cfl-s1 wg PN-EN 13501-1 / EN 13501-1. </w:t>
      </w:r>
    </w:p>
    <w:p w:rsidR="00FF681F" w:rsidRDefault="00E67CB7">
      <w:pPr>
        <w:jc w:val="both"/>
        <w:rPr>
          <w:rFonts w:ascii="Times New Roman" w:hAnsi="Times New Roman" w:cs="Times New Roman"/>
        </w:rPr>
      </w:pPr>
      <w:r>
        <w:rPr>
          <w:rFonts w:ascii="Times New Roman" w:hAnsi="Times New Roman" w:cs="Times New Roman"/>
        </w:rPr>
        <w:t>Klasa użytkowa 34-43</w:t>
      </w:r>
    </w:p>
    <w:p w:rsidR="00FF681F" w:rsidRDefault="00E67CB7">
      <w:pPr>
        <w:jc w:val="both"/>
        <w:rPr>
          <w:rStyle w:val="FontStyle47"/>
          <w:rFonts w:ascii="Times New Roman" w:hAnsi="Times New Roman" w:cs="Times New Roman"/>
          <w:sz w:val="22"/>
          <w:szCs w:val="22"/>
        </w:rPr>
      </w:pPr>
      <w:r>
        <w:rPr>
          <w:rStyle w:val="FontStyle41"/>
          <w:rFonts w:ascii="Times New Roman" w:hAnsi="Times New Roman" w:cs="Times New Roman"/>
          <w:b w:val="0"/>
          <w:sz w:val="22"/>
          <w:szCs w:val="22"/>
        </w:rPr>
        <w:t xml:space="preserve">Właściwości antypoślizgowe wg  </w:t>
      </w:r>
      <w:r>
        <w:rPr>
          <w:rStyle w:val="FontStyle47"/>
          <w:rFonts w:ascii="Times New Roman" w:hAnsi="Times New Roman" w:cs="Times New Roman"/>
          <w:sz w:val="22"/>
          <w:szCs w:val="22"/>
        </w:rPr>
        <w:t>DIN 51130 - R11</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 xml:space="preserve">Podłoga PVC do pomieszczeń czystych elektroprzewodząca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Wykładzina o stałych właściwościach przewodzących (zgodnie </w:t>
      </w:r>
      <w:r>
        <w:rPr>
          <w:rFonts w:ascii="Times New Roman" w:hAnsi="Times New Roman" w:cs="Times New Roman"/>
          <w:color w:val="auto"/>
          <w:sz w:val="22"/>
          <w:szCs w:val="22"/>
        </w:rPr>
        <w:t xml:space="preserve">ze standardami ESD) dedykowana do pomieszczeń czystych - zgodnie z dokumentacją projektową (np. sale operacyjne, sala wybudzeń, Sala Anestezjologii i Intensywnej Terapii, wzmożonego nadzoru, pracownie diagnostyki obrazowej) odporna na plamy, zarysowania i </w:t>
      </w:r>
      <w:r>
        <w:rPr>
          <w:rFonts w:ascii="Times New Roman" w:hAnsi="Times New Roman" w:cs="Times New Roman"/>
          <w:color w:val="auto"/>
          <w:sz w:val="22"/>
          <w:szCs w:val="22"/>
        </w:rPr>
        <w:t>środki do dezynfekcji o grubości 2 mm i reakcji na ogień Bfl-s1 wg PN-EN 13501-1 / EN 13501-1.</w:t>
      </w:r>
    </w:p>
    <w:p w:rsidR="00FF681F" w:rsidRDefault="00E67CB7">
      <w:pPr>
        <w:jc w:val="both"/>
        <w:rPr>
          <w:rFonts w:ascii="Times New Roman" w:hAnsi="Times New Roman" w:cs="Times New Roman"/>
        </w:rPr>
      </w:pPr>
      <w:r>
        <w:rPr>
          <w:rFonts w:ascii="Times New Roman" w:hAnsi="Times New Roman" w:cs="Times New Roman"/>
        </w:rPr>
        <w:t>Klasa użytkowa 34-43</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 xml:space="preserve">Podłoga PVC elektrostatyczna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Wykładzina z kontrolą wyładowań elektrostatycznych, dedykowana do pomieszczeń opieki medycznej (kontakt praco</w:t>
      </w:r>
      <w:r>
        <w:rPr>
          <w:rFonts w:ascii="Times New Roman" w:hAnsi="Times New Roman" w:cs="Times New Roman"/>
          <w:color w:val="auto"/>
          <w:sz w:val="22"/>
          <w:szCs w:val="22"/>
        </w:rPr>
        <w:t>wników medycznych z pacjentem np. gabinety badań) odporna na plamy, zarysowania i środki do dezynfekcji; o grubości 2 mm i reakcji na ogień Bfl-s1 wg PN-EN 13501-1 / EN 13501-1.</w:t>
      </w:r>
    </w:p>
    <w:p w:rsidR="00FF681F" w:rsidRDefault="00E67CB7">
      <w:pPr>
        <w:jc w:val="both"/>
        <w:rPr>
          <w:rFonts w:ascii="Times New Roman" w:hAnsi="Times New Roman" w:cs="Times New Roman"/>
        </w:rPr>
      </w:pPr>
      <w:r>
        <w:rPr>
          <w:rFonts w:ascii="Times New Roman" w:hAnsi="Times New Roman" w:cs="Times New Roman"/>
        </w:rPr>
        <w:t>Klasa użytkowa 34-43</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 xml:space="preserve">Podłoga PCV – klatki schodowe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Obiektowa wykładzina winy</w:t>
      </w:r>
      <w:r>
        <w:rPr>
          <w:rFonts w:ascii="Times New Roman" w:hAnsi="Times New Roman" w:cs="Times New Roman"/>
          <w:color w:val="auto"/>
          <w:sz w:val="22"/>
          <w:szCs w:val="22"/>
        </w:rPr>
        <w:t xml:space="preserve">lowa w formie kompletnego stopnia - stopnie i podstopnice schodowe z ryflowanymi, wzmocnionymi noskami w kontrastującym kolorze.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Odporna na ogień, na środki chemiczne, plamy i zarysowania, antypoślizgowość – R9</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Odporna na wysokie natężenie ruchu, odpornoś</w:t>
      </w:r>
      <w:r>
        <w:rPr>
          <w:rFonts w:ascii="Times New Roman" w:hAnsi="Times New Roman" w:cs="Times New Roman"/>
          <w:color w:val="auto"/>
          <w:sz w:val="22"/>
          <w:szCs w:val="22"/>
        </w:rPr>
        <w:t>ć na ścieranie – T</w:t>
      </w:r>
      <w:bookmarkStart w:id="125" w:name="_Hlk124779135"/>
      <w:bookmarkEnd w:id="125"/>
    </w:p>
    <w:p w:rsidR="00FF681F" w:rsidRDefault="00FF681F">
      <w:pPr>
        <w:pStyle w:val="Default"/>
        <w:jc w:val="both"/>
        <w:rPr>
          <w:rFonts w:ascii="Times New Roman" w:hAnsi="Times New Roman" w:cs="Times New Roman"/>
          <w:color w:val="auto"/>
          <w:sz w:val="22"/>
          <w:szCs w:val="22"/>
        </w:rPr>
      </w:pPr>
    </w:p>
    <w:p w:rsidR="00FF681F" w:rsidRDefault="00E67CB7">
      <w:pPr>
        <w:jc w:val="both"/>
        <w:rPr>
          <w:rFonts w:ascii="Times New Roman" w:hAnsi="Times New Roman" w:cs="Times New Roman"/>
        </w:rPr>
      </w:pPr>
      <w:r>
        <w:rPr>
          <w:rFonts w:ascii="Times New Roman" w:hAnsi="Times New Roman" w:cs="Times New Roman"/>
        </w:rPr>
        <w:t>Przez cały okres użytkowania wykładziny PCV nie będą wymagały dodatkowych zabezpieczeń</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Podłoga z płytek kamienia</w:t>
      </w:r>
    </w:p>
    <w:p w:rsidR="00FF681F" w:rsidRDefault="00E67CB7">
      <w:pPr>
        <w:jc w:val="both"/>
        <w:rPr>
          <w:rFonts w:ascii="Times New Roman" w:hAnsi="Times New Roman" w:cs="Times New Roman"/>
        </w:rPr>
      </w:pPr>
      <w:r>
        <w:rPr>
          <w:rFonts w:ascii="Times New Roman" w:hAnsi="Times New Roman" w:cs="Times New Roman"/>
        </w:rPr>
        <w:t>W strefie wejściowej projektuje się posadzki dekoracyjne z płytek kamienia naturalnego V kl. ścieralności, antypoślizgowoś</w:t>
      </w:r>
      <w:r>
        <w:rPr>
          <w:rFonts w:ascii="Times New Roman" w:hAnsi="Times New Roman" w:cs="Times New Roman"/>
        </w:rPr>
        <w:t xml:space="preserve">ć R10, format mim. 60x60 cm </w:t>
      </w:r>
    </w:p>
    <w:p w:rsidR="00FF681F" w:rsidRDefault="00E67CB7">
      <w:pPr>
        <w:jc w:val="both"/>
        <w:rPr>
          <w:rFonts w:ascii="Times New Roman" w:hAnsi="Times New Roman" w:cs="Times New Roman"/>
        </w:rPr>
      </w:pPr>
      <w:r>
        <w:rPr>
          <w:rFonts w:ascii="Times New Roman" w:hAnsi="Times New Roman" w:cs="Times New Roman"/>
        </w:rPr>
        <w:t xml:space="preserve">Posadzki izolowane folią w płynie. </w:t>
      </w:r>
    </w:p>
    <w:p w:rsidR="00FF681F" w:rsidRDefault="00E67CB7">
      <w:pPr>
        <w:jc w:val="both"/>
        <w:rPr>
          <w:rFonts w:ascii="Times New Roman" w:hAnsi="Times New Roman" w:cs="Times New Roman"/>
        </w:rPr>
      </w:pPr>
      <w:r>
        <w:rPr>
          <w:rFonts w:ascii="Times New Roman" w:hAnsi="Times New Roman" w:cs="Times New Roman"/>
        </w:rPr>
        <w:t xml:space="preserve">Izolacje wyprowadzić na 20 cm na ściany. </w:t>
      </w:r>
    </w:p>
    <w:p w:rsidR="00FF681F" w:rsidRDefault="00E67CB7">
      <w:pPr>
        <w:jc w:val="both"/>
        <w:rPr>
          <w:rFonts w:ascii="Times New Roman" w:hAnsi="Times New Roman" w:cs="Times New Roman"/>
        </w:rPr>
      </w:pPr>
      <w:r>
        <w:rPr>
          <w:rFonts w:ascii="Times New Roman" w:hAnsi="Times New Roman" w:cs="Times New Roman"/>
        </w:rPr>
        <w:t>Izolacje przeciwwodne oraz taśmy uszczelniające należy zastosować z jednego systemu uszczelniającego stosowanego w łazienkach.</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Kolorystyka do uzgodni</w:t>
      </w:r>
      <w:r>
        <w:rPr>
          <w:rFonts w:ascii="Times New Roman" w:hAnsi="Times New Roman" w:cs="Times New Roman"/>
          <w:color w:val="auto"/>
          <w:sz w:val="22"/>
          <w:szCs w:val="22"/>
        </w:rPr>
        <w:t>enia z Zamawiającym.</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Wszystkie posadzki wymagają wykończenia cokołem. Należy zastosować odpowiednio do rodzaju zastosowanej posadzki:</w:t>
      </w:r>
    </w:p>
    <w:p w:rsidR="00FF681F" w:rsidRDefault="00E67CB7" w:rsidP="00E67CB7">
      <w:pPr>
        <w:numPr>
          <w:ilvl w:val="0"/>
          <w:numId w:val="130"/>
        </w:numPr>
        <w:spacing w:line="240" w:lineRule="auto"/>
        <w:ind w:left="284"/>
        <w:jc w:val="both"/>
        <w:rPr>
          <w:rFonts w:ascii="Times New Roman" w:hAnsi="Times New Roman" w:cs="Times New Roman"/>
        </w:rPr>
      </w:pPr>
      <w:r>
        <w:rPr>
          <w:rFonts w:ascii="Times New Roman" w:hAnsi="Times New Roman" w:cs="Times New Roman"/>
        </w:rPr>
        <w:t xml:space="preserve"> wywinięcie wykładziny na ścianę - cokół 10cm na listwie systemowej (ćwierćwałek wklęsły)</w:t>
      </w:r>
    </w:p>
    <w:p w:rsidR="00FF681F" w:rsidRDefault="00E67CB7" w:rsidP="00E67CB7">
      <w:pPr>
        <w:numPr>
          <w:ilvl w:val="0"/>
          <w:numId w:val="131"/>
        </w:numPr>
        <w:spacing w:line="240" w:lineRule="auto"/>
        <w:ind w:left="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cokoliki z kamienia naturalnego - 10cm </w:t>
      </w:r>
    </w:p>
    <w:p w:rsidR="00FF681F" w:rsidRDefault="00E67CB7">
      <w:pPr>
        <w:spacing w:line="240" w:lineRule="auto"/>
        <w:ind w:left="-76"/>
        <w:jc w:val="both"/>
        <w:rPr>
          <w:rFonts w:ascii="Times New Roman" w:hAnsi="Times New Roman" w:cs="Times New Roman"/>
        </w:rPr>
      </w:pPr>
      <w:r>
        <w:rPr>
          <w:rFonts w:ascii="Times New Roman" w:hAnsi="Times New Roman" w:cs="Times New Roman"/>
        </w:rPr>
        <w:t>Listwy dylatacyjne - systemowe, ze stali nierdzewnej, z plastycznym wypełnieniem dylatacji.</w:t>
      </w:r>
    </w:p>
    <w:p w:rsidR="00FF681F" w:rsidRDefault="00FF681F">
      <w:pPr>
        <w:ind w:left="284"/>
        <w:jc w:val="both"/>
        <w:rPr>
          <w:rFonts w:ascii="Times New Roman" w:hAnsi="Times New Roman" w:cs="Times New Roman"/>
        </w:rPr>
      </w:pPr>
    </w:p>
    <w:p w:rsidR="00FF681F" w:rsidRDefault="00E67CB7">
      <w:pPr>
        <w:jc w:val="both"/>
        <w:rPr>
          <w:rFonts w:ascii="Times New Roman" w:hAnsi="Times New Roman" w:cs="Times New Roman"/>
          <w:lang w:eastAsia="ar-SA"/>
        </w:rPr>
      </w:pPr>
      <w:r>
        <w:rPr>
          <w:rFonts w:ascii="Times New Roman" w:hAnsi="Times New Roman" w:cs="Times New Roman"/>
          <w:lang w:eastAsia="ar-SA"/>
        </w:rPr>
        <w:t>W pomieszczeniach mokrych wykonać w posadzkach i na ścianach izolacje przeciwwodne.</w:t>
      </w:r>
      <w:r>
        <w:rPr>
          <w:rFonts w:ascii="Times New Roman" w:hAnsi="Times New Roman" w:cs="Times New Roman"/>
          <w:lang w:eastAsia="ar-SA"/>
        </w:rPr>
        <w:br/>
        <w:t>Styki ścian z posadzką wykonać w sposób</w:t>
      </w:r>
      <w:r>
        <w:rPr>
          <w:rFonts w:ascii="Times New Roman" w:hAnsi="Times New Roman" w:cs="Times New Roman"/>
          <w:lang w:eastAsia="ar-SA"/>
        </w:rPr>
        <w:t xml:space="preserve"> bezszczelinowy ułatwiający utrzymanie czystości. </w:t>
      </w:r>
    </w:p>
    <w:p w:rsidR="00FF681F" w:rsidRDefault="00FF681F">
      <w:pPr>
        <w:jc w:val="both"/>
        <w:rPr>
          <w:rFonts w:ascii="Times New Roman" w:hAnsi="Times New Roman" w:cs="Times New Roman"/>
          <w:i/>
        </w:rPr>
      </w:pPr>
    </w:p>
    <w:p w:rsidR="00FF681F" w:rsidRDefault="00E67CB7">
      <w:pPr>
        <w:jc w:val="both"/>
        <w:rPr>
          <w:rFonts w:ascii="Times New Roman" w:hAnsi="Times New Roman" w:cs="Times New Roman"/>
          <w:iCs/>
        </w:rPr>
      </w:pPr>
      <w:r>
        <w:rPr>
          <w:rFonts w:ascii="Times New Roman" w:hAnsi="Times New Roman" w:cs="Times New Roman"/>
          <w:iCs/>
        </w:rPr>
        <w:lastRenderedPageBreak/>
        <w:t>Wykończenie pomiędzy dwiema posadzkami wykonanymi z różnych materiałów – profile, nie stosować listew nakładanych na posadzki, ale w poziomie posadzek.</w:t>
      </w:r>
    </w:p>
    <w:p w:rsidR="00FF681F" w:rsidRDefault="00E67CB7">
      <w:pPr>
        <w:jc w:val="both"/>
        <w:rPr>
          <w:rFonts w:ascii="Times New Roman" w:hAnsi="Times New Roman" w:cs="Times New Roman"/>
          <w:iCs/>
        </w:rPr>
      </w:pPr>
      <w:r>
        <w:rPr>
          <w:rFonts w:ascii="Times New Roman" w:hAnsi="Times New Roman" w:cs="Times New Roman"/>
          <w:iCs/>
        </w:rPr>
        <w:t>Pomieszczenia magazynowe techniczne wykonane w żywic</w:t>
      </w:r>
      <w:r>
        <w:rPr>
          <w:rFonts w:ascii="Times New Roman" w:hAnsi="Times New Roman" w:cs="Times New Roman"/>
          <w:iCs/>
        </w:rPr>
        <w:t>y epoksydowej w kolorze uzgodnionym z Zamawiającym. Rodzaj żywic w zależności od funkcji pomieszczenia. Jeśli specyfika pomieszczenia będzie tego wymagała to koniecznie zastosować żywice antyelektrostatyczne. Reszta pomieszczeń jednobarwne powłoki żywiczne</w:t>
      </w:r>
      <w:r>
        <w:rPr>
          <w:rFonts w:ascii="Times New Roman" w:hAnsi="Times New Roman" w:cs="Times New Roman"/>
          <w:iCs/>
        </w:rPr>
        <w:t>.</w:t>
      </w:r>
    </w:p>
    <w:p w:rsidR="00FF681F" w:rsidRDefault="00FF681F">
      <w:pPr>
        <w:jc w:val="both"/>
        <w:rPr>
          <w:rFonts w:ascii="Times New Roman" w:hAnsi="Times New Roman" w:cs="Times New Roman"/>
          <w:lang w:eastAsia="ar-SA"/>
        </w:rPr>
      </w:pPr>
    </w:p>
    <w:p w:rsidR="00FF681F" w:rsidRDefault="00E67CB7">
      <w:pPr>
        <w:pStyle w:val="Nagwek4"/>
        <w:jc w:val="both"/>
        <w:rPr>
          <w:rFonts w:ascii="Times New Roman" w:hAnsi="Times New Roman" w:cs="Times New Roman"/>
          <w:color w:val="auto"/>
        </w:rPr>
      </w:pPr>
      <w:bookmarkStart w:id="126" w:name="_Toc153864141"/>
      <w:bookmarkStart w:id="127" w:name="_Toc127814193"/>
      <w:bookmarkStart w:id="128" w:name="_Toc128981623"/>
      <w:r>
        <w:rPr>
          <w:rFonts w:ascii="Times New Roman" w:hAnsi="Times New Roman" w:cs="Times New Roman"/>
          <w:color w:val="auto"/>
        </w:rPr>
        <w:t>Wykończenie ścian</w:t>
      </w:r>
      <w:bookmarkEnd w:id="126"/>
      <w:bookmarkEnd w:id="127"/>
      <w:bookmarkEnd w:id="128"/>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 xml:space="preserve">Okładziny elastyczne PVC, płytki ścienne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Okładziny ścienne PCV na ścianach przewidziane są w pomieszczeniach specyficznych (np. sterylizatornia) i mokrych (np. Łazienki, strefy przyumywalkowe, nadblatowe). Okładziny stanowić mają jedn</w:t>
      </w:r>
      <w:r>
        <w:rPr>
          <w:rFonts w:ascii="Times New Roman" w:hAnsi="Times New Roman" w:cs="Times New Roman"/>
          <w:color w:val="auto"/>
          <w:sz w:val="22"/>
          <w:szCs w:val="22"/>
        </w:rPr>
        <w:t xml:space="preserve">olite wykończenie bez widocznych połączeń między pasmami. Dotyczy to również wykładzin podłogowych.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 łazienkach nad umywalkami lustra klejone bezpośrednio do ścian, w wymiarze około 80x80 cm. Kolorystyka dostosowana do funkcji budynku, do akceptacji Zama</w:t>
      </w:r>
      <w:r>
        <w:rPr>
          <w:rFonts w:ascii="Times New Roman" w:hAnsi="Times New Roman" w:cs="Times New Roman"/>
          <w:color w:val="auto"/>
          <w:sz w:val="22"/>
          <w:szCs w:val="22"/>
        </w:rPr>
        <w:t xml:space="preserve">wiającego. </w:t>
      </w:r>
    </w:p>
    <w:p w:rsidR="00FF681F" w:rsidRDefault="00E67CB7">
      <w:pPr>
        <w:jc w:val="both"/>
        <w:rPr>
          <w:rFonts w:ascii="Times New Roman" w:eastAsia="Batang, 'Arial Unicode MS'" w:hAnsi="Times New Roman" w:cs="Times New Roman"/>
          <w:kern w:val="2"/>
          <w:lang w:eastAsia="pl-PL"/>
        </w:rPr>
      </w:pPr>
      <w:r>
        <w:rPr>
          <w:rFonts w:ascii="Times New Roman" w:eastAsia="Batang, 'Arial Unicode MS'" w:hAnsi="Times New Roman" w:cs="Times New Roman"/>
          <w:kern w:val="2"/>
          <w:lang w:eastAsia="pl-PL"/>
        </w:rPr>
        <w:t>Wykładzina obiektowa winylowa ścienna heterogeniczna PCV, do montażu na ścianie wewnątrz budynków</w:t>
      </w:r>
    </w:p>
    <w:p w:rsidR="00FF681F" w:rsidRDefault="00E67CB7">
      <w:pPr>
        <w:numPr>
          <w:ilvl w:val="0"/>
          <w:numId w:val="52"/>
        </w:numPr>
        <w:jc w:val="both"/>
        <w:rPr>
          <w:rFonts w:ascii="Times New Roman" w:eastAsia="Batang, 'Arial Unicode MS'" w:hAnsi="Times New Roman" w:cs="Times New Roman"/>
          <w:kern w:val="2"/>
          <w:lang w:eastAsia="pl-PL"/>
        </w:rPr>
      </w:pPr>
      <w:r>
        <w:rPr>
          <w:rFonts w:ascii="Times New Roman" w:eastAsia="Batang, 'Arial Unicode MS'" w:hAnsi="Times New Roman" w:cs="Times New Roman"/>
          <w:kern w:val="2"/>
          <w:lang w:eastAsia="pl-PL"/>
        </w:rPr>
        <w:t>warstwa dolna wykładziny barwiona w masie - brak widocznych białych przebarwień przy ścinaniu sznura spawalniczego podczas montażu wykładziny.</w:t>
      </w:r>
    </w:p>
    <w:p w:rsidR="00FF681F" w:rsidRDefault="00E67CB7">
      <w:pPr>
        <w:numPr>
          <w:ilvl w:val="0"/>
          <w:numId w:val="52"/>
        </w:numPr>
        <w:jc w:val="both"/>
        <w:rPr>
          <w:rFonts w:ascii="Times New Roman" w:eastAsia="Batang, 'Arial Unicode MS'" w:hAnsi="Times New Roman" w:cs="Times New Roman"/>
          <w:kern w:val="2"/>
          <w:lang w:eastAsia="pl-PL"/>
        </w:rPr>
      </w:pPr>
      <w:r>
        <w:rPr>
          <w:rFonts w:ascii="Times New Roman" w:eastAsia="Batang, 'Arial Unicode MS'" w:hAnsi="Times New Roman" w:cs="Times New Roman"/>
          <w:kern w:val="2"/>
          <w:lang w:eastAsia="pl-PL"/>
        </w:rPr>
        <w:t>gru</w:t>
      </w:r>
      <w:r>
        <w:rPr>
          <w:rFonts w:ascii="Times New Roman" w:eastAsia="Batang, 'Arial Unicode MS'" w:hAnsi="Times New Roman" w:cs="Times New Roman"/>
          <w:kern w:val="2"/>
          <w:lang w:eastAsia="pl-PL"/>
        </w:rPr>
        <w:t>bość całkowita wg EN 428 ~0,92 mm</w:t>
      </w:r>
    </w:p>
    <w:p w:rsidR="00FF681F" w:rsidRDefault="00E67CB7">
      <w:pPr>
        <w:numPr>
          <w:ilvl w:val="0"/>
          <w:numId w:val="52"/>
        </w:numPr>
        <w:jc w:val="both"/>
        <w:rPr>
          <w:rFonts w:ascii="Times New Roman" w:eastAsia="Batang, 'Arial Unicode MS'" w:hAnsi="Times New Roman" w:cs="Times New Roman"/>
          <w:kern w:val="2"/>
          <w:lang w:eastAsia="pl-PL"/>
        </w:rPr>
      </w:pPr>
      <w:r>
        <w:rPr>
          <w:rFonts w:ascii="Times New Roman" w:eastAsia="Batang, 'Arial Unicode MS'" w:hAnsi="Times New Roman" w:cs="Times New Roman"/>
          <w:kern w:val="2"/>
          <w:lang w:eastAsia="pl-PL"/>
        </w:rPr>
        <w:t>klasa ogniowa wg EN 13501-1 Bs2-d0</w:t>
      </w:r>
    </w:p>
    <w:p w:rsidR="00FF681F" w:rsidRDefault="00E67CB7">
      <w:pPr>
        <w:numPr>
          <w:ilvl w:val="0"/>
          <w:numId w:val="52"/>
        </w:numPr>
        <w:jc w:val="both"/>
        <w:rPr>
          <w:rFonts w:ascii="Times New Roman" w:eastAsia="Batang, 'Arial Unicode MS'" w:hAnsi="Times New Roman" w:cs="Times New Roman"/>
          <w:kern w:val="2"/>
          <w:lang w:eastAsia="pl-PL"/>
        </w:rPr>
      </w:pPr>
      <w:r>
        <w:rPr>
          <w:rFonts w:ascii="Times New Roman" w:eastAsia="Batang, 'Arial Unicode MS'" w:hAnsi="Times New Roman" w:cs="Times New Roman"/>
          <w:kern w:val="2"/>
          <w:lang w:eastAsia="pl-PL"/>
        </w:rPr>
        <w:t>odporność barw na światło wg EN 20 105 - B02 ≥6 stopni</w:t>
      </w:r>
    </w:p>
    <w:p w:rsidR="00FF681F" w:rsidRDefault="00FF681F">
      <w:pPr>
        <w:ind w:left="720"/>
        <w:jc w:val="both"/>
        <w:rPr>
          <w:rFonts w:ascii="Times New Roman" w:eastAsia="Batang, 'Arial Unicode MS'" w:hAnsi="Times New Roman" w:cs="Times New Roman"/>
          <w:kern w:val="2"/>
          <w:lang w:eastAsia="pl-PL"/>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Ściany wszystkich łazienek ogólnodostępnych należy wykończyć okładziną z płytek w formacie min. 30x60cm</w:t>
      </w:r>
      <w:bookmarkStart w:id="129" w:name="_Hlk124774049"/>
      <w:bookmarkEnd w:id="129"/>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 xml:space="preserve">Osłony radiologiczne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Wszystkie sale operacyjne (ze względu na korzystanie z mobilnego aparatu z ramieniem „C”) oraz pomieszczenia pracowni diagnostyki obrazowej (RTG, CT) należy zabezpieczyć przed promieniowaniem jonizującym. Pomieszczenie rezonansu magnetycznego, należy zabez</w:t>
      </w:r>
      <w:r>
        <w:rPr>
          <w:rFonts w:ascii="Times New Roman" w:hAnsi="Times New Roman" w:cs="Times New Roman"/>
          <w:color w:val="auto"/>
          <w:sz w:val="22"/>
          <w:szCs w:val="22"/>
        </w:rPr>
        <w:t xml:space="preserve">pieczyć przed działaniem pola elektromagnetycznego poprzez wykonanie klatki Faradaya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Na etapie projektu wykonawczego należy opracować projekt osłon radiologicznych i uzgodnić z Inspektorem Wojewódzkiej Stacji Epidemiologicznej dla danego terenu.</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Malowani</w:t>
      </w:r>
      <w:r>
        <w:rPr>
          <w:rFonts w:ascii="Times New Roman" w:hAnsi="Times New Roman" w:cs="Times New Roman"/>
          <w:color w:val="auto"/>
          <w:sz w:val="22"/>
          <w:szCs w:val="22"/>
          <w:u w:val="single"/>
        </w:rPr>
        <w:t xml:space="preserve">e ścian wewnętrznych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Ściany pomieszczeń gruntowane (zależnie od wymagań producenta farb) i malowane dwukrotnie farbą. Kolorystyka dostosowana do funkcji budynku, do akceptacji Zamawiającego.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Impregnat do gruntowania</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 emulsja służąca do gruntowania powie</w:t>
      </w:r>
      <w:r>
        <w:rPr>
          <w:rFonts w:ascii="Times New Roman" w:hAnsi="Times New Roman" w:cs="Times New Roman"/>
          <w:color w:val="auto"/>
          <w:sz w:val="22"/>
          <w:szCs w:val="22"/>
        </w:rPr>
        <w:t>rzchni ścian i podłóg zmniejszająca i wyrównująca chłonność podłoża powinna być przystosowana do miejsca użycia (wewnątrz budynku lub na zewnątrz) oraz przystosowana do wykończenia powierzchni. Emulsja gruntująca powinna posiadać kartę charakterystyki zgod</w:t>
      </w:r>
      <w:r>
        <w:rPr>
          <w:rFonts w:ascii="Times New Roman" w:hAnsi="Times New Roman" w:cs="Times New Roman"/>
          <w:color w:val="auto"/>
          <w:sz w:val="22"/>
          <w:szCs w:val="22"/>
        </w:rPr>
        <w:t xml:space="preserve">ną z Rozporządzeniem (WE) z dnia 18 grudnia 2006r. nr 1907/2006.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Emulsja podkładowa</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jako podkład przed malowaniem wykończeniowym przegród od wewnątrz należy użyć lateksowej emulsji podkładowej przeznaczonej do wnętrz, zwiększającej wydajność emulsji nawie</w:t>
      </w:r>
      <w:r>
        <w:rPr>
          <w:rFonts w:ascii="Times New Roman" w:hAnsi="Times New Roman" w:cs="Times New Roman"/>
          <w:color w:val="auto"/>
          <w:sz w:val="22"/>
          <w:szCs w:val="22"/>
        </w:rPr>
        <w:t xml:space="preserve">rzchniowych. </w:t>
      </w: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Emulsja powinna posiadać atest higieniczny z przeznaczeniem do malowania pomieszczeń użyteczności publicznej – w tym służby zdrowia, a także kartę charakterystyki zgodną z Rozporządzeniem (WE) z dnia 18 grudnia 2006r. nr 1907/2006. </w:t>
      </w:r>
    </w:p>
    <w:p w:rsidR="00FF681F" w:rsidRDefault="00FF681F">
      <w:pPr>
        <w:pStyle w:val="Default"/>
        <w:jc w:val="both"/>
        <w:rPr>
          <w:rFonts w:ascii="Times New Roman" w:hAnsi="Times New Roman" w:cs="Times New Roman"/>
          <w:color w:val="auto"/>
          <w:sz w:val="22"/>
          <w:szCs w:val="22"/>
          <w:u w:val="single"/>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Farba wy</w:t>
      </w:r>
      <w:r>
        <w:rPr>
          <w:rFonts w:ascii="Times New Roman" w:hAnsi="Times New Roman" w:cs="Times New Roman"/>
          <w:color w:val="auto"/>
          <w:sz w:val="22"/>
          <w:szCs w:val="22"/>
          <w:u w:val="single"/>
        </w:rPr>
        <w:t>kończeniowa</w:t>
      </w:r>
      <w:r>
        <w:rPr>
          <w:rFonts w:ascii="Times New Roman" w:hAnsi="Times New Roman" w:cs="Times New Roman"/>
          <w:color w:val="auto"/>
          <w:sz w:val="22"/>
          <w:szCs w:val="22"/>
        </w:rPr>
        <w:t>, lateksowa,</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do wnętrz powinna być wysoce odporna na zmywanie i szorowanie (klasa I EN 13330) oraz posiadać atest higieniczny do malowania pomieszczeń użyteczności publicznej – w tym służby zdrowia, a także kartę charakterystyki zgodną z Rozporz</w:t>
      </w:r>
      <w:r>
        <w:rPr>
          <w:rFonts w:ascii="Times New Roman" w:hAnsi="Times New Roman" w:cs="Times New Roman"/>
          <w:color w:val="auto"/>
          <w:sz w:val="22"/>
          <w:szCs w:val="22"/>
        </w:rPr>
        <w:t xml:space="preserve">ądzeniem (WE) z dnia 18 grudnia 2006r. nr 1907/2006. </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lastRenderedPageBreak/>
        <w:t>Ochrona ścian i narożników, pochwyty - poręcze</w:t>
      </w:r>
    </w:p>
    <w:p w:rsidR="00FF681F" w:rsidRDefault="00E67CB7">
      <w:pPr>
        <w:jc w:val="both"/>
        <w:rPr>
          <w:rFonts w:ascii="Times New Roman" w:hAnsi="Times New Roman" w:cs="Times New Roman"/>
        </w:rPr>
      </w:pPr>
      <w:r>
        <w:rPr>
          <w:rFonts w:ascii="Times New Roman" w:hAnsi="Times New Roman" w:cs="Times New Roman"/>
        </w:rPr>
        <w:t>Ściany wszystkich ciągów komunikacyjnych w strefie szpitalnej należy wyposażyć w - płyty odbojowe do wysokości ~130, termoformowane – gięte i dopasowane d</w:t>
      </w:r>
      <w:r>
        <w:rPr>
          <w:rFonts w:ascii="Times New Roman" w:hAnsi="Times New Roman" w:cs="Times New Roman"/>
        </w:rPr>
        <w:t xml:space="preserve">o ścian. Płyty odporne na uderzenia, łączone poprzez spawanie specjalnym sznurem, odporne na negatywne skutki </w:t>
      </w:r>
      <w:r>
        <w:rPr>
          <w:rFonts w:ascii="Times New Roman" w:hAnsi="Times New Roman" w:cs="Times New Roman"/>
          <w:lang w:eastAsia="pl-PL"/>
        </w:rPr>
        <w:t>działania środków do standardowego mycia i dezynfekcji oraz produktów antyseptycznych</w:t>
      </w:r>
      <w:r>
        <w:rPr>
          <w:rFonts w:ascii="Times New Roman" w:hAnsi="Times New Roman" w:cs="Times New Roman"/>
          <w:b/>
          <w:bCs/>
        </w:rPr>
        <w:t xml:space="preserve">. </w:t>
      </w:r>
      <w:r>
        <w:rPr>
          <w:rFonts w:ascii="Times New Roman" w:hAnsi="Times New Roman" w:cs="Times New Roman"/>
        </w:rPr>
        <w:t xml:space="preserve">Okładzina ścienna winylowa, jednorodna, barwiona w masie, </w:t>
      </w:r>
      <w:r>
        <w:rPr>
          <w:rFonts w:ascii="Times New Roman" w:hAnsi="Times New Roman" w:cs="Times New Roman"/>
        </w:rPr>
        <w:t>produkowana w płytach.</w:t>
      </w:r>
    </w:p>
    <w:p w:rsidR="00FF681F" w:rsidRDefault="00E67CB7">
      <w:pPr>
        <w:jc w:val="both"/>
        <w:rPr>
          <w:rFonts w:ascii="Times New Roman" w:hAnsi="Times New Roman" w:cs="Times New Roman"/>
          <w:b/>
          <w:bCs/>
          <w:u w:val="single"/>
        </w:rPr>
      </w:pPr>
      <w:r>
        <w:rPr>
          <w:rFonts w:ascii="Times New Roman" w:hAnsi="Times New Roman" w:cs="Times New Roman"/>
        </w:rPr>
        <w:t>Ściany, narożniki i ościeża drzwi zabezpieczyć przed obiciem i zabrudzeniem.</w:t>
      </w:r>
    </w:p>
    <w:p w:rsidR="00FF681F" w:rsidRDefault="00E67CB7">
      <w:pPr>
        <w:jc w:val="both"/>
        <w:rPr>
          <w:rFonts w:ascii="Times New Roman" w:hAnsi="Times New Roman" w:cs="Times New Roman"/>
          <w:b/>
        </w:rPr>
      </w:pPr>
      <w:r>
        <w:rPr>
          <w:rFonts w:ascii="Times New Roman" w:hAnsi="Times New Roman" w:cs="Times New Roman"/>
        </w:rPr>
        <w:t>Na wszystkich narożnikach w ciągach komunikacyjnych, oraz w innych miejscach narażonych na uderzenia należy stosować narożniki min. 5cm szer.x5cm szer. gr.2</w:t>
      </w:r>
      <w:r>
        <w:rPr>
          <w:rFonts w:ascii="Times New Roman" w:hAnsi="Times New Roman" w:cs="Times New Roman"/>
        </w:rPr>
        <w:t>mm, wysokość równa ościeżnicy drzwi.</w:t>
      </w:r>
    </w:p>
    <w:p w:rsidR="00FF681F" w:rsidRDefault="00E67CB7">
      <w:pPr>
        <w:jc w:val="both"/>
        <w:rPr>
          <w:rFonts w:ascii="Times New Roman" w:hAnsi="Times New Roman" w:cs="Times New Roman"/>
        </w:rPr>
      </w:pPr>
      <w:r>
        <w:rPr>
          <w:rFonts w:ascii="Times New Roman" w:hAnsi="Times New Roman" w:cs="Times New Roman"/>
        </w:rPr>
        <w:t>W obrębie przestrzeni diagnostyki obrazowej na poziomie parteru, w strefie przebywania pacjentów ambulatoryjnych, należy przewidzieć pochwyty - poręcze ścienne.</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Stosować wyroby o powierzchni gładkiej o jednolitym kolor</w:t>
      </w:r>
      <w:r>
        <w:rPr>
          <w:rFonts w:ascii="Times New Roman" w:hAnsi="Times New Roman" w:cs="Times New Roman"/>
          <w:color w:val="auto"/>
          <w:sz w:val="22"/>
          <w:szCs w:val="22"/>
        </w:rPr>
        <w:t>ze, antybakteryjne, Bs2d0 klasyfikacji pożarowej PCV</w:t>
      </w:r>
    </w:p>
    <w:p w:rsidR="00FF681F" w:rsidRDefault="00FF681F">
      <w:pPr>
        <w:pStyle w:val="Default"/>
        <w:jc w:val="both"/>
        <w:rPr>
          <w:rFonts w:ascii="Times New Roman" w:hAnsi="Times New Roman" w:cs="Times New Roman"/>
          <w:color w:val="auto"/>
          <w:sz w:val="22"/>
          <w:szCs w:val="22"/>
        </w:rPr>
      </w:pPr>
    </w:p>
    <w:p w:rsidR="00FF681F" w:rsidRDefault="00E67CB7">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Tapety</w:t>
      </w:r>
    </w:p>
    <w:p w:rsidR="00FF681F" w:rsidRDefault="00E67CB7">
      <w:pPr>
        <w:jc w:val="both"/>
        <w:rPr>
          <w:rFonts w:ascii="Times New Roman" w:eastAsia="Batang, 'Arial Unicode MS'" w:hAnsi="Times New Roman" w:cs="Times New Roman"/>
        </w:rPr>
      </w:pPr>
      <w:r>
        <w:rPr>
          <w:rFonts w:ascii="Times New Roman" w:eastAsia="Batang, 'Arial Unicode MS'" w:hAnsi="Times New Roman" w:cs="Times New Roman"/>
        </w:rPr>
        <w:t>W technologii modułowej należy na korytarzach w głównych ciągach komunikacyjnych tapety winylowe. W technologii tradycyjnej malowanie ścian farbami zmywalnymi lateksowymi.</w:t>
      </w:r>
    </w:p>
    <w:p w:rsidR="00FF681F" w:rsidRDefault="00E67CB7">
      <w:pPr>
        <w:jc w:val="both"/>
        <w:rPr>
          <w:rFonts w:ascii="Times New Roman" w:eastAsia="Batang, 'Arial Unicode MS'" w:hAnsi="Times New Roman" w:cs="Times New Roman"/>
        </w:rPr>
      </w:pPr>
      <w:r>
        <w:rPr>
          <w:rFonts w:ascii="Times New Roman" w:eastAsia="Batang, 'Arial Unicode MS'" w:hAnsi="Times New Roman" w:cs="Times New Roman"/>
        </w:rPr>
        <w:t>Zaakcentowanie przestrz</w:t>
      </w:r>
      <w:r>
        <w:rPr>
          <w:rFonts w:ascii="Times New Roman" w:eastAsia="Batang, 'Arial Unicode MS'" w:hAnsi="Times New Roman" w:cs="Times New Roman"/>
        </w:rPr>
        <w:t>eni holu głównego przez zastosowanie tapety dekorayjnej. Grafika w uzgodnieniu z Zamawiającym.</w:t>
      </w:r>
    </w:p>
    <w:p w:rsidR="00FF681F" w:rsidRDefault="00E67CB7">
      <w:pPr>
        <w:jc w:val="both"/>
        <w:rPr>
          <w:rFonts w:ascii="Times New Roman" w:eastAsia="Times New Roman" w:hAnsi="Times New Roman" w:cs="Times New Roman"/>
        </w:rPr>
      </w:pPr>
      <w:r>
        <w:rPr>
          <w:rFonts w:ascii="Times New Roman" w:eastAsia="Times New Roman" w:hAnsi="Times New Roman" w:cs="Times New Roman"/>
        </w:rPr>
        <w:t>Szerokość tapet: w celu uniknięcia wielu łączeń okleina ma 130 cm szerokości - montaż na zakładkę z cięciem po środku</w:t>
      </w:r>
    </w:p>
    <w:p w:rsidR="00FF681F" w:rsidRDefault="00E67CB7">
      <w:pPr>
        <w:jc w:val="both"/>
        <w:rPr>
          <w:rFonts w:ascii="Times New Roman" w:hAnsi="Times New Roman" w:cs="Times New Roman"/>
        </w:rPr>
      </w:pPr>
      <w:r>
        <w:rPr>
          <w:rFonts w:ascii="Times New Roman" w:eastAsia="Times New Roman" w:hAnsi="Times New Roman" w:cs="Times New Roman"/>
        </w:rPr>
        <w:t>Parametry:</w:t>
      </w:r>
    </w:p>
    <w:p w:rsidR="00FF681F" w:rsidRDefault="00E67CB7" w:rsidP="00E67CB7">
      <w:pPr>
        <w:numPr>
          <w:ilvl w:val="0"/>
          <w:numId w:val="56"/>
        </w:numPr>
        <w:jc w:val="both"/>
        <w:rPr>
          <w:rFonts w:ascii="Times New Roman" w:hAnsi="Times New Roman" w:cs="Times New Roman"/>
        </w:rPr>
      </w:pPr>
      <w:r>
        <w:rPr>
          <w:rFonts w:ascii="Times New Roman" w:eastAsia="Times New Roman" w:hAnsi="Times New Roman" w:cs="Times New Roman"/>
        </w:rPr>
        <w:t>Okleina winylowa na podkładzie t</w:t>
      </w:r>
      <w:r>
        <w:rPr>
          <w:rFonts w:ascii="Times New Roman" w:eastAsia="Times New Roman" w:hAnsi="Times New Roman" w:cs="Times New Roman"/>
        </w:rPr>
        <w:t xml:space="preserve">ekstylnym </w:t>
      </w:r>
    </w:p>
    <w:p w:rsidR="00FF681F" w:rsidRDefault="00E67CB7" w:rsidP="00E67CB7">
      <w:pPr>
        <w:numPr>
          <w:ilvl w:val="0"/>
          <w:numId w:val="56"/>
        </w:numPr>
        <w:jc w:val="both"/>
        <w:rPr>
          <w:rFonts w:ascii="Times New Roman" w:hAnsi="Times New Roman" w:cs="Times New Roman"/>
        </w:rPr>
      </w:pPr>
      <w:r>
        <w:rPr>
          <w:rFonts w:ascii="Times New Roman" w:eastAsia="Times New Roman" w:hAnsi="Times New Roman" w:cs="Times New Roman"/>
        </w:rPr>
        <w:t>Klasyfikacja ogniowa: Europejska: Euro Class B-s2, d0</w:t>
      </w:r>
    </w:p>
    <w:p w:rsidR="00FF681F" w:rsidRDefault="00E67CB7" w:rsidP="00E67CB7">
      <w:pPr>
        <w:numPr>
          <w:ilvl w:val="0"/>
          <w:numId w:val="56"/>
        </w:numPr>
        <w:jc w:val="both"/>
        <w:rPr>
          <w:rFonts w:ascii="Times New Roman" w:hAnsi="Times New Roman" w:cs="Times New Roman"/>
        </w:rPr>
      </w:pPr>
      <w:r>
        <w:rPr>
          <w:rFonts w:ascii="Times New Roman" w:eastAsia="Times New Roman" w:hAnsi="Times New Roman" w:cs="Times New Roman"/>
        </w:rPr>
        <w:t>Wytrzymałość: odporna na uderzenia mechaniczne, ścieralność 9, okleina odporna na zarysowania i uderzenia</w:t>
      </w:r>
    </w:p>
    <w:p w:rsidR="00FF681F" w:rsidRDefault="00E67CB7" w:rsidP="00E67CB7">
      <w:pPr>
        <w:numPr>
          <w:ilvl w:val="0"/>
          <w:numId w:val="56"/>
        </w:numPr>
        <w:jc w:val="both"/>
        <w:rPr>
          <w:rFonts w:ascii="Times New Roman" w:hAnsi="Times New Roman" w:cs="Times New Roman"/>
        </w:rPr>
      </w:pPr>
      <w:r>
        <w:rPr>
          <w:rFonts w:ascii="Times New Roman" w:eastAsia="Times New Roman" w:hAnsi="Times New Roman" w:cs="Times New Roman"/>
        </w:rPr>
        <w:t xml:space="preserve">Czyszczenie: zgodnie z EN235, okleina umożliwia łatwe czyszczenie zabrudzeń, takich </w:t>
      </w:r>
      <w:r>
        <w:rPr>
          <w:rFonts w:ascii="Times New Roman" w:eastAsia="Times New Roman" w:hAnsi="Times New Roman" w:cs="Times New Roman"/>
        </w:rPr>
        <w:t>jak: tusz długopisu, napoje, otarcia butami, krew, mocz</w:t>
      </w:r>
    </w:p>
    <w:p w:rsidR="00FF681F" w:rsidRDefault="00E67CB7" w:rsidP="00E67CB7">
      <w:pPr>
        <w:numPr>
          <w:ilvl w:val="0"/>
          <w:numId w:val="56"/>
        </w:numPr>
        <w:jc w:val="both"/>
        <w:rPr>
          <w:rFonts w:ascii="Times New Roman" w:hAnsi="Times New Roman" w:cs="Times New Roman"/>
        </w:rPr>
      </w:pPr>
      <w:r>
        <w:rPr>
          <w:rFonts w:ascii="Times New Roman" w:eastAsia="Times New Roman" w:hAnsi="Times New Roman" w:cs="Times New Roman"/>
        </w:rPr>
        <w:t>Odporność na utratę barwy: Bardzo dobra (7 na 8 możliwych pkt. BSEN20105).</w:t>
      </w:r>
    </w:p>
    <w:p w:rsidR="00FF681F" w:rsidRDefault="00E67CB7" w:rsidP="00E67CB7">
      <w:pPr>
        <w:numPr>
          <w:ilvl w:val="0"/>
          <w:numId w:val="56"/>
        </w:numPr>
        <w:jc w:val="both"/>
        <w:rPr>
          <w:rFonts w:ascii="Times New Roman" w:eastAsia="Times New Roman" w:hAnsi="Times New Roman" w:cs="Times New Roman"/>
        </w:rPr>
      </w:pPr>
      <w:r>
        <w:rPr>
          <w:rFonts w:ascii="Times New Roman" w:eastAsia="Times New Roman" w:hAnsi="Times New Roman" w:cs="Times New Roman"/>
        </w:rPr>
        <w:t xml:space="preserve">Posiada atest PZH. Dodatkowa powłoka - bakteriostatyczność. </w:t>
      </w:r>
    </w:p>
    <w:p w:rsidR="00FF681F" w:rsidRDefault="00E67CB7" w:rsidP="00E67CB7">
      <w:pPr>
        <w:numPr>
          <w:ilvl w:val="0"/>
          <w:numId w:val="56"/>
        </w:numPr>
        <w:jc w:val="both"/>
        <w:rPr>
          <w:rFonts w:ascii="Times New Roman" w:eastAsia="Times New Roman" w:hAnsi="Times New Roman" w:cs="Times New Roman"/>
        </w:rPr>
      </w:pPr>
      <w:r>
        <w:rPr>
          <w:rFonts w:ascii="Times New Roman" w:eastAsia="Times New Roman" w:hAnsi="Times New Roman" w:cs="Times New Roman"/>
        </w:rPr>
        <w:t>Okleiny ścienne - higieniczne ,z właściwościami antybakteryjnymi</w:t>
      </w:r>
      <w:r>
        <w:rPr>
          <w:rFonts w:ascii="Times New Roman" w:eastAsia="Times New Roman" w:hAnsi="Times New Roman" w:cs="Times New Roman"/>
        </w:rPr>
        <w:t xml:space="preserve"> – dodatkową powłoką </w:t>
      </w:r>
    </w:p>
    <w:p w:rsidR="00FF681F" w:rsidRDefault="00E67CB7" w:rsidP="00E67CB7">
      <w:pPr>
        <w:numPr>
          <w:ilvl w:val="0"/>
          <w:numId w:val="56"/>
        </w:numPr>
        <w:jc w:val="both"/>
        <w:rPr>
          <w:rFonts w:ascii="Times New Roman" w:hAnsi="Times New Roman" w:cs="Times New Roman"/>
        </w:rPr>
      </w:pPr>
      <w:r>
        <w:rPr>
          <w:rFonts w:ascii="Times New Roman" w:eastAsia="Times New Roman" w:hAnsi="Times New Roman" w:cs="Times New Roman"/>
        </w:rPr>
        <w:t xml:space="preserve">Produkt przeznaczony do zastosowania w pomieszczeniach o dużym natężeniu ruchu. </w:t>
      </w:r>
    </w:p>
    <w:p w:rsidR="00FF681F" w:rsidRDefault="00FF681F">
      <w:pPr>
        <w:pStyle w:val="Default"/>
        <w:jc w:val="both"/>
        <w:rPr>
          <w:rFonts w:ascii="Times New Roman" w:hAnsi="Times New Roman" w:cs="Times New Roman"/>
          <w:b/>
          <w:bCs/>
          <w:color w:val="auto"/>
          <w:sz w:val="22"/>
          <w:szCs w:val="22"/>
          <w:u w:val="single"/>
        </w:rPr>
      </w:pPr>
    </w:p>
    <w:p w:rsidR="00FF681F" w:rsidRDefault="00E67CB7">
      <w:pPr>
        <w:pStyle w:val="Nagwek4"/>
        <w:jc w:val="both"/>
        <w:rPr>
          <w:rFonts w:ascii="Times New Roman" w:hAnsi="Times New Roman" w:cs="Times New Roman"/>
          <w:color w:val="auto"/>
        </w:rPr>
      </w:pPr>
      <w:bookmarkStart w:id="130" w:name="_Toc153864142"/>
      <w:bookmarkStart w:id="131" w:name="_Toc128981624"/>
      <w:r>
        <w:rPr>
          <w:rFonts w:ascii="Times New Roman" w:hAnsi="Times New Roman" w:cs="Times New Roman"/>
          <w:color w:val="auto"/>
        </w:rPr>
        <w:t>Systemowe zabudowy sal operacyjnych</w:t>
      </w:r>
      <w:bookmarkEnd w:id="130"/>
      <w:bookmarkEnd w:id="131"/>
    </w:p>
    <w:p w:rsidR="00FF681F" w:rsidRDefault="00E67CB7">
      <w:pPr>
        <w:jc w:val="both"/>
        <w:rPr>
          <w:rFonts w:ascii="Times New Roman" w:hAnsi="Times New Roman" w:cs="Times New Roman"/>
        </w:rPr>
      </w:pPr>
      <w:r>
        <w:rPr>
          <w:rFonts w:ascii="Times New Roman" w:hAnsi="Times New Roman" w:cs="Times New Roman"/>
        </w:rPr>
        <w:t>WYMAGANIA DLA SYSTEMU</w:t>
      </w:r>
    </w:p>
    <w:p w:rsidR="00FF681F" w:rsidRDefault="00E67CB7">
      <w:pPr>
        <w:spacing w:line="276" w:lineRule="auto"/>
        <w:jc w:val="both"/>
        <w:rPr>
          <w:rFonts w:ascii="Times New Roman" w:hAnsi="Times New Roman" w:cs="Times New Roman"/>
        </w:rPr>
      </w:pPr>
      <w:r>
        <w:rPr>
          <w:rFonts w:ascii="Times New Roman" w:hAnsi="Times New Roman" w:cs="Times New Roman"/>
          <w:b/>
        </w:rPr>
        <w:t>WYMAGANIA OGÓLNE</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W salach operacyjnych, pomieszczeniach przyległych do sal tj. przygotowania personelu/lekarzy bloku operacyjnego, w pracowni radiologii zabiegowej należy zastosować wysokiej jakości panele systemowe ze stali ocynkowanej malowanej proszkowo z jonami srebra.</w:t>
      </w:r>
      <w:r>
        <w:rPr>
          <w:rFonts w:ascii="Times New Roman" w:hAnsi="Times New Roman" w:cs="Times New Roman"/>
        </w:rPr>
        <w:t xml:space="preserve"> W salach operacyjnych należy dodatkowo zamontować element dekoracyjny w formie paneli ściennych licowanych szkłem. Pomiędzy szkłem a panelem stalowym umieszczona dekoracyjna grafika min 10m2 w każdej sali. </w:t>
      </w:r>
      <w:bookmarkStart w:id="132" w:name="_Hlk149993535"/>
      <w:r>
        <w:rPr>
          <w:rFonts w:ascii="Times New Roman" w:hAnsi="Times New Roman" w:cs="Times New Roman"/>
        </w:rPr>
        <w:t>Wykonanie pomieszczeń przygotowania pacjenta dopu</w:t>
      </w:r>
      <w:r>
        <w:rPr>
          <w:rFonts w:ascii="Times New Roman" w:hAnsi="Times New Roman" w:cs="Times New Roman"/>
        </w:rPr>
        <w:t>szcza się w innej technologii systemowej niż sal operacyjnych pod warunkiem zachowania gładkości powierzchni odporności na mycie i dezynfekcję, szorowanie oraz zapewnienie gładkich równych i bezspoinowych połączeń. Zaproponowana technologia wykończeniowa w</w:t>
      </w:r>
      <w:r>
        <w:rPr>
          <w:rFonts w:ascii="Times New Roman" w:hAnsi="Times New Roman" w:cs="Times New Roman"/>
        </w:rPr>
        <w:t xml:space="preserve">inna się cechować odpornością na zarysowania, pęknięcia od uderzeń oraz łatwością napraw w przypadku uszkodzeń oraz spełniać wszystkie wymogi technologiczne </w:t>
      </w:r>
      <w:bookmarkEnd w:id="132"/>
      <w:r>
        <w:rPr>
          <w:rFonts w:ascii="Times New Roman" w:hAnsi="Times New Roman" w:cs="Times New Roman"/>
        </w:rPr>
        <w:t>potwierdzone spełnieniem właściwych norm i przepisów oraz być dopuszczona do stosowania w pomieszcz</w:t>
      </w:r>
      <w:r>
        <w:rPr>
          <w:rFonts w:ascii="Times New Roman" w:hAnsi="Times New Roman" w:cs="Times New Roman"/>
        </w:rPr>
        <w:t>eniach Służby Zdrowia.</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lastRenderedPageBreak/>
        <w:t>Prefabrykowany spójny system ścianek systemowych do zabudowy wewnętrznej bloków operacyjnych składający się z konstrukcji nośnych oraz montowanych do nich paneli ściennych (wyklucza się całkowicie system mocowany bezpośrednio na ścia</w:t>
      </w:r>
      <w:r>
        <w:rPr>
          <w:rFonts w:ascii="Times New Roman" w:hAnsi="Times New Roman" w:cs="Times New Roman"/>
        </w:rPr>
        <w:t>nce G/K):</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Panele stalowe powlekane farbami proszkowymi w dowolnym kolorze z palety RAL wybranej i zatwierdzonej przez Zamawiającego, farby powinny być z dodatkiem jonów srebra o właściwościach bakteriostatycznych (jony srebra osadzane są w powłoce – lakier</w:t>
      </w:r>
      <w:r>
        <w:rPr>
          <w:rFonts w:ascii="Times New Roman" w:hAnsi="Times New Roman" w:cs="Times New Roman"/>
        </w:rPr>
        <w:t>ze - na etapie jego produkcji) – dostarczane wraz z montażem przez firmę wyspecjalizowaną w budowaniu bloków operacyjnych. Powyższe należy potwierdzić stosownym atestem (PZH) lub certyfikatem. Po wykonaniu zabudowy (montażu), firma wykonawcza dostarczy Zam</w:t>
      </w:r>
      <w:r>
        <w:rPr>
          <w:rFonts w:ascii="Times New Roman" w:hAnsi="Times New Roman" w:cs="Times New Roman"/>
        </w:rPr>
        <w:t>awiającemu wyniki badań próbek zastosowanych paneli - potwierdzające skuteczność zastosowanej technologii antybakteryjnej pokrycia ścian wykonane przez niezależną jednostkę oraz wyniki badania potwierdzającego przyczepność powłoki wg normy ISO 9227 NSS.</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Za</w:t>
      </w:r>
      <w:r>
        <w:rPr>
          <w:rFonts w:ascii="Times New Roman" w:hAnsi="Times New Roman" w:cs="Times New Roman"/>
        </w:rPr>
        <w:t>budowa jednej sali operacyjnej chirurgiczne oraz sali laryngologicznej/okulistycznej musi uwzględniać możliwość obsługi wewnątrz sali lasera.</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Pionowe szczeliny montażowe między panelami o szerokości około 6mm, powinny być wypełniane antybakteryjną, silikon</w:t>
      </w:r>
      <w:r>
        <w:rPr>
          <w:rFonts w:ascii="Times New Roman" w:hAnsi="Times New Roman" w:cs="Times New Roman"/>
        </w:rPr>
        <w:t>ową uszczelką odporną na działanie UV, detergentów, środków bakteriobójczych, wody, pary oraz środków używanych do dezynfekcji bloków operacyjnych. Uszczelka z dodatkiem jonów srebra, osadzanych w strukturze materiału podczas procesu produkcji. Wykonanie z</w:t>
      </w:r>
      <w:r>
        <w:rPr>
          <w:rFonts w:ascii="Times New Roman" w:hAnsi="Times New Roman" w:cs="Times New Roman"/>
        </w:rPr>
        <w:t>godnie z wymaganiami normy PN-EN 12365-1:2005. Zastosowanie nanotechnologii zapewnia 24-ro godzinną ochronę przed bakteriami, grzybami i pleśnią, w tym przed gronkowcem złocistym odpornym na metycylinę, salmonellą, pałeczką okrężnicy i legionellą. Powyższe</w:t>
      </w:r>
      <w:r>
        <w:rPr>
          <w:rFonts w:ascii="Times New Roman" w:hAnsi="Times New Roman" w:cs="Times New Roman"/>
        </w:rPr>
        <w:t xml:space="preserve"> należy potwierdzić stosownym atestem PZH lub certyfikatem lub innym równoważnym systemem.</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Wyklucza się zastosowanie silikonu lub innych mas krzepnących obrabianych później mechanicznie - jako połączeń między panelami.</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System zabudowy powinien być opracowa</w:t>
      </w:r>
      <w:r>
        <w:rPr>
          <w:rFonts w:ascii="Times New Roman" w:hAnsi="Times New Roman" w:cs="Times New Roman"/>
        </w:rPr>
        <w:t>ny pod wymiar pomieszczeń według indywidualnej dokumentacji technicznej wyrobu.</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Wybrana firma specjalistyczna musi wykonać szczegółowe rysunki zabudowy bloku operacyjnego z rozmieszczeniem wyposażenia i instalacji wbudowanych w system ścienny.</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Rysunki zabu</w:t>
      </w:r>
      <w:r>
        <w:rPr>
          <w:rFonts w:ascii="Times New Roman" w:hAnsi="Times New Roman" w:cs="Times New Roman"/>
        </w:rPr>
        <w:t>dowy powinny być opracowane na podstawie rysunków branżowych instalacji elektrycznej, wod-kan, gazów medycznych, klimatyzacji, wentylacji, IT itp.</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Karty materiałowe dostarczanych wyrobów oraz rysunki wykonawcze zabudowy bloku operacyjnego zawierające detal</w:t>
      </w:r>
      <w:r>
        <w:rPr>
          <w:rFonts w:ascii="Times New Roman" w:hAnsi="Times New Roman" w:cs="Times New Roman"/>
        </w:rPr>
        <w:t>e zabudowy panelowej (połączenia, naroża sal) muszą być przesłane do Zamawiającego w celu konsultacji i akceptacji rysunków zabudowy poszczególnych sal. Rozpoczęcie prac montażowych odbywa się po ostatecznej akceptacji kart materiałowych oraz rysunków zabu</w:t>
      </w:r>
      <w:r>
        <w:rPr>
          <w:rFonts w:ascii="Times New Roman" w:hAnsi="Times New Roman" w:cs="Times New Roman"/>
        </w:rPr>
        <w:t>dowy przez Zamawiającego.</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Kontrola jakości wykonania zabudowy powinna być przeprowadzona w zakresie zgodności z rysunkami zabudowy sal.</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System zabudowy musi posiadać odpowiednie atesty, certyfikaty oraz deklaracje właściwości użytkowych dopuszczające wyrob</w:t>
      </w:r>
      <w:r>
        <w:rPr>
          <w:rFonts w:ascii="Times New Roman" w:hAnsi="Times New Roman" w:cs="Times New Roman"/>
        </w:rPr>
        <w:t>y do obrotu zgodnie z wymogami prawa budowlanego. Należy to potwierdzić raportami z badań wykonanymi przez notyfikowane laboratorium.</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W przypadku wymogów ochrony radiologicznej, ochrona musi być osiągnięta poprzez wklejenie w spodnią część paneli oraz kons</w:t>
      </w:r>
      <w:r>
        <w:rPr>
          <w:rFonts w:ascii="Times New Roman" w:hAnsi="Times New Roman" w:cs="Times New Roman"/>
        </w:rPr>
        <w:t>trukcji nośnej, odpowiedniej grubości warstwy ołowiu. Należy zastosować blachę ołowianą gatunku PB 940R wg normy PN-EN 12659:2002, spełniającą wymagania normy PN-EN 12588:2009 zgodnie z wykonanym i zatwierdzonym przez organy administracji publicznej SANEPI</w:t>
      </w:r>
      <w:r>
        <w:rPr>
          <w:rFonts w:ascii="Times New Roman" w:hAnsi="Times New Roman" w:cs="Times New Roman"/>
        </w:rPr>
        <w:t>D projektem osłon Radiologicznych.</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W przypadku wymogów ochrony radiologicznej, należy zastosować również zabezpieczenia w drzwiach systemowych, szafach zabudowanych lub przelotowych oraz wszelkiego rodzaju przeszkleniach znajdujących się w obrębie sali ope</w:t>
      </w:r>
      <w:r>
        <w:rPr>
          <w:rFonts w:ascii="Times New Roman" w:hAnsi="Times New Roman" w:cs="Times New Roman"/>
        </w:rPr>
        <w:t>racyjnej.</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lastRenderedPageBreak/>
        <w:t xml:space="preserve">System posiadający izolację akustyczną dla wzorcowej ścianki dwupowłokowej, grubości minimum 128 mm, składającej się z paneli ściennych stalowych grubości minimum 14 mm nie mniejszą niż Rw (C;Ctr) = 55 (-2; -8) dB. Należy przedstawić raport z </w:t>
      </w:r>
      <w:r>
        <w:rPr>
          <w:rFonts w:ascii="Times New Roman" w:hAnsi="Times New Roman" w:cs="Times New Roman"/>
        </w:rPr>
        <w:t>badań wykonanych przez niezależne laboratorium potwierdzający powyższe właściwości dla ścianki wzorcowej.</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System posiadający badania przepuszczalności powietrza dla wzorcowej ścianki dwupowłokowej grubości 128 mm, z paneli ściennych stalowych grubość minim</w:t>
      </w:r>
      <w:r>
        <w:rPr>
          <w:rFonts w:ascii="Times New Roman" w:hAnsi="Times New Roman" w:cs="Times New Roman"/>
        </w:rPr>
        <w:t>um 14 mm, przepuszczalność powietrza ok.0,67m3/hm2 przy nadciśnieniu 250 Pa. Należy przedstawić raport z badań wykonanych przez niezależne laboratorium potwierdzający powyższe właściwości dla ścianki wzorcowej</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System posiadający odporność ogniową min. EI 3</w:t>
      </w:r>
      <w:r>
        <w:rPr>
          <w:rFonts w:ascii="Times New Roman" w:hAnsi="Times New Roman" w:cs="Times New Roman"/>
        </w:rPr>
        <w:t>0 dla wzorcowej ścianki o wysokości nie mniejszej niż. 410 cm, na pełnej wysokości włącznie z przestrzenią ponad sufitem powieszanym do stropu nośnego. Należy przedstawić klasyfikację ogniową wydaną przez jednostkę notyfikowaną.</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 xml:space="preserve">System budowy ścianek musi </w:t>
      </w:r>
      <w:r>
        <w:rPr>
          <w:rFonts w:ascii="Times New Roman" w:hAnsi="Times New Roman" w:cs="Times New Roman"/>
        </w:rPr>
        <w:t>umożliwiać łatwą i szybką modyfikację zabudowy bloku operacyjnego, sal pomieszczeń przygotowawczych (personelu/lekarzy) i wyjęcie dowolnego panela ściennego bez demontażu paneli przyległych.</w:t>
      </w:r>
    </w:p>
    <w:p w:rsidR="00FF681F" w:rsidRDefault="00E67CB7" w:rsidP="00E67CB7">
      <w:pPr>
        <w:pStyle w:val="Akapitzlist"/>
        <w:numPr>
          <w:ilvl w:val="0"/>
          <w:numId w:val="70"/>
        </w:numPr>
        <w:spacing w:after="160" w:line="276" w:lineRule="auto"/>
        <w:ind w:left="284" w:hanging="284"/>
        <w:jc w:val="both"/>
        <w:rPr>
          <w:rFonts w:ascii="Times New Roman" w:hAnsi="Times New Roman" w:cs="Times New Roman"/>
        </w:rPr>
      </w:pPr>
      <w:r>
        <w:rPr>
          <w:rFonts w:ascii="Times New Roman" w:hAnsi="Times New Roman" w:cs="Times New Roman"/>
        </w:rPr>
        <w:t>System musi umożliwiać demontaż pojedynczych paneli ściennych bez</w:t>
      </w:r>
      <w:r>
        <w:rPr>
          <w:rFonts w:ascii="Times New Roman" w:hAnsi="Times New Roman" w:cs="Times New Roman"/>
        </w:rPr>
        <w:t xml:space="preserve"> ich uszkodzenia w celu dotarcia bezpośrednio do mediów umieszczonych wewnątrz ściany.</w:t>
      </w:r>
    </w:p>
    <w:p w:rsidR="00FF681F" w:rsidRDefault="00E67CB7">
      <w:pPr>
        <w:spacing w:line="276" w:lineRule="auto"/>
        <w:jc w:val="both"/>
        <w:rPr>
          <w:rFonts w:ascii="Times New Roman" w:hAnsi="Times New Roman" w:cs="Times New Roman"/>
        </w:rPr>
      </w:pPr>
      <w:r>
        <w:rPr>
          <w:rFonts w:ascii="Times New Roman" w:hAnsi="Times New Roman" w:cs="Times New Roman"/>
          <w:b/>
        </w:rPr>
        <w:t>WYKONANIE ŚCIAN – WSPORNIKI</w:t>
      </w:r>
    </w:p>
    <w:p w:rsidR="00FF681F" w:rsidRDefault="00E67CB7" w:rsidP="00E67CB7">
      <w:pPr>
        <w:pStyle w:val="Akapitzlist"/>
        <w:numPr>
          <w:ilvl w:val="0"/>
          <w:numId w:val="71"/>
        </w:numPr>
        <w:spacing w:after="160" w:line="276" w:lineRule="auto"/>
        <w:jc w:val="both"/>
        <w:rPr>
          <w:rFonts w:ascii="Times New Roman" w:hAnsi="Times New Roman" w:cs="Times New Roman"/>
        </w:rPr>
      </w:pPr>
      <w:r>
        <w:rPr>
          <w:rFonts w:ascii="Times New Roman" w:hAnsi="Times New Roman" w:cs="Times New Roman"/>
        </w:rPr>
        <w:t>Wykonane z wysokiej jakości stali ocynkowanej co najmniej montowane pionowo w odległości max. co 600 mm.</w:t>
      </w:r>
    </w:p>
    <w:p w:rsidR="00FF681F" w:rsidRDefault="00E67CB7" w:rsidP="00E67CB7">
      <w:pPr>
        <w:pStyle w:val="Akapitzlist"/>
        <w:numPr>
          <w:ilvl w:val="0"/>
          <w:numId w:val="71"/>
        </w:numPr>
        <w:spacing w:after="160" w:line="276" w:lineRule="auto"/>
        <w:jc w:val="both"/>
        <w:rPr>
          <w:rFonts w:ascii="Times New Roman" w:hAnsi="Times New Roman" w:cs="Times New Roman"/>
        </w:rPr>
      </w:pPr>
      <w:r>
        <w:rPr>
          <w:rFonts w:ascii="Times New Roman" w:hAnsi="Times New Roman" w:cs="Times New Roman"/>
        </w:rPr>
        <w:t xml:space="preserve"> Profile główne nośne wykonane z ksz</w:t>
      </w:r>
      <w:r>
        <w:rPr>
          <w:rFonts w:ascii="Times New Roman" w:hAnsi="Times New Roman" w:cs="Times New Roman"/>
        </w:rPr>
        <w:t>tałtownika stalowego ocynkowanego o grubości ścianki min. 2mm.</w:t>
      </w:r>
    </w:p>
    <w:p w:rsidR="00FF681F" w:rsidRDefault="00E67CB7" w:rsidP="00E67CB7">
      <w:pPr>
        <w:pStyle w:val="Akapitzlist"/>
        <w:numPr>
          <w:ilvl w:val="0"/>
          <w:numId w:val="71"/>
        </w:numPr>
        <w:spacing w:after="160" w:line="276" w:lineRule="auto"/>
        <w:jc w:val="both"/>
        <w:rPr>
          <w:rFonts w:ascii="Times New Roman" w:hAnsi="Times New Roman" w:cs="Times New Roman"/>
        </w:rPr>
      </w:pPr>
      <w:r>
        <w:rPr>
          <w:rFonts w:ascii="Times New Roman" w:hAnsi="Times New Roman" w:cs="Times New Roman"/>
        </w:rPr>
        <w:t>Kształtowniki dystansowe, usztywniające panel ścienny wykonane ze stali ocynkowanej o grubości min. 0,6 mm</w:t>
      </w:r>
    </w:p>
    <w:p w:rsidR="00FF681F" w:rsidRDefault="00E67CB7" w:rsidP="00E67CB7">
      <w:pPr>
        <w:pStyle w:val="Akapitzlist"/>
        <w:numPr>
          <w:ilvl w:val="0"/>
          <w:numId w:val="71"/>
        </w:numPr>
        <w:spacing w:after="160" w:line="276" w:lineRule="auto"/>
        <w:jc w:val="both"/>
        <w:rPr>
          <w:rFonts w:ascii="Times New Roman" w:hAnsi="Times New Roman" w:cs="Times New Roman"/>
        </w:rPr>
      </w:pPr>
      <w:r>
        <w:rPr>
          <w:rFonts w:ascii="Times New Roman" w:hAnsi="Times New Roman" w:cs="Times New Roman"/>
        </w:rPr>
        <w:t>Standardowe grubości ścian dwupowłokowych stalowych ok. 78, 103 oraz 128 mm w zależnoś</w:t>
      </w:r>
      <w:r>
        <w:rPr>
          <w:rFonts w:ascii="Times New Roman" w:hAnsi="Times New Roman" w:cs="Times New Roman"/>
        </w:rPr>
        <w:t>ci od potrzeb związanych z wyposażeniem medycznym oraz instalacji wod-kan, gazów medycznych itp. Grubsze ściany wykonywane są jako jednowarstwowe z odpowiednim rozsunięciem wewnątrz wypełnione materiałem izolacyjnym (daje to możliwość budowy ścian o niesta</w:t>
      </w:r>
      <w:r>
        <w:rPr>
          <w:rFonts w:ascii="Times New Roman" w:hAnsi="Times New Roman" w:cs="Times New Roman"/>
        </w:rPr>
        <w:t>ndardowej grubości).</w:t>
      </w:r>
    </w:p>
    <w:p w:rsidR="00FF681F" w:rsidRDefault="00E67CB7" w:rsidP="00E67CB7">
      <w:pPr>
        <w:pStyle w:val="Akapitzlist"/>
        <w:numPr>
          <w:ilvl w:val="0"/>
          <w:numId w:val="71"/>
        </w:numPr>
        <w:spacing w:after="160" w:line="276" w:lineRule="auto"/>
        <w:jc w:val="both"/>
        <w:rPr>
          <w:rFonts w:ascii="Times New Roman" w:hAnsi="Times New Roman" w:cs="Times New Roman"/>
        </w:rPr>
      </w:pPr>
      <w:r>
        <w:rPr>
          <w:rFonts w:ascii="Times New Roman" w:hAnsi="Times New Roman" w:cs="Times New Roman"/>
        </w:rPr>
        <w:t>Wsporniki wraz z szyną podłogową i sufitową tworzą konstrukcję nośną przygotowaną do przenoszenia obciążenia min. 500 Nm. W przypadku większych obciążeń montowana dodatkowa konstrukcja zdolna do przenoszenia obciążeń do 1000 Nm, dostos</w:t>
      </w:r>
      <w:r>
        <w:rPr>
          <w:rFonts w:ascii="Times New Roman" w:hAnsi="Times New Roman" w:cs="Times New Roman"/>
        </w:rPr>
        <w:t>owana do wielkości obciążenia.</w:t>
      </w:r>
    </w:p>
    <w:p w:rsidR="00FF681F" w:rsidRDefault="00E67CB7" w:rsidP="00E67CB7">
      <w:pPr>
        <w:pStyle w:val="Akapitzlist"/>
        <w:numPr>
          <w:ilvl w:val="0"/>
          <w:numId w:val="71"/>
        </w:numPr>
        <w:spacing w:after="160" w:line="276" w:lineRule="auto"/>
        <w:jc w:val="both"/>
        <w:rPr>
          <w:rFonts w:ascii="Times New Roman" w:hAnsi="Times New Roman" w:cs="Times New Roman"/>
        </w:rPr>
      </w:pPr>
      <w:r>
        <w:rPr>
          <w:rFonts w:ascii="Times New Roman" w:hAnsi="Times New Roman" w:cs="Times New Roman"/>
        </w:rPr>
        <w:t>Wysokość konstrukcji nośnej dostosowana do wysokości stropu.</w:t>
      </w:r>
    </w:p>
    <w:p w:rsidR="00FF681F" w:rsidRDefault="00E67CB7" w:rsidP="00E67CB7">
      <w:pPr>
        <w:pStyle w:val="Akapitzlist"/>
        <w:numPr>
          <w:ilvl w:val="0"/>
          <w:numId w:val="71"/>
        </w:numPr>
        <w:spacing w:after="160" w:line="276" w:lineRule="auto"/>
        <w:jc w:val="both"/>
        <w:rPr>
          <w:rFonts w:ascii="Times New Roman" w:hAnsi="Times New Roman" w:cs="Times New Roman"/>
        </w:rPr>
      </w:pPr>
      <w:r>
        <w:rPr>
          <w:rFonts w:ascii="Times New Roman" w:hAnsi="Times New Roman" w:cs="Times New Roman"/>
        </w:rPr>
        <w:t>Wymagane minimalna przestrzeń wewnątrz konstrukcji nośnej dla grubości ścian (ścianka dwupowłokowa):</w:t>
      </w:r>
    </w:p>
    <w:p w:rsidR="00FF681F" w:rsidRDefault="00E67CB7" w:rsidP="00E67CB7">
      <w:pPr>
        <w:pStyle w:val="Akapitzlist"/>
        <w:numPr>
          <w:ilvl w:val="1"/>
          <w:numId w:val="71"/>
        </w:numPr>
        <w:spacing w:after="160" w:line="276" w:lineRule="auto"/>
        <w:jc w:val="both"/>
        <w:rPr>
          <w:rFonts w:ascii="Times New Roman" w:hAnsi="Times New Roman" w:cs="Times New Roman"/>
        </w:rPr>
      </w:pPr>
      <w:r>
        <w:rPr>
          <w:rFonts w:ascii="Times New Roman" w:hAnsi="Times New Roman" w:cs="Times New Roman"/>
        </w:rPr>
        <w:t>78 mm – 50 mm</w:t>
      </w:r>
    </w:p>
    <w:p w:rsidR="00FF681F" w:rsidRDefault="00E67CB7" w:rsidP="00E67CB7">
      <w:pPr>
        <w:pStyle w:val="Akapitzlist"/>
        <w:numPr>
          <w:ilvl w:val="1"/>
          <w:numId w:val="71"/>
        </w:numPr>
        <w:spacing w:after="160" w:line="276" w:lineRule="auto"/>
        <w:jc w:val="both"/>
        <w:rPr>
          <w:rFonts w:ascii="Times New Roman" w:hAnsi="Times New Roman" w:cs="Times New Roman"/>
        </w:rPr>
      </w:pPr>
      <w:r>
        <w:rPr>
          <w:rFonts w:ascii="Times New Roman" w:hAnsi="Times New Roman" w:cs="Times New Roman"/>
        </w:rPr>
        <w:t>103 mm – 75 mm</w:t>
      </w:r>
    </w:p>
    <w:p w:rsidR="00FF681F" w:rsidRDefault="00E67CB7" w:rsidP="00E67CB7">
      <w:pPr>
        <w:pStyle w:val="Akapitzlist"/>
        <w:numPr>
          <w:ilvl w:val="1"/>
          <w:numId w:val="71"/>
        </w:numPr>
        <w:spacing w:after="160" w:line="276" w:lineRule="auto"/>
        <w:jc w:val="both"/>
        <w:rPr>
          <w:rFonts w:ascii="Times New Roman" w:hAnsi="Times New Roman" w:cs="Times New Roman"/>
        </w:rPr>
      </w:pPr>
      <w:r>
        <w:rPr>
          <w:rFonts w:ascii="Times New Roman" w:hAnsi="Times New Roman" w:cs="Times New Roman"/>
        </w:rPr>
        <w:t>128 mm – 100 mm</w:t>
      </w:r>
    </w:p>
    <w:p w:rsidR="00FF681F" w:rsidRDefault="00E67CB7" w:rsidP="00E67CB7">
      <w:pPr>
        <w:pStyle w:val="Akapitzlist"/>
        <w:numPr>
          <w:ilvl w:val="0"/>
          <w:numId w:val="71"/>
        </w:numPr>
        <w:spacing w:after="160" w:line="276" w:lineRule="auto"/>
        <w:jc w:val="both"/>
        <w:rPr>
          <w:rFonts w:ascii="Times New Roman" w:hAnsi="Times New Roman" w:cs="Times New Roman"/>
        </w:rPr>
      </w:pPr>
      <w:r>
        <w:rPr>
          <w:rFonts w:ascii="Times New Roman" w:hAnsi="Times New Roman" w:cs="Times New Roman"/>
        </w:rPr>
        <w:t xml:space="preserve">Konstrukcja musi </w:t>
      </w:r>
      <w:r>
        <w:rPr>
          <w:rFonts w:ascii="Times New Roman" w:hAnsi="Times New Roman" w:cs="Times New Roman"/>
        </w:rPr>
        <w:t>umożliwiać przeprowadzenie instalacji wewnątrz ściany w poziomie i pionie na miejscu budowy.</w:t>
      </w:r>
    </w:p>
    <w:p w:rsidR="00FF681F" w:rsidRDefault="00E67CB7" w:rsidP="00E67CB7">
      <w:pPr>
        <w:pStyle w:val="Akapitzlist"/>
        <w:numPr>
          <w:ilvl w:val="0"/>
          <w:numId w:val="71"/>
        </w:numPr>
        <w:spacing w:after="160" w:line="276" w:lineRule="auto"/>
        <w:jc w:val="both"/>
        <w:rPr>
          <w:rFonts w:ascii="Times New Roman" w:hAnsi="Times New Roman" w:cs="Times New Roman"/>
        </w:rPr>
      </w:pPr>
      <w:r>
        <w:rPr>
          <w:rFonts w:ascii="Times New Roman" w:hAnsi="Times New Roman" w:cs="Times New Roman"/>
        </w:rPr>
        <w:t xml:space="preserve">W pomieszczeniach przygotowania pacjenta i lekarzy (personelu) należy przewidzieć w ściankach dodatkowe wzmocnienia dla myjni chirurgicznych oraz mebli metalowych </w:t>
      </w:r>
      <w:r>
        <w:rPr>
          <w:rFonts w:ascii="Times New Roman" w:hAnsi="Times New Roman" w:cs="Times New Roman"/>
        </w:rPr>
        <w:t>zawieszanych na ściance.</w:t>
      </w:r>
    </w:p>
    <w:p w:rsidR="00FF681F" w:rsidRDefault="00E67CB7">
      <w:pPr>
        <w:spacing w:line="276" w:lineRule="auto"/>
        <w:jc w:val="both"/>
        <w:rPr>
          <w:rFonts w:ascii="Times New Roman" w:hAnsi="Times New Roman" w:cs="Times New Roman"/>
        </w:rPr>
      </w:pPr>
      <w:r>
        <w:rPr>
          <w:rFonts w:ascii="Times New Roman" w:hAnsi="Times New Roman" w:cs="Times New Roman"/>
          <w:b/>
        </w:rPr>
        <w:t>KONSTRUKCJA ŚCIAN</w:t>
      </w:r>
    </w:p>
    <w:p w:rsidR="00FF681F" w:rsidRDefault="00E67CB7" w:rsidP="00E67CB7">
      <w:pPr>
        <w:pStyle w:val="Akapitzlist"/>
        <w:numPr>
          <w:ilvl w:val="0"/>
          <w:numId w:val="72"/>
        </w:numPr>
        <w:spacing w:after="160" w:line="276" w:lineRule="auto"/>
        <w:jc w:val="both"/>
        <w:rPr>
          <w:rFonts w:ascii="Times New Roman" w:hAnsi="Times New Roman" w:cs="Times New Roman"/>
        </w:rPr>
      </w:pPr>
      <w:r>
        <w:rPr>
          <w:rFonts w:ascii="Times New Roman" w:hAnsi="Times New Roman" w:cs="Times New Roman"/>
        </w:rPr>
        <w:t>Szyny podłogowe oraz sufitowe wykonane z wysokiej jakości stali ocynkowanej grubości min. 1 mm mocowane do podłoża i stropu.</w:t>
      </w:r>
    </w:p>
    <w:p w:rsidR="00FF681F" w:rsidRDefault="00E67CB7" w:rsidP="00E67CB7">
      <w:pPr>
        <w:pStyle w:val="Akapitzlist"/>
        <w:numPr>
          <w:ilvl w:val="0"/>
          <w:numId w:val="72"/>
        </w:numPr>
        <w:spacing w:after="160" w:line="276" w:lineRule="auto"/>
        <w:jc w:val="both"/>
        <w:rPr>
          <w:rFonts w:ascii="Times New Roman" w:hAnsi="Times New Roman" w:cs="Times New Roman"/>
        </w:rPr>
      </w:pPr>
      <w:r>
        <w:rPr>
          <w:rFonts w:ascii="Times New Roman" w:hAnsi="Times New Roman" w:cs="Times New Roman"/>
        </w:rPr>
        <w:t>Grubość szyn dostosowana do grubości konstrukcji ścianki nośnej.</w:t>
      </w:r>
    </w:p>
    <w:p w:rsidR="00FF681F" w:rsidRDefault="00E67CB7" w:rsidP="00E67CB7">
      <w:pPr>
        <w:pStyle w:val="Akapitzlist"/>
        <w:numPr>
          <w:ilvl w:val="0"/>
          <w:numId w:val="72"/>
        </w:numPr>
        <w:spacing w:after="160" w:line="276" w:lineRule="auto"/>
        <w:jc w:val="both"/>
        <w:rPr>
          <w:rFonts w:ascii="Times New Roman" w:hAnsi="Times New Roman" w:cs="Times New Roman"/>
        </w:rPr>
      </w:pPr>
      <w:r>
        <w:rPr>
          <w:rFonts w:ascii="Times New Roman" w:hAnsi="Times New Roman" w:cs="Times New Roman"/>
        </w:rPr>
        <w:lastRenderedPageBreak/>
        <w:t>Szyna podłogowa stanowi</w:t>
      </w:r>
      <w:r>
        <w:rPr>
          <w:rFonts w:ascii="Times New Roman" w:hAnsi="Times New Roman" w:cs="Times New Roman"/>
        </w:rPr>
        <w:t xml:space="preserve"> podstawę dla wykonania cokołu posadzki.</w:t>
      </w:r>
    </w:p>
    <w:p w:rsidR="00FF681F" w:rsidRDefault="00E67CB7" w:rsidP="00E67CB7">
      <w:pPr>
        <w:pStyle w:val="Akapitzlist"/>
        <w:numPr>
          <w:ilvl w:val="0"/>
          <w:numId w:val="72"/>
        </w:numPr>
        <w:spacing w:after="160" w:line="276" w:lineRule="auto"/>
        <w:jc w:val="both"/>
        <w:rPr>
          <w:rFonts w:ascii="Times New Roman" w:hAnsi="Times New Roman" w:cs="Times New Roman"/>
        </w:rPr>
      </w:pPr>
      <w:r>
        <w:rPr>
          <w:rFonts w:ascii="Times New Roman" w:hAnsi="Times New Roman" w:cs="Times New Roman"/>
        </w:rPr>
        <w:t>W przypadku wymogów ochrony radiologicznej dla ścianki działowej, ochrona musi być osiągnięta poprzez wklejenie do konstrukcji ściany (z wykorzystaniem dodatkowych płyt GK) odpowiedniej grubości warstwy ołowiu. Ołów</w:t>
      </w:r>
      <w:r>
        <w:rPr>
          <w:rFonts w:ascii="Times New Roman" w:hAnsi="Times New Roman" w:cs="Times New Roman"/>
        </w:rPr>
        <w:t xml:space="preserve"> musi być prawidłowo zamontowany z ciągłością ochrony radiologicznej. Należy zastosować blachę ołowianą gatunku PB 940R wg normy PN-EN 12659:2002, spełniającą wymagania normy PN-EN 12588:2009.</w:t>
      </w:r>
    </w:p>
    <w:p w:rsidR="00FF681F" w:rsidRDefault="00E67CB7" w:rsidP="00E67CB7">
      <w:pPr>
        <w:pStyle w:val="Akapitzlist"/>
        <w:numPr>
          <w:ilvl w:val="0"/>
          <w:numId w:val="72"/>
        </w:numPr>
        <w:spacing w:after="160" w:line="276" w:lineRule="auto"/>
        <w:jc w:val="both"/>
        <w:rPr>
          <w:rFonts w:ascii="Times New Roman" w:hAnsi="Times New Roman" w:cs="Times New Roman"/>
        </w:rPr>
      </w:pPr>
      <w:r>
        <w:rPr>
          <w:rFonts w:ascii="Times New Roman" w:hAnsi="Times New Roman" w:cs="Times New Roman"/>
        </w:rPr>
        <w:t>Wyrównanie potencjałów ścianek winno być zgodnie z VDE 0107. St</w:t>
      </w:r>
      <w:r>
        <w:rPr>
          <w:rFonts w:ascii="Times New Roman" w:hAnsi="Times New Roman" w:cs="Times New Roman"/>
        </w:rPr>
        <w:t>osować do schematu elektrycznego przewody do wyrównania potencjałów. Wymagane jest doprowadzenie do jednego miejsca zbiorczego potencjałów.</w:t>
      </w:r>
    </w:p>
    <w:p w:rsidR="00FF681F" w:rsidRDefault="00E67CB7" w:rsidP="00E67CB7">
      <w:pPr>
        <w:pStyle w:val="Akapitzlist"/>
        <w:numPr>
          <w:ilvl w:val="0"/>
          <w:numId w:val="72"/>
        </w:numPr>
        <w:spacing w:after="160" w:line="276" w:lineRule="auto"/>
        <w:jc w:val="both"/>
        <w:rPr>
          <w:rFonts w:ascii="Times New Roman" w:hAnsi="Times New Roman" w:cs="Times New Roman"/>
        </w:rPr>
      </w:pPr>
      <w:r>
        <w:rPr>
          <w:rFonts w:ascii="Times New Roman" w:eastAsia="Times New Roman" w:hAnsi="Times New Roman" w:cs="Times New Roman"/>
        </w:rPr>
        <w:t>Konstrukcje mocowane do wsporników profilowanych konstrukcji ścian dla wyjść wod-kan, montażu negatoskopów, stacji m</w:t>
      </w:r>
      <w:r>
        <w:rPr>
          <w:rFonts w:ascii="Times New Roman" w:eastAsia="Times New Roman" w:hAnsi="Times New Roman" w:cs="Times New Roman"/>
        </w:rPr>
        <w:t>edycznych, monitorów medycznych paneli kontroli elektrycznej, szaf na nici chirurgiczne wykonane z wysokiej jakości stali o grubości min. 2 mm.</w:t>
      </w:r>
    </w:p>
    <w:p w:rsidR="00FF681F" w:rsidRDefault="00E67CB7">
      <w:pPr>
        <w:spacing w:line="276" w:lineRule="auto"/>
        <w:jc w:val="both"/>
        <w:rPr>
          <w:rFonts w:ascii="Times New Roman" w:hAnsi="Times New Roman" w:cs="Times New Roman"/>
        </w:rPr>
      </w:pPr>
      <w:r>
        <w:rPr>
          <w:rFonts w:ascii="Times New Roman" w:hAnsi="Times New Roman" w:cs="Times New Roman"/>
          <w:b/>
        </w:rPr>
        <w:t>PANELE ŚCIENNE DO SL OPERACYJNYCH POMIESZCZEŃ PRZYGOTOWAWCZYCH LEKARZY/PERSONELU</w:t>
      </w:r>
    </w:p>
    <w:p w:rsidR="00FF681F" w:rsidRDefault="00E67CB7" w:rsidP="00E67CB7">
      <w:pPr>
        <w:pStyle w:val="Akapitzlist"/>
        <w:numPr>
          <w:ilvl w:val="0"/>
          <w:numId w:val="73"/>
        </w:numPr>
        <w:spacing w:after="160" w:line="276" w:lineRule="auto"/>
        <w:jc w:val="both"/>
        <w:rPr>
          <w:rFonts w:ascii="Times New Roman" w:hAnsi="Times New Roman" w:cs="Times New Roman"/>
        </w:rPr>
      </w:pPr>
      <w:r>
        <w:rPr>
          <w:rFonts w:ascii="Times New Roman" w:hAnsi="Times New Roman" w:cs="Times New Roman"/>
        </w:rPr>
        <w:t>Produkowane w technologii wielo</w:t>
      </w:r>
      <w:r>
        <w:rPr>
          <w:rFonts w:ascii="Times New Roman" w:hAnsi="Times New Roman" w:cs="Times New Roman"/>
        </w:rPr>
        <w:t>warstwowej. Od strony przedniej z góry i z dołu blacha posiada krawędzie zagięte do tyłu pod kątem prostym. Z boku wykonane jest zagięcie krawędzi w kształcie litery Z, które służy do niewidocznego zamocowania panelu na konstrukcji ściennej. Blacha stalowa</w:t>
      </w:r>
      <w:r>
        <w:rPr>
          <w:rFonts w:ascii="Times New Roman" w:hAnsi="Times New Roman" w:cs="Times New Roman"/>
        </w:rPr>
        <w:t xml:space="preserve"> ocynkowana malowana proszkowo wg norm PN-EN 10088-1:2014-12 i PN-EN 10088-2:2014-12  wzmacniana płytą gipsowo-kartonowa o grubości 12,5 mm, zgodnej z normą PN-EN 520:2004+A1:2009. Grubość blachy min. 1 mm. lub Blacha stalowa galwanizowana, gatunku DX51D+Z</w:t>
      </w:r>
      <w:r>
        <w:rPr>
          <w:rFonts w:ascii="Times New Roman" w:hAnsi="Times New Roman" w:cs="Times New Roman"/>
        </w:rPr>
        <w:t>140 wg normy PN-EN 10346:2011 wzmacniana płytą gipsowo-kartonowa o grubości 12,5  mm, zgodnej z norm PN-EN 520:2004+A1:2009. Grubość blachy min. 1 mm</w:t>
      </w:r>
    </w:p>
    <w:p w:rsidR="00FF681F" w:rsidRDefault="00E67CB7" w:rsidP="00E67CB7">
      <w:pPr>
        <w:pStyle w:val="Akapitzlist"/>
        <w:numPr>
          <w:ilvl w:val="0"/>
          <w:numId w:val="73"/>
        </w:numPr>
        <w:spacing w:after="160" w:line="276" w:lineRule="auto"/>
        <w:jc w:val="both"/>
        <w:rPr>
          <w:rFonts w:ascii="Times New Roman" w:hAnsi="Times New Roman" w:cs="Times New Roman"/>
        </w:rPr>
      </w:pPr>
      <w:r>
        <w:rPr>
          <w:rFonts w:ascii="Times New Roman" w:hAnsi="Times New Roman" w:cs="Times New Roman"/>
        </w:rPr>
        <w:t>Konstrukcja panelu musi umożliwiać późniejszy, łatwy demontaż pojedynczego panela i dostęp w celu przeprow</w:t>
      </w:r>
      <w:r>
        <w:rPr>
          <w:rFonts w:ascii="Times New Roman" w:hAnsi="Times New Roman" w:cs="Times New Roman"/>
        </w:rPr>
        <w:t>adzenia działań serwisowych, dodatkowych zmian w instalacji wewnątrz ściennej oraz zabudowie.</w:t>
      </w:r>
    </w:p>
    <w:p w:rsidR="00FF681F" w:rsidRDefault="00E67CB7" w:rsidP="00E67CB7">
      <w:pPr>
        <w:pStyle w:val="Akapitzlist"/>
        <w:numPr>
          <w:ilvl w:val="0"/>
          <w:numId w:val="73"/>
        </w:numPr>
        <w:spacing w:after="160" w:line="276" w:lineRule="auto"/>
        <w:jc w:val="both"/>
        <w:rPr>
          <w:rFonts w:ascii="Times New Roman" w:hAnsi="Times New Roman" w:cs="Times New Roman"/>
        </w:rPr>
      </w:pPr>
      <w:r>
        <w:rPr>
          <w:rFonts w:ascii="Times New Roman" w:hAnsi="Times New Roman" w:cs="Times New Roman"/>
        </w:rPr>
        <w:t>Panele ścienne ze stali ocynkowanej malowanej proszkowo, lakierowanej proszkowo dowolnym kolorem z palety RAL wybranego i zaakceptowanego przez Zamawiającego z do</w:t>
      </w:r>
      <w:r>
        <w:rPr>
          <w:rFonts w:ascii="Times New Roman" w:hAnsi="Times New Roman" w:cs="Times New Roman"/>
        </w:rPr>
        <w:t>datkiem jonów srebra, które są osadzane w powłoce paneli podczas ich produkcji. Zastosowanie nanotechnologii zapewnia 24-ro godzinną ochronę przed bakteriami, grzybami i pleśnią, w tym przed gronkowcem złocistym odpornym na metycylinę, salmonellą, pałeczką</w:t>
      </w:r>
      <w:r>
        <w:rPr>
          <w:rFonts w:ascii="Times New Roman" w:hAnsi="Times New Roman" w:cs="Times New Roman"/>
        </w:rPr>
        <w:t xml:space="preserve"> okrężnicy i legionellą. Powyższe należy potwierdzić odpowiednim atestem – certyfikatem, licencją lub umową licencyjną. Po montażu sali należy dostarczyć Zamawiającemu wyniki badania próbek paneli potwierdzające skuteczność zastosowanej technologii antybak</w:t>
      </w:r>
      <w:r>
        <w:rPr>
          <w:rFonts w:ascii="Times New Roman" w:hAnsi="Times New Roman" w:cs="Times New Roman"/>
        </w:rPr>
        <w:t>teryjnego pokrycia ścian oraz wyniki badania potwierdzającego przyczepność powłoki wg normy ISO 9227 NSS.</w:t>
      </w:r>
    </w:p>
    <w:p w:rsidR="00FF681F" w:rsidRDefault="00E67CB7" w:rsidP="00E67CB7">
      <w:pPr>
        <w:pStyle w:val="Akapitzlist"/>
        <w:numPr>
          <w:ilvl w:val="0"/>
          <w:numId w:val="73"/>
        </w:numPr>
        <w:spacing w:after="160" w:line="276" w:lineRule="auto"/>
        <w:jc w:val="both"/>
        <w:rPr>
          <w:rFonts w:ascii="Times New Roman" w:hAnsi="Times New Roman" w:cs="Times New Roman"/>
        </w:rPr>
      </w:pPr>
      <w:r>
        <w:rPr>
          <w:rFonts w:ascii="Times New Roman" w:hAnsi="Times New Roman" w:cs="Times New Roman"/>
        </w:rPr>
        <w:t>Panele ścienne montowane na konstrukcji (bezwzględnie wykluczone mocowanie paneli bezpośrednio do ścianek G/K) – profile konstrukcyjne ze stali ocynko</w:t>
      </w:r>
      <w:r>
        <w:rPr>
          <w:rFonts w:ascii="Times New Roman" w:hAnsi="Times New Roman" w:cs="Times New Roman"/>
        </w:rPr>
        <w:t>wanej umożliwiające rozprowadzanie instalacji gazów medycznych, instalacji elektrycznej, instalacji wod-kan wewnątrz ściany.</w:t>
      </w:r>
    </w:p>
    <w:p w:rsidR="00FF681F" w:rsidRDefault="00E67CB7" w:rsidP="00E67CB7">
      <w:pPr>
        <w:pStyle w:val="Akapitzlist"/>
        <w:numPr>
          <w:ilvl w:val="0"/>
          <w:numId w:val="73"/>
        </w:numPr>
        <w:spacing w:after="160" w:line="276" w:lineRule="auto"/>
        <w:jc w:val="both"/>
        <w:rPr>
          <w:rFonts w:ascii="Times New Roman" w:hAnsi="Times New Roman" w:cs="Times New Roman"/>
        </w:rPr>
      </w:pPr>
      <w:r>
        <w:rPr>
          <w:rFonts w:ascii="Times New Roman" w:hAnsi="Times New Roman" w:cs="Times New Roman"/>
        </w:rPr>
        <w:t xml:space="preserve">Połączenie pionowe między panelami o szerokości około 6mm (szczelina montażowa), powinno być wypełniane antybakteryjną, silikonową </w:t>
      </w:r>
      <w:r>
        <w:rPr>
          <w:rFonts w:ascii="Times New Roman" w:hAnsi="Times New Roman" w:cs="Times New Roman"/>
        </w:rPr>
        <w:t>uszczelką odporną na działanie UV, detergentów, środków bakteriobójczych, wody, pary oraz środków używanych do dezynfekcji bloków operacyjnych. Uszczelka z dodatkiem jonów srebra, osadzanych w strukturze materiału podczas procesu produkcji. Wykonanie zgodn</w:t>
      </w:r>
      <w:r>
        <w:rPr>
          <w:rFonts w:ascii="Times New Roman" w:hAnsi="Times New Roman" w:cs="Times New Roman"/>
        </w:rPr>
        <w:t>ie z wymaganiami normy PN-EN 12365-1:2005. Zastosowanie nanotechnologii zapewnia 24-ro godzinną ochronę przed bakteriami, grzybami i pleśnią, w tym przed gronkowcem złocistym odpornym na metycylinę, salmonellą, pałeczką okrężnicy i legionellą. Powyższe nal</w:t>
      </w:r>
      <w:r>
        <w:rPr>
          <w:rFonts w:ascii="Times New Roman" w:hAnsi="Times New Roman" w:cs="Times New Roman"/>
        </w:rPr>
        <w:t>eży potwierdzić stosownym atestem.</w:t>
      </w:r>
    </w:p>
    <w:p w:rsidR="00FF681F" w:rsidRDefault="00E67CB7" w:rsidP="00E67CB7">
      <w:pPr>
        <w:pStyle w:val="Akapitzlist"/>
        <w:numPr>
          <w:ilvl w:val="0"/>
          <w:numId w:val="73"/>
        </w:numPr>
        <w:spacing w:after="160" w:line="276" w:lineRule="auto"/>
        <w:jc w:val="both"/>
        <w:rPr>
          <w:rFonts w:ascii="Times New Roman" w:hAnsi="Times New Roman" w:cs="Times New Roman"/>
        </w:rPr>
      </w:pPr>
      <w:r>
        <w:rPr>
          <w:rFonts w:ascii="Times New Roman" w:hAnsi="Times New Roman" w:cs="Times New Roman"/>
        </w:rPr>
        <w:lastRenderedPageBreak/>
        <w:t>Połączenie poziome pomiędzy panelami wykonywane jest bez zastosowania uszczelki. Krawędzie paneli łączone są ze sobą na styk.</w:t>
      </w:r>
    </w:p>
    <w:p w:rsidR="00FF681F" w:rsidRDefault="00E67CB7">
      <w:pPr>
        <w:spacing w:line="276" w:lineRule="auto"/>
        <w:jc w:val="both"/>
        <w:rPr>
          <w:rFonts w:ascii="Times New Roman" w:hAnsi="Times New Roman" w:cs="Times New Roman"/>
        </w:rPr>
      </w:pPr>
      <w:r>
        <w:rPr>
          <w:rFonts w:ascii="Times New Roman" w:hAnsi="Times New Roman" w:cs="Times New Roman"/>
          <w:b/>
        </w:rPr>
        <w:t xml:space="preserve">PANELE ŚCIENNE WYKONANE ZE STALI LICOWANE SZKŁEM W SALACH OPERACYJNYCH. </w:t>
      </w:r>
      <w:r>
        <w:rPr>
          <w:b/>
        </w:rPr>
        <w:t>( należy przyjąć min. 1</w:t>
      </w:r>
      <w:r>
        <w:rPr>
          <w:b/>
        </w:rPr>
        <w:t>0 m2 dla każdej z sal operacyjnych</w:t>
      </w:r>
    </w:p>
    <w:p w:rsidR="00FF681F" w:rsidRDefault="00E67CB7" w:rsidP="00E67CB7">
      <w:pPr>
        <w:pStyle w:val="Akapitzlist"/>
        <w:numPr>
          <w:ilvl w:val="0"/>
          <w:numId w:val="74"/>
        </w:numPr>
        <w:spacing w:after="160" w:line="276" w:lineRule="auto"/>
        <w:jc w:val="both"/>
        <w:rPr>
          <w:rFonts w:ascii="Times New Roman" w:hAnsi="Times New Roman" w:cs="Times New Roman"/>
        </w:rPr>
      </w:pPr>
      <w:r>
        <w:rPr>
          <w:rFonts w:ascii="Times New Roman" w:hAnsi="Times New Roman" w:cs="Times New Roman"/>
        </w:rPr>
        <w:t>Tafla szkła hartowanego termicznie spełniającego wymagania normy PN-EN 12150-1:2015-11 o min grubości 5 mm lub bezpiecznego szkła warstwowego spełniającego wymagania normy PN-EN ISO 12543-2:2011 min grubości 10 mm. Materi</w:t>
      </w:r>
      <w:r>
        <w:rPr>
          <w:rFonts w:ascii="Times New Roman" w:hAnsi="Times New Roman" w:cs="Times New Roman"/>
        </w:rPr>
        <w:t>ał odporny na środki dezynfekcyjne stosowane powszechnie do dezynfekcji bloków operacyjnych. Panele ścienne szklane posiadają przyklejone do krawędzi tafli szkła metalowe elementy wykonane ze stali ocynkowanej malowanej proszkowo z jonami srebra, wg norm P</w:t>
      </w:r>
      <w:r>
        <w:rPr>
          <w:rFonts w:ascii="Times New Roman" w:hAnsi="Times New Roman" w:cs="Times New Roman"/>
        </w:rPr>
        <w:t>N-EN 10088-1:2014-12 i PN-EN 10088-2:2014-12, które służą do niewidocznego montażu .lub Produkowane w technologii wielowarstwowej.  Od strony przedniej z góry i z dołu blacha posiada krawędzie zagięte do tyłu pod kątem prostym. Z boku wykonane jest zagięci</w:t>
      </w:r>
      <w:r>
        <w:rPr>
          <w:rFonts w:ascii="Times New Roman" w:hAnsi="Times New Roman" w:cs="Times New Roman"/>
        </w:rPr>
        <w:t>e krawędzi w kształcie litery Z, które służy do niewidocznego zamocowania panelu na konstrukcji podstawy. Stalowa blacha ocynkowana, gatunek DX51D+Z140 wg normy PN-EN 10346:2011 wzmacniana płytą gipsowo -kartonową o grubości min. 6 mm, zgodnej z norm PN-EN</w:t>
      </w:r>
      <w:r>
        <w:rPr>
          <w:rFonts w:ascii="Times New Roman" w:hAnsi="Times New Roman" w:cs="Times New Roman"/>
        </w:rPr>
        <w:t xml:space="preserve"> 520:2004+A1:2009. Blacha stalowa grubości 1 mm</w:t>
      </w:r>
    </w:p>
    <w:p w:rsidR="00FF681F" w:rsidRDefault="00E67CB7" w:rsidP="00E67CB7">
      <w:pPr>
        <w:pStyle w:val="Akapitzlist"/>
        <w:numPr>
          <w:ilvl w:val="0"/>
          <w:numId w:val="74"/>
        </w:numPr>
        <w:spacing w:after="160" w:line="276" w:lineRule="auto"/>
        <w:jc w:val="both"/>
        <w:rPr>
          <w:rFonts w:ascii="Times New Roman" w:hAnsi="Times New Roman" w:cs="Times New Roman"/>
        </w:rPr>
      </w:pPr>
      <w:r>
        <w:rPr>
          <w:rFonts w:ascii="Times New Roman" w:hAnsi="Times New Roman" w:cs="Times New Roman"/>
        </w:rPr>
        <w:t xml:space="preserve">Panel szklany może być nieprzezroczysty, kolor szkła dopasowany do projektu (szkło barwione), lub przezroczysty podklejony dekoracyjną grafiką lub folią nadającą kolor szkłu, lub powłoką malarską nałożoną na </w:t>
      </w:r>
      <w:r>
        <w:rPr>
          <w:rFonts w:ascii="Times New Roman" w:hAnsi="Times New Roman" w:cs="Times New Roman"/>
        </w:rPr>
        <w:t>taflę szkła. Należy przewidzieć wszystkie możliwości do decyzji Zamawiającego w zakresie ustalonego projektu graficznego. Także łączenie tych technologii w ramach sali.</w:t>
      </w:r>
    </w:p>
    <w:p w:rsidR="00FF681F" w:rsidRDefault="00E67CB7" w:rsidP="00E67CB7">
      <w:pPr>
        <w:pStyle w:val="Akapitzlist"/>
        <w:numPr>
          <w:ilvl w:val="0"/>
          <w:numId w:val="74"/>
        </w:numPr>
        <w:spacing w:after="160" w:line="276" w:lineRule="auto"/>
        <w:jc w:val="both"/>
        <w:rPr>
          <w:rFonts w:ascii="Times New Roman" w:hAnsi="Times New Roman" w:cs="Times New Roman"/>
        </w:rPr>
      </w:pPr>
      <w:r>
        <w:rPr>
          <w:rFonts w:ascii="Times New Roman" w:hAnsi="Times New Roman" w:cs="Times New Roman"/>
        </w:rPr>
        <w:t>Konstrukcja panela  musi umożliwiać późniejszy, łatwy, szybki oraz czysty demontaż poje</w:t>
      </w:r>
      <w:r>
        <w:rPr>
          <w:rFonts w:ascii="Times New Roman" w:hAnsi="Times New Roman" w:cs="Times New Roman"/>
        </w:rPr>
        <w:t>dynczego panela w celu przeprowadzenia dodatkowych zmian oraz pełnego dostępu do instalacji w zabudowie bez konieczności demontażu sufitu.</w:t>
      </w:r>
    </w:p>
    <w:p w:rsidR="00FF681F" w:rsidRDefault="00E67CB7" w:rsidP="00E67CB7">
      <w:pPr>
        <w:pStyle w:val="Akapitzlist"/>
        <w:numPr>
          <w:ilvl w:val="0"/>
          <w:numId w:val="74"/>
        </w:numPr>
        <w:spacing w:after="160" w:line="276" w:lineRule="auto"/>
        <w:jc w:val="both"/>
        <w:rPr>
          <w:rFonts w:ascii="Times New Roman" w:hAnsi="Times New Roman" w:cs="Times New Roman"/>
        </w:rPr>
      </w:pPr>
      <w:r>
        <w:rPr>
          <w:rFonts w:ascii="Times New Roman" w:hAnsi="Times New Roman" w:cs="Times New Roman"/>
        </w:rPr>
        <w:t>Panele ścienne ze stali licowane szkłem bezpiecznym warstwowym montowanym na konstrukcji wsporczej (bezwzględnie wykl</w:t>
      </w:r>
      <w:r>
        <w:rPr>
          <w:rFonts w:ascii="Times New Roman" w:hAnsi="Times New Roman" w:cs="Times New Roman"/>
        </w:rPr>
        <w:t>uczone panele montowane bezpośrednio do ścianki G/K).</w:t>
      </w:r>
    </w:p>
    <w:p w:rsidR="00FF681F" w:rsidRDefault="00E67CB7" w:rsidP="00E67CB7">
      <w:pPr>
        <w:pStyle w:val="Akapitzlist"/>
        <w:numPr>
          <w:ilvl w:val="0"/>
          <w:numId w:val="74"/>
        </w:numPr>
        <w:spacing w:after="160" w:line="276" w:lineRule="auto"/>
        <w:jc w:val="both"/>
        <w:rPr>
          <w:rFonts w:ascii="Times New Roman" w:hAnsi="Times New Roman" w:cs="Times New Roman"/>
        </w:rPr>
      </w:pPr>
      <w:r>
        <w:rPr>
          <w:rFonts w:ascii="Times New Roman" w:hAnsi="Times New Roman" w:cs="Times New Roman"/>
        </w:rPr>
        <w:t>Grafika z wysokiej jakości paneli systemowych ze szkła. Panele szklane należy zastosować na powierzchni ok. 10 m2 powierzchni ścian w sali operacyjnej.</w:t>
      </w:r>
    </w:p>
    <w:p w:rsidR="00FF681F" w:rsidRDefault="00E67CB7" w:rsidP="00E67CB7">
      <w:pPr>
        <w:pStyle w:val="Akapitzlist"/>
        <w:numPr>
          <w:ilvl w:val="0"/>
          <w:numId w:val="74"/>
        </w:numPr>
        <w:spacing w:after="160" w:line="276" w:lineRule="auto"/>
        <w:jc w:val="both"/>
        <w:rPr>
          <w:rFonts w:ascii="Times New Roman" w:hAnsi="Times New Roman" w:cs="Times New Roman"/>
        </w:rPr>
      </w:pPr>
      <w:r>
        <w:rPr>
          <w:rFonts w:ascii="Times New Roman" w:hAnsi="Times New Roman" w:cs="Times New Roman"/>
        </w:rPr>
        <w:t>Motyw graficzny do ustalenia na etapie projektowym</w:t>
      </w:r>
      <w:r>
        <w:rPr>
          <w:rFonts w:ascii="Times New Roman" w:hAnsi="Times New Roman" w:cs="Times New Roman"/>
        </w:rPr>
        <w:t xml:space="preserve">. </w:t>
      </w:r>
    </w:p>
    <w:p w:rsidR="00FF681F" w:rsidRDefault="00E67CB7" w:rsidP="00E67CB7">
      <w:pPr>
        <w:pStyle w:val="Akapitzlist"/>
        <w:numPr>
          <w:ilvl w:val="0"/>
          <w:numId w:val="74"/>
        </w:numPr>
        <w:spacing w:after="160" w:line="276" w:lineRule="auto"/>
        <w:jc w:val="both"/>
        <w:rPr>
          <w:rFonts w:ascii="Times New Roman" w:hAnsi="Times New Roman" w:cs="Times New Roman"/>
        </w:rPr>
      </w:pPr>
      <w:r>
        <w:rPr>
          <w:rFonts w:ascii="Times New Roman" w:hAnsi="Times New Roman" w:cs="Times New Roman"/>
        </w:rPr>
        <w:t>Na salach operacyjnych na wys. ok. 1200 mm od posadzki umieszczony poprzeczny pas paneli „technicznych” o szer. min. 250 mm przeznaczony na gniazda gazów medycznych, gniazda IT, inne gniazda i sterowniki. Panele „techniczne” wykonane ze stali ocynkowane</w:t>
      </w:r>
      <w:r>
        <w:rPr>
          <w:rFonts w:ascii="Times New Roman" w:hAnsi="Times New Roman" w:cs="Times New Roman"/>
        </w:rPr>
        <w:t>j malowanej proszkowo z jonami srebra, panele pokrywane w takiej samej technologii lakierów proszkowych z jonami srebra o właściwościach bakteriostatycznych lub (do wyboru) w szlifie ziarnem 240. Ilość gniazd gazów medycznych i IT w ścisłym uzgodnieniu z Z</w:t>
      </w:r>
      <w:r>
        <w:rPr>
          <w:rFonts w:ascii="Times New Roman" w:hAnsi="Times New Roman" w:cs="Times New Roman"/>
        </w:rPr>
        <w:t>amawiającym.</w:t>
      </w:r>
    </w:p>
    <w:p w:rsidR="00FF681F" w:rsidRDefault="00E67CB7" w:rsidP="00E67CB7">
      <w:pPr>
        <w:pStyle w:val="Akapitzlist"/>
        <w:numPr>
          <w:ilvl w:val="0"/>
          <w:numId w:val="74"/>
        </w:numPr>
        <w:spacing w:after="160" w:line="276" w:lineRule="auto"/>
        <w:jc w:val="both"/>
        <w:rPr>
          <w:rFonts w:ascii="Times New Roman" w:hAnsi="Times New Roman" w:cs="Times New Roman"/>
        </w:rPr>
      </w:pPr>
      <w:r>
        <w:rPr>
          <w:rFonts w:ascii="Times New Roman" w:hAnsi="Times New Roman" w:cs="Times New Roman"/>
        </w:rPr>
        <w:t>Połączenie pionowe między panelami o szerokości około 6mm (szczelina montażowa), powinno być wypełniane antybakteryjną, silikonową uszczelką odporną na działanie UV, detergentów, środków bakteriobójczych, wody, pary oraz środków używanych do d</w:t>
      </w:r>
      <w:r>
        <w:rPr>
          <w:rFonts w:ascii="Times New Roman" w:hAnsi="Times New Roman" w:cs="Times New Roman"/>
        </w:rPr>
        <w:t>ezynfekcji bloków operacyjnych. Uszczelka z dodatkiem jonów srebra, osadzanych w strukturze materiału podczas procesu produkcji. Wykonanie zgodnie z wymaganiami normy PN-EN 12365-1:2005. Zastosowanie nanotechnologii zapewnia 24-ro godzinną ochronę przed ba</w:t>
      </w:r>
      <w:r>
        <w:rPr>
          <w:rFonts w:ascii="Times New Roman" w:hAnsi="Times New Roman" w:cs="Times New Roman"/>
        </w:rPr>
        <w:t>kteriami, grzybami i pleśnią, w tym przed gronkowcem złocistym odpornym na metycylinę, salmonellą, pałeczką okrężnicy i legionellą. Powyższe należy potwierdzić stosownym atestem.</w:t>
      </w:r>
    </w:p>
    <w:p w:rsidR="00FF681F" w:rsidRDefault="00E67CB7" w:rsidP="00E67CB7">
      <w:pPr>
        <w:pStyle w:val="Akapitzlist"/>
        <w:numPr>
          <w:ilvl w:val="0"/>
          <w:numId w:val="74"/>
        </w:numPr>
        <w:spacing w:after="160" w:line="276" w:lineRule="auto"/>
        <w:jc w:val="both"/>
        <w:rPr>
          <w:rFonts w:ascii="Times New Roman" w:hAnsi="Times New Roman" w:cs="Times New Roman"/>
        </w:rPr>
      </w:pPr>
      <w:r>
        <w:rPr>
          <w:rFonts w:ascii="Times New Roman" w:hAnsi="Times New Roman" w:cs="Times New Roman"/>
        </w:rPr>
        <w:t>Połączenie poziome pomiędzy panelami wykonywane jest bez zastosowania uszczel</w:t>
      </w:r>
      <w:r>
        <w:rPr>
          <w:rFonts w:ascii="Times New Roman" w:hAnsi="Times New Roman" w:cs="Times New Roman"/>
        </w:rPr>
        <w:t>ki. Krawędzie paneli łączone są ze sobą na styk.</w:t>
      </w:r>
    </w:p>
    <w:p w:rsidR="00FF681F" w:rsidRDefault="00E67CB7">
      <w:pPr>
        <w:spacing w:line="276" w:lineRule="auto"/>
        <w:jc w:val="both"/>
        <w:rPr>
          <w:rFonts w:ascii="Times New Roman" w:hAnsi="Times New Roman" w:cs="Times New Roman"/>
        </w:rPr>
      </w:pPr>
      <w:r>
        <w:rPr>
          <w:rFonts w:ascii="Times New Roman" w:hAnsi="Times New Roman" w:cs="Times New Roman"/>
          <w:b/>
        </w:rPr>
        <w:lastRenderedPageBreak/>
        <w:t>PANELE ŚCIENNE NAROŻNE</w:t>
      </w:r>
    </w:p>
    <w:p w:rsidR="00FF681F" w:rsidRDefault="00E67CB7" w:rsidP="00E67CB7">
      <w:pPr>
        <w:pStyle w:val="Akapitzlist"/>
        <w:numPr>
          <w:ilvl w:val="0"/>
          <w:numId w:val="75"/>
        </w:numPr>
        <w:spacing w:after="160" w:line="276" w:lineRule="auto"/>
        <w:jc w:val="both"/>
        <w:rPr>
          <w:rFonts w:ascii="Times New Roman" w:hAnsi="Times New Roman" w:cs="Times New Roman"/>
        </w:rPr>
      </w:pPr>
      <w:r>
        <w:rPr>
          <w:rFonts w:ascii="Times New Roman" w:hAnsi="Times New Roman" w:cs="Times New Roman"/>
        </w:rPr>
        <w:t xml:space="preserve">Panele ścienne narożne wykonane ze stali ocynkowanej malowanej proszkowo z jonami srebra. Pionowe elementy narożne (wklęsłe i wypukłe) muszą być formowane z jednego elementu. Dzięki </w:t>
      </w:r>
      <w:r>
        <w:rPr>
          <w:rFonts w:ascii="Times New Roman" w:hAnsi="Times New Roman" w:cs="Times New Roman"/>
        </w:rPr>
        <w:t xml:space="preserve">możliwości gięcia blachy, wszelkie występy lub wnęki są zabudowywane bez styków i łączeń w narożach. Nie dopuszcza się połączeń z dwóch elementów łączonych za pomocą silikonowej masy elastycznej. Panele ze stali malowanej proszkowo w kolorze pomieszczenia </w:t>
      </w:r>
      <w:r>
        <w:rPr>
          <w:rFonts w:ascii="Times New Roman" w:hAnsi="Times New Roman" w:cs="Times New Roman"/>
        </w:rPr>
        <w:t>(zarówno w przypadku pomieszczeń w wykończeniu panelowym malowanym proszkowo jak i licowanych szkłem).</w:t>
      </w:r>
    </w:p>
    <w:p w:rsidR="00FF681F" w:rsidRDefault="00E67CB7" w:rsidP="00E67CB7">
      <w:pPr>
        <w:pStyle w:val="Akapitzlist"/>
        <w:numPr>
          <w:ilvl w:val="0"/>
          <w:numId w:val="75"/>
        </w:numPr>
        <w:spacing w:after="160" w:line="276" w:lineRule="auto"/>
        <w:jc w:val="both"/>
        <w:rPr>
          <w:rFonts w:ascii="Times New Roman" w:hAnsi="Times New Roman" w:cs="Times New Roman"/>
        </w:rPr>
      </w:pPr>
      <w:r>
        <w:rPr>
          <w:rFonts w:ascii="Times New Roman" w:eastAsia="Times New Roman" w:hAnsi="Times New Roman" w:cs="Times New Roman"/>
        </w:rPr>
        <w:t xml:space="preserve">Panele narożne na salach operacyjnych dodatkowo </w:t>
      </w:r>
      <w:r>
        <w:rPr>
          <w:rFonts w:ascii="Times New Roman" w:hAnsi="Times New Roman" w:cs="Times New Roman"/>
          <w:u w:val="single"/>
        </w:rPr>
        <w:t>profilowane łagodnym łukiem o promieniu R 35</w:t>
      </w:r>
      <w:r>
        <w:rPr>
          <w:rFonts w:ascii="Times New Roman" w:eastAsia="Times New Roman" w:hAnsi="Times New Roman" w:cs="Times New Roman"/>
        </w:rPr>
        <w:t xml:space="preserve"> (nie dopuszcza się połączeń pod kątem prostym uniemożliwiają</w:t>
      </w:r>
      <w:r>
        <w:rPr>
          <w:rFonts w:ascii="Times New Roman" w:eastAsia="Times New Roman" w:hAnsi="Times New Roman" w:cs="Times New Roman"/>
        </w:rPr>
        <w:t>cych właściwą dezynfekcje powierzchni).</w:t>
      </w:r>
    </w:p>
    <w:p w:rsidR="00FF681F" w:rsidRDefault="00E67CB7" w:rsidP="00E67CB7">
      <w:pPr>
        <w:pStyle w:val="Akapitzlist"/>
        <w:numPr>
          <w:ilvl w:val="0"/>
          <w:numId w:val="75"/>
        </w:numPr>
        <w:spacing w:after="160" w:line="276" w:lineRule="auto"/>
        <w:jc w:val="both"/>
        <w:rPr>
          <w:rFonts w:ascii="Times New Roman" w:hAnsi="Times New Roman" w:cs="Times New Roman"/>
        </w:rPr>
      </w:pPr>
      <w:r>
        <w:rPr>
          <w:rFonts w:ascii="Times New Roman" w:eastAsia="Times New Roman" w:hAnsi="Times New Roman" w:cs="Times New Roman"/>
        </w:rPr>
        <w:t>Uszczelki do fug między panelami dostępne w min. dwóch kolorach.</w:t>
      </w:r>
    </w:p>
    <w:p w:rsidR="00FF681F" w:rsidRDefault="00E67CB7" w:rsidP="00E67CB7">
      <w:pPr>
        <w:pStyle w:val="Akapitzlist"/>
        <w:numPr>
          <w:ilvl w:val="0"/>
          <w:numId w:val="75"/>
        </w:numPr>
        <w:spacing w:after="160" w:line="276" w:lineRule="auto"/>
        <w:jc w:val="both"/>
        <w:rPr>
          <w:rFonts w:ascii="Times New Roman" w:hAnsi="Times New Roman" w:cs="Times New Roman"/>
        </w:rPr>
      </w:pPr>
      <w:r>
        <w:rPr>
          <w:rFonts w:ascii="Times New Roman" w:eastAsia="Times New Roman" w:hAnsi="Times New Roman" w:cs="Times New Roman"/>
        </w:rPr>
        <w:t>Konstrukcje mocowane do wsporników profilowanych konstrukcji ścian dla wyjść wod-kan, montażu negatoskopów, stacji medycznych, monitorów medycznych pan</w:t>
      </w:r>
      <w:r>
        <w:rPr>
          <w:rFonts w:ascii="Times New Roman" w:eastAsia="Times New Roman" w:hAnsi="Times New Roman" w:cs="Times New Roman"/>
        </w:rPr>
        <w:t>eli kontroli elektrycznej, szaf na nici chirurgiczne, szafek wiszących wykonane z wysokiej jakości stali o grubości min. 2 mm.</w:t>
      </w:r>
    </w:p>
    <w:p w:rsidR="00FF681F" w:rsidRDefault="00E67CB7">
      <w:pPr>
        <w:spacing w:line="276" w:lineRule="auto"/>
        <w:jc w:val="both"/>
        <w:rPr>
          <w:rFonts w:ascii="Times New Roman" w:hAnsi="Times New Roman" w:cs="Times New Roman"/>
          <w:b/>
        </w:rPr>
      </w:pPr>
      <w:r>
        <w:rPr>
          <w:rFonts w:ascii="Times New Roman" w:hAnsi="Times New Roman" w:cs="Times New Roman"/>
          <w:b/>
        </w:rPr>
        <w:t>WYKONANIE SAL PRZYGOTOWANIA PACJENTA</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Materiał wyjściowy w postaci sztywnych, gładkich, nienasiąkliwych, łatwo zmywalnych arkuszy </w:t>
      </w:r>
      <w:r>
        <w:rPr>
          <w:rFonts w:ascii="Times New Roman" w:eastAsia="Times New Roman" w:hAnsi="Times New Roman" w:cs="Times New Roman"/>
        </w:rPr>
        <w:t xml:space="preserve">czystego ekstrudowanego nieplastyfikowanego  PVC. </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Arkusze o gr. ok. 2,5mm-3,0mm, szer. 1220mm i wysokości dopasowanej do pomieszczenia. </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Panel odporny na środki dezynfekcyjne i działanie temperatury w zakresie do +60 st. Celsjusza. </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Materiał odporny na us</w:t>
      </w:r>
      <w:r>
        <w:rPr>
          <w:rFonts w:ascii="Times New Roman" w:eastAsia="Times New Roman" w:hAnsi="Times New Roman" w:cs="Times New Roman"/>
        </w:rPr>
        <w:t xml:space="preserve">zkodzenia mechaniczne, zarówno na powierzchni płaskiej jak i w narożnikach. </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Panel jest sztywny i termo formowalny. Technologia montażu zapewnia uzyskanie ciągłych i wyoblonych powierzchni również w narożach ścian (bez łączeń w narożnikach). </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Panele mocowane do ściany "punktowo" wysokiej jakości klejem montażowym lub całą powierzchnią za pomocą kleju ekologicznego lub kleju epoksydowego. </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Arkusze łączone są metodą spawania sznurem PVC lub za pomocą specjalnego systemu profili połączeniowych. El</w:t>
      </w:r>
      <w:r>
        <w:rPr>
          <w:rFonts w:ascii="Times New Roman" w:eastAsia="Times New Roman" w:hAnsi="Times New Roman" w:cs="Times New Roman"/>
        </w:rPr>
        <w:t xml:space="preserve">ementy połączeniowe są w tym samym kolorze co panel. </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Możliwość montażu bezpośrednio na powierzchnie takie jak tynki, ściany z pustaków, cegieł, płyty gipsowe lub płytki ceramiczne bez konieczności ich usuwania.</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Panele w rożnych kolorach o satynowym stopni</w:t>
      </w:r>
      <w:r>
        <w:rPr>
          <w:rFonts w:ascii="Times New Roman" w:eastAsia="Times New Roman" w:hAnsi="Times New Roman" w:cs="Times New Roman"/>
        </w:rPr>
        <w:t>u połysku.</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Parametry fizyko-mechaniczne:</w:t>
      </w:r>
    </w:p>
    <w:p w:rsidR="00FF681F" w:rsidRDefault="00E67CB7">
      <w:pPr>
        <w:pStyle w:val="Akapitzlist"/>
        <w:spacing w:after="160" w:line="276"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Grubość paneli  :  2,5mm-3,0mm </w:t>
      </w:r>
    </w:p>
    <w:p w:rsidR="00FF681F" w:rsidRDefault="00E67CB7">
      <w:pPr>
        <w:pStyle w:val="Akapitzlist"/>
        <w:spacing w:after="160" w:line="276"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Gęstość (wg ISO 1183) :  1,45 g/cm³</w:t>
      </w:r>
    </w:p>
    <w:p w:rsidR="00FF681F" w:rsidRDefault="00E67CB7">
      <w:pPr>
        <w:pStyle w:val="Akapitzlist"/>
        <w:spacing w:after="160" w:line="276"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Moduł elastyczności (wg ISO 527) :  3550 Mpa</w:t>
      </w:r>
    </w:p>
    <w:p w:rsidR="00FF681F" w:rsidRDefault="00E67CB7">
      <w:pPr>
        <w:pStyle w:val="Akapitzlist"/>
        <w:spacing w:after="160" w:line="276"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Odporność na uderzenia : spełnia ISO 179-2</w:t>
      </w:r>
    </w:p>
    <w:p w:rsidR="00FF681F" w:rsidRDefault="00E67CB7">
      <w:pPr>
        <w:pStyle w:val="Akapitzlist"/>
        <w:spacing w:after="160" w:line="276"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Twardość wg skali Shore’a D (wg ISO 868) : 80</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Nal</w:t>
      </w:r>
      <w:r>
        <w:rPr>
          <w:rFonts w:ascii="Times New Roman" w:eastAsia="Times New Roman" w:hAnsi="Times New Roman" w:cs="Times New Roman"/>
        </w:rPr>
        <w:t>eży przedstawić atest PZH dopuszczający produkt do stosowania jako okładzina ścienna w pomieszczeniach szpitalnych minn. w salach operacyjnych</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Należy przedstawić deklarację właściwości użytkowych opisującą właściwości mechaniczne oraz termiczne produktu.</w:t>
      </w:r>
    </w:p>
    <w:p w:rsidR="00FF681F" w:rsidRDefault="00E67CB7" w:rsidP="00E67CB7">
      <w:pPr>
        <w:pStyle w:val="Akapitzlist"/>
        <w:numPr>
          <w:ilvl w:val="0"/>
          <w:numId w:val="10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bsorbcja wody nie większa niż 0,1% zgodnie z normą ASTM E96</w:t>
      </w:r>
    </w:p>
    <w:p w:rsidR="00FF681F" w:rsidRDefault="00FF681F">
      <w:pPr>
        <w:pStyle w:val="Akapitzlist"/>
        <w:spacing w:after="160" w:line="276" w:lineRule="auto"/>
        <w:jc w:val="both"/>
        <w:rPr>
          <w:rFonts w:ascii="Times New Roman" w:hAnsi="Times New Roman" w:cs="Times New Roman"/>
        </w:rPr>
      </w:pPr>
    </w:p>
    <w:p w:rsidR="00FF681F" w:rsidRDefault="00E67CB7">
      <w:pPr>
        <w:spacing w:line="276" w:lineRule="auto"/>
        <w:jc w:val="both"/>
        <w:rPr>
          <w:rFonts w:ascii="Times New Roman" w:hAnsi="Times New Roman" w:cs="Times New Roman"/>
        </w:rPr>
      </w:pPr>
      <w:r>
        <w:rPr>
          <w:rFonts w:ascii="Times New Roman" w:hAnsi="Times New Roman" w:cs="Times New Roman"/>
          <w:b/>
        </w:rPr>
        <w:t>ELEMENTY SYSTEMOWE MONTOWANE W ŚCIANĘ – SZAFA PRZELOTOWA ŚLUZA DRZWIOWA SZAFA WBUDOWANA W ŚCIANĘ (pomiędzy magazynem a salami operacyjnymi)</w:t>
      </w:r>
    </w:p>
    <w:p w:rsidR="00FF681F" w:rsidRDefault="00E67CB7">
      <w:pPr>
        <w:spacing w:line="276" w:lineRule="auto"/>
        <w:jc w:val="both"/>
        <w:rPr>
          <w:rFonts w:ascii="Times New Roman" w:hAnsi="Times New Roman" w:cs="Times New Roman"/>
        </w:rPr>
      </w:pPr>
      <w:r>
        <w:rPr>
          <w:rFonts w:ascii="Times New Roman" w:hAnsi="Times New Roman" w:cs="Times New Roman"/>
          <w:b/>
        </w:rPr>
        <w:lastRenderedPageBreak/>
        <w:t>SZAFA PRZELOTOWA- 9 szt.</w:t>
      </w:r>
    </w:p>
    <w:p w:rsidR="00FF681F" w:rsidRDefault="00E67CB7" w:rsidP="00E67CB7">
      <w:pPr>
        <w:pStyle w:val="Akapitzlist"/>
        <w:numPr>
          <w:ilvl w:val="0"/>
          <w:numId w:val="76"/>
        </w:numPr>
        <w:spacing w:after="160" w:line="276" w:lineRule="auto"/>
        <w:jc w:val="both"/>
        <w:rPr>
          <w:rFonts w:ascii="Times New Roman" w:hAnsi="Times New Roman" w:cs="Times New Roman"/>
        </w:rPr>
      </w:pPr>
      <w:r>
        <w:rPr>
          <w:rFonts w:ascii="Times New Roman" w:eastAsia="Times New Roman" w:hAnsi="Times New Roman" w:cs="Times New Roman"/>
        </w:rPr>
        <w:t>Szafa o wymiarach ok.</w:t>
      </w:r>
      <w:r>
        <w:rPr>
          <w:rFonts w:ascii="Times New Roman" w:hAnsi="Times New Roman" w:cs="Times New Roman"/>
        </w:rPr>
        <w:t xml:space="preserve"> </w:t>
      </w:r>
      <w:r>
        <w:rPr>
          <w:rFonts w:ascii="Times New Roman" w:eastAsia="Times New Roman" w:hAnsi="Times New Roman" w:cs="Times New Roman"/>
        </w:rPr>
        <w:t>800x870x2250 mm (+/- 20 mm) wykonana w całości ze stali nierdzewnej kwasoodpornej w gatunku</w:t>
      </w:r>
      <w:r>
        <w:rPr>
          <w:rFonts w:ascii="Times New Roman" w:hAnsi="Times New Roman" w:cs="Times New Roman"/>
        </w:rPr>
        <w:t xml:space="preserve"> </w:t>
      </w:r>
      <w:r>
        <w:rPr>
          <w:rFonts w:ascii="Times New Roman" w:eastAsia="Times New Roman" w:hAnsi="Times New Roman" w:cs="Times New Roman"/>
        </w:rPr>
        <w:t>1.4301 (304), szafa stojąca malowana proszkowo na kolor RAL uzgodniony z Zamawiającym. Szafa wyposażona w koszowy wózek transportowy, z elementami do dokowania wózk</w:t>
      </w:r>
      <w:r>
        <w:rPr>
          <w:rFonts w:ascii="Times New Roman" w:eastAsia="Times New Roman" w:hAnsi="Times New Roman" w:cs="Times New Roman"/>
        </w:rPr>
        <w:t>a w szafie lub opcjonalnie szafa wykonana jako przejezdna, wewnątrz jedna półka przestawna z dodatkowym profilem trapezowym wzmacniającym półkę od spodu, wózek koszowy o wymiarach min. 470x690x1260 mm. Ilość szaf po 1 sztuce na każdą salę operacyjną.</w:t>
      </w:r>
    </w:p>
    <w:p w:rsidR="00FF681F" w:rsidRDefault="00E67CB7" w:rsidP="00E67CB7">
      <w:pPr>
        <w:pStyle w:val="Akapitzlist"/>
        <w:numPr>
          <w:ilvl w:val="0"/>
          <w:numId w:val="76"/>
        </w:numPr>
        <w:spacing w:after="160" w:line="276" w:lineRule="auto"/>
        <w:jc w:val="both"/>
        <w:rPr>
          <w:rFonts w:ascii="Times New Roman" w:hAnsi="Times New Roman" w:cs="Times New Roman"/>
        </w:rPr>
      </w:pPr>
      <w:r>
        <w:rPr>
          <w:rFonts w:ascii="Times New Roman" w:eastAsia="Times New Roman" w:hAnsi="Times New Roman" w:cs="Times New Roman"/>
        </w:rPr>
        <w:t>Szafa</w:t>
      </w:r>
      <w:r>
        <w:rPr>
          <w:rFonts w:ascii="Times New Roman" w:eastAsia="Times New Roman" w:hAnsi="Times New Roman" w:cs="Times New Roman"/>
        </w:rPr>
        <w:t xml:space="preserve"> wykonana ze stali nierdzewnej w gatunku 1.4301 (304) malowana proszkowo na kolor RAL uzgodniony z Zamawiającym, z drzwiami przeszklonymi z dwóch stron. Szkło w drzwiach bezpieczne, przeźroczyste. Drzwi szafy otwierane z dwóch stron z prawej na lewą stronę</w:t>
      </w:r>
      <w:r>
        <w:rPr>
          <w:rFonts w:ascii="Times New Roman" w:eastAsia="Times New Roman" w:hAnsi="Times New Roman" w:cs="Times New Roman"/>
        </w:rPr>
        <w:t xml:space="preserve"> (standardowo) lub z lewej na prawą lub naprzemiennie (prawo/lewo lub lewo/prawo) - na życzenie Zamawiającego. Drzwi od strony Sali operacyjnej licowane w całości szkłem. Drzwi wyposażone w gumową uszczelkę oraz uchwyt typu C.</w:t>
      </w:r>
    </w:p>
    <w:p w:rsidR="00FF681F" w:rsidRDefault="00E67CB7" w:rsidP="00E67CB7">
      <w:pPr>
        <w:pStyle w:val="Akapitzlist"/>
        <w:numPr>
          <w:ilvl w:val="0"/>
          <w:numId w:val="76"/>
        </w:numPr>
        <w:spacing w:after="160" w:line="276" w:lineRule="auto"/>
        <w:jc w:val="both"/>
        <w:rPr>
          <w:rFonts w:ascii="Times New Roman" w:hAnsi="Times New Roman" w:cs="Times New Roman"/>
        </w:rPr>
      </w:pPr>
      <w:r>
        <w:rPr>
          <w:rFonts w:ascii="Times New Roman" w:hAnsi="Times New Roman" w:cs="Times New Roman"/>
          <w:bCs/>
        </w:rPr>
        <w:t>Szafa wyposażona w koszowy wó</w:t>
      </w:r>
      <w:r>
        <w:rPr>
          <w:rFonts w:ascii="Times New Roman" w:hAnsi="Times New Roman" w:cs="Times New Roman"/>
          <w:bCs/>
        </w:rPr>
        <w:t>zek transportowy. Wózek wykonany ze stali nierdzewnej w gatunku 1.4301 (304), wyposażony w trzy kosze wysuwane na prowadnicach w obu kierunkach i jeden blat. Wózek na kółkach fi 100 mm (dwa z blokadą). Oponki wykonane z materiału niebrudzącego podłoża. Prz</w:t>
      </w:r>
      <w:r>
        <w:rPr>
          <w:rFonts w:ascii="Times New Roman" w:hAnsi="Times New Roman" w:cs="Times New Roman"/>
          <w:bCs/>
        </w:rPr>
        <w:t>y kołach odbojniki z tworzywa sztucznego. Wszystkie krawędzie zaokrąglone, bezpieczne.</w:t>
      </w:r>
    </w:p>
    <w:p w:rsidR="00FF681F" w:rsidRDefault="00E67CB7" w:rsidP="00E67CB7">
      <w:pPr>
        <w:pStyle w:val="Akapitzlist"/>
        <w:numPr>
          <w:ilvl w:val="0"/>
          <w:numId w:val="76"/>
        </w:numPr>
        <w:spacing w:after="160" w:line="276" w:lineRule="auto"/>
        <w:jc w:val="both"/>
        <w:rPr>
          <w:rFonts w:ascii="Times New Roman" w:hAnsi="Times New Roman" w:cs="Times New Roman"/>
        </w:rPr>
      </w:pPr>
      <w:r>
        <w:rPr>
          <w:rFonts w:ascii="Times New Roman" w:hAnsi="Times New Roman" w:cs="Times New Roman"/>
        </w:rPr>
        <w:t xml:space="preserve">Szczelność szafy musi zapewniać możliwość wykonywania  dekontaminacji sali operacyjnej za pomocą zamgławiania, bez konieczności dodatkowego uszczelniania. </w:t>
      </w:r>
    </w:p>
    <w:p w:rsidR="00FF681F" w:rsidRDefault="00FF681F">
      <w:pPr>
        <w:pStyle w:val="Akapitzlist"/>
        <w:spacing w:line="276" w:lineRule="auto"/>
        <w:jc w:val="both"/>
        <w:rPr>
          <w:rFonts w:ascii="Times New Roman" w:hAnsi="Times New Roman" w:cs="Times New Roman"/>
        </w:rPr>
      </w:pPr>
    </w:p>
    <w:p w:rsidR="00FF681F" w:rsidRDefault="00E67CB7">
      <w:pPr>
        <w:pStyle w:val="Akapitzlist"/>
        <w:spacing w:line="276" w:lineRule="auto"/>
        <w:ind w:left="0"/>
        <w:jc w:val="both"/>
        <w:rPr>
          <w:rFonts w:ascii="Times New Roman" w:hAnsi="Times New Roman" w:cs="Times New Roman"/>
        </w:rPr>
      </w:pPr>
      <w:r>
        <w:rPr>
          <w:rFonts w:ascii="Times New Roman" w:hAnsi="Times New Roman" w:cs="Times New Roman"/>
          <w:b/>
        </w:rPr>
        <w:t>SZAFA WBUDOW</w:t>
      </w:r>
      <w:r>
        <w:rPr>
          <w:rFonts w:ascii="Times New Roman" w:hAnsi="Times New Roman" w:cs="Times New Roman"/>
          <w:b/>
        </w:rPr>
        <w:t>ANA W ŚCIANĘ – 30 sztuk</w:t>
      </w:r>
    </w:p>
    <w:p w:rsidR="00FF681F" w:rsidRDefault="00E67CB7" w:rsidP="00E67CB7">
      <w:pPr>
        <w:pStyle w:val="Akapitzlist"/>
        <w:numPr>
          <w:ilvl w:val="0"/>
          <w:numId w:val="102"/>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Szafa o wymiarach</w:t>
      </w:r>
      <w:r>
        <w:rPr>
          <w:rFonts w:ascii="Times New Roman" w:hAnsi="Times New Roman" w:cs="Times New Roman"/>
        </w:rPr>
        <w:t xml:space="preserve"> ok. </w:t>
      </w:r>
      <w:r>
        <w:rPr>
          <w:rFonts w:ascii="Times New Roman" w:eastAsia="Times New Roman" w:hAnsi="Times New Roman" w:cs="Times New Roman"/>
        </w:rPr>
        <w:t>900x450x2250 mm (+/- 20 mm) wykonana w całości ze stali nierdzewnej kwasoodpornej w gatunku</w:t>
      </w:r>
      <w:r>
        <w:rPr>
          <w:rFonts w:ascii="Times New Roman" w:hAnsi="Times New Roman" w:cs="Times New Roman"/>
        </w:rPr>
        <w:t xml:space="preserve"> </w:t>
      </w:r>
      <w:r>
        <w:rPr>
          <w:rFonts w:ascii="Times New Roman" w:eastAsia="Times New Roman" w:hAnsi="Times New Roman" w:cs="Times New Roman"/>
        </w:rPr>
        <w:t xml:space="preserve">1.4301 (304), szafa  malowana proszkowo na kolor RAL uzgodniony z Zamawiającym. Regał z min. pięcioma pełnymi półkami </w:t>
      </w:r>
      <w:r>
        <w:rPr>
          <w:rFonts w:ascii="Times New Roman" w:eastAsia="Times New Roman" w:hAnsi="Times New Roman" w:cs="Times New Roman"/>
        </w:rPr>
        <w:t>montowanymi na stałe. Standardowa nośność regału – 100kg. Ilość szaf po 3 sztuki na każdą salę operacyjną. Korpusy wbudowane w konstrukcję nośną profilowaną, zintegrowane z systemową zabudową panelową. Korpus i drzwi zlicowane z powierzchnią paneli ścienny</w:t>
      </w:r>
      <w:r>
        <w:rPr>
          <w:rFonts w:ascii="Times New Roman" w:eastAsia="Times New Roman" w:hAnsi="Times New Roman" w:cs="Times New Roman"/>
        </w:rPr>
        <w:t xml:space="preserve">ch. </w:t>
      </w:r>
    </w:p>
    <w:p w:rsidR="00FF681F" w:rsidRDefault="00E67CB7" w:rsidP="00E67CB7">
      <w:pPr>
        <w:pStyle w:val="Akapitzlist"/>
        <w:numPr>
          <w:ilvl w:val="0"/>
          <w:numId w:val="102"/>
        </w:numPr>
        <w:spacing w:after="160" w:line="276" w:lineRule="auto"/>
        <w:jc w:val="both"/>
        <w:rPr>
          <w:rFonts w:ascii="Times New Roman" w:hAnsi="Times New Roman" w:cs="Times New Roman"/>
        </w:rPr>
      </w:pPr>
      <w:r>
        <w:rPr>
          <w:rFonts w:ascii="Times New Roman" w:eastAsia="Times New Roman" w:hAnsi="Times New Roman" w:cs="Times New Roman"/>
        </w:rPr>
        <w:t>Po otwarciu drzwiczek następuje podświetlenie wnętrza szafy.</w:t>
      </w:r>
    </w:p>
    <w:p w:rsidR="00FF681F" w:rsidRDefault="00E67CB7" w:rsidP="00E67CB7">
      <w:pPr>
        <w:pStyle w:val="Akapitzlist"/>
        <w:numPr>
          <w:ilvl w:val="0"/>
          <w:numId w:val="102"/>
        </w:numPr>
        <w:spacing w:after="160" w:line="276" w:lineRule="auto"/>
        <w:ind w:left="426" w:firstLine="0"/>
        <w:jc w:val="both"/>
        <w:rPr>
          <w:rFonts w:ascii="Times New Roman" w:hAnsi="Times New Roman" w:cs="Times New Roman"/>
        </w:rPr>
      </w:pPr>
      <w:r>
        <w:rPr>
          <w:rFonts w:ascii="Times New Roman" w:eastAsia="Times New Roman" w:hAnsi="Times New Roman" w:cs="Times New Roman"/>
        </w:rPr>
        <w:t>Szafa wykonana ze stali nierdzewnej w gatunku 1.4301 (304) malowana proszkowo na kolor RAL uzgodniony z Zamawiającym, z drzwiami przeszklonymi. Szkło w drzwiach bezpieczne, przeźroczyste. Dr</w:t>
      </w:r>
      <w:r>
        <w:rPr>
          <w:rFonts w:ascii="Times New Roman" w:eastAsia="Times New Roman" w:hAnsi="Times New Roman" w:cs="Times New Roman"/>
        </w:rPr>
        <w:t>zwi szafy otwierane z dwóch stron z prawej na lewą stronę (standardowo) lub z lewej na prawą lub naprzemiennie (prawo/lewo lub lewo/prawo) - na życzenie Zamawiającego. Drzwi licowane w całości szkłem. Drzwi wyposażone w gumową uszczelkę oraz uchwyt typu C.</w:t>
      </w:r>
    </w:p>
    <w:p w:rsidR="00FF681F" w:rsidRDefault="00E67CB7" w:rsidP="00E67CB7">
      <w:pPr>
        <w:pStyle w:val="Akapitzlist"/>
        <w:numPr>
          <w:ilvl w:val="0"/>
          <w:numId w:val="102"/>
        </w:numPr>
        <w:spacing w:after="160" w:line="276" w:lineRule="auto"/>
        <w:ind w:left="426" w:firstLine="0"/>
        <w:jc w:val="both"/>
        <w:rPr>
          <w:rFonts w:ascii="Times New Roman" w:hAnsi="Times New Roman" w:cs="Times New Roman"/>
        </w:rPr>
      </w:pPr>
      <w:r>
        <w:rPr>
          <w:rFonts w:ascii="Times New Roman" w:hAnsi="Times New Roman" w:cs="Times New Roman"/>
        </w:rPr>
        <w:t xml:space="preserve">Szczelność szafy musi zapewniać możliwość wykonywania  dekontaminacji sali operacyjnej za pomocą zamgławiania, bez konieczności dodatkowego uszczelniania. </w:t>
      </w:r>
    </w:p>
    <w:p w:rsidR="00FF681F" w:rsidRDefault="00E67CB7" w:rsidP="00E67CB7">
      <w:pPr>
        <w:pStyle w:val="Akapitzlist"/>
        <w:numPr>
          <w:ilvl w:val="0"/>
          <w:numId w:val="102"/>
        </w:numPr>
        <w:spacing w:after="160" w:line="276" w:lineRule="auto"/>
        <w:ind w:left="426" w:firstLine="0"/>
        <w:jc w:val="both"/>
        <w:rPr>
          <w:rFonts w:ascii="Times New Roman" w:hAnsi="Times New Roman" w:cs="Times New Roman"/>
        </w:rPr>
      </w:pPr>
      <w:r>
        <w:rPr>
          <w:rFonts w:ascii="Times New Roman" w:hAnsi="Times New Roman" w:cs="Times New Roman"/>
        </w:rPr>
        <w:t>Atest PZH</w:t>
      </w:r>
    </w:p>
    <w:p w:rsidR="00FF681F" w:rsidRDefault="00FF681F">
      <w:pPr>
        <w:pStyle w:val="Akapitzlist"/>
        <w:spacing w:line="276" w:lineRule="auto"/>
        <w:jc w:val="both"/>
        <w:rPr>
          <w:rFonts w:ascii="Times New Roman" w:hAnsi="Times New Roman" w:cs="Times New Roman"/>
          <w:bCs/>
        </w:rPr>
      </w:pPr>
    </w:p>
    <w:p w:rsidR="00FF681F" w:rsidRDefault="00E67CB7">
      <w:pPr>
        <w:spacing w:line="276" w:lineRule="auto"/>
        <w:jc w:val="both"/>
        <w:rPr>
          <w:rFonts w:ascii="Times New Roman" w:hAnsi="Times New Roman" w:cs="Times New Roman"/>
        </w:rPr>
      </w:pPr>
      <w:r>
        <w:rPr>
          <w:rFonts w:ascii="Times New Roman" w:hAnsi="Times New Roman" w:cs="Times New Roman"/>
          <w:b/>
        </w:rPr>
        <w:t>ELEMENTY SYSTEMOWE MONTOWANE W ŚCIANĘ – ZEGAR NA KAŻDEJ SALI OPERACYJNEJ- 9 szt.</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t>Kolor w</w:t>
      </w:r>
      <w:r>
        <w:rPr>
          <w:rFonts w:ascii="Times New Roman" w:hAnsi="Times New Roman" w:cs="Times New Roman"/>
        </w:rPr>
        <w:t>yświetlanych cyfr - czerwony.</w:t>
      </w:r>
    </w:p>
    <w:p w:rsidR="00FF681F" w:rsidRDefault="00E67CB7" w:rsidP="00E67CB7">
      <w:pPr>
        <w:pStyle w:val="Akapitzlist"/>
        <w:numPr>
          <w:ilvl w:val="0"/>
          <w:numId w:val="77"/>
        </w:numPr>
        <w:spacing w:after="160" w:line="276" w:lineRule="auto"/>
        <w:jc w:val="both"/>
        <w:rPr>
          <w:rFonts w:ascii="Times New Roman" w:hAnsi="Times New Roman" w:cs="Times New Roman"/>
          <w:lang w:val="en-US"/>
        </w:rPr>
      </w:pPr>
      <w:r>
        <w:rPr>
          <w:rFonts w:ascii="Times New Roman" w:hAnsi="Times New Roman" w:cs="Times New Roman"/>
        </w:rPr>
        <w:t xml:space="preserve">Wysokość cyfry 100 - 125mm godziny/minuty. </w:t>
      </w:r>
      <w:r>
        <w:rPr>
          <w:rFonts w:ascii="Times New Roman" w:hAnsi="Times New Roman" w:cs="Times New Roman"/>
          <w:lang w:val="en-US"/>
        </w:rPr>
        <w:t>Format HH:MM:SS/DD.MM.RR</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t>Wyposażenie w wyświetlacz LED.</w:t>
      </w:r>
    </w:p>
    <w:p w:rsidR="00FF681F" w:rsidRDefault="00E67CB7" w:rsidP="00E67CB7">
      <w:pPr>
        <w:pStyle w:val="Akapitzlist"/>
        <w:numPr>
          <w:ilvl w:val="0"/>
          <w:numId w:val="77"/>
        </w:numPr>
        <w:spacing w:after="160" w:line="276" w:lineRule="auto"/>
        <w:jc w:val="both"/>
        <w:rPr>
          <w:rFonts w:cs="Arial"/>
        </w:rPr>
      </w:pPr>
      <w:r>
        <w:rPr>
          <w:rFonts w:cs="Arial"/>
        </w:rPr>
        <w:t>Zegar higienicznie, bez widocznych połączeń zlicowany ze ścienną zabudową panelową instalowaną w salach operacyjnych</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t>Wyposażenie wyświetlacza w sekundnik.</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t>Zmiana trybu pracy zegar/stoper. Sterowanie stoperem.</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lastRenderedPageBreak/>
        <w:t>Duża jasność wyświetlanych cyfr. Regulacja jasności świecenia wyświetlacza.</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t>Możliwość ustawiania np. pilotem (brak bezpośredniego dostępu do zegara) -Standard- prze</w:t>
      </w:r>
      <w:r>
        <w:rPr>
          <w:rFonts w:ascii="Times New Roman" w:hAnsi="Times New Roman" w:cs="Times New Roman"/>
        </w:rPr>
        <w:t>wodowy, radiowy opcja.</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t>Praca autonomiczna (bez połączenia z komputerem).</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t>Możliwość synchronizacji czasu PC z zegarem.</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t>Ustawianie zegara z poziomu aplikacji. Synchronizacja zegara czasu rzeczywistego z serwerem NTP.</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hAnsi="Times New Roman" w:cs="Times New Roman"/>
        </w:rPr>
        <w:t>Możliwość synchronizacji z systemu zinteg</w:t>
      </w:r>
      <w:r>
        <w:rPr>
          <w:rFonts w:ascii="Times New Roman" w:hAnsi="Times New Roman" w:cs="Times New Roman"/>
        </w:rPr>
        <w:t>rowanego zegara cyfrowego ściennego. Interfejs sieciowy Ethernet.</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eastAsia="Times New Roman" w:hAnsi="Times New Roman" w:cs="Times New Roman"/>
        </w:rPr>
        <w:t>Telnet.</w:t>
      </w:r>
      <w:r>
        <w:rPr>
          <w:rFonts w:ascii="Times New Roman" w:hAnsi="Times New Roman" w:cs="Times New Roman"/>
        </w:rPr>
        <w:t xml:space="preserve"> </w:t>
      </w:r>
      <w:r>
        <w:rPr>
          <w:rFonts w:ascii="Times New Roman" w:eastAsia="Times New Roman" w:hAnsi="Times New Roman" w:cs="Times New Roman"/>
        </w:rPr>
        <w:t>Podtrzymanie bateryjne.</w:t>
      </w:r>
      <w:r>
        <w:rPr>
          <w:rFonts w:ascii="Times New Roman" w:hAnsi="Times New Roman" w:cs="Times New Roman"/>
        </w:rPr>
        <w:t xml:space="preserve"> </w:t>
      </w:r>
      <w:r>
        <w:rPr>
          <w:rFonts w:ascii="Times New Roman" w:eastAsia="Times New Roman" w:hAnsi="Times New Roman" w:cs="Times New Roman"/>
        </w:rPr>
        <w:t>Synchronizacja czasu z systemem integracji bloku operacyjnego. Serwer czasu NTP.</w:t>
      </w:r>
    </w:p>
    <w:p w:rsidR="00FF681F" w:rsidRDefault="00E67CB7" w:rsidP="00E67CB7">
      <w:pPr>
        <w:pStyle w:val="Akapitzlist"/>
        <w:numPr>
          <w:ilvl w:val="0"/>
          <w:numId w:val="77"/>
        </w:numPr>
        <w:spacing w:after="160" w:line="276" w:lineRule="auto"/>
        <w:jc w:val="both"/>
        <w:rPr>
          <w:rFonts w:ascii="Times New Roman" w:hAnsi="Times New Roman" w:cs="Times New Roman"/>
        </w:rPr>
      </w:pPr>
      <w:r>
        <w:rPr>
          <w:rFonts w:ascii="Times New Roman" w:eastAsia="Times New Roman" w:hAnsi="Times New Roman" w:cs="Times New Roman"/>
        </w:rPr>
        <w:t>Obudowa</w:t>
      </w:r>
      <w:r>
        <w:rPr>
          <w:rFonts w:ascii="Times New Roman" w:hAnsi="Times New Roman" w:cs="Times New Roman"/>
        </w:rPr>
        <w:t xml:space="preserve"> </w:t>
      </w:r>
      <w:r>
        <w:rPr>
          <w:rFonts w:ascii="Times New Roman" w:eastAsia="Times New Roman" w:hAnsi="Times New Roman" w:cs="Times New Roman"/>
        </w:rPr>
        <w:t>aluminiowa malowana proszkowo.</w:t>
      </w:r>
      <w:r>
        <w:rPr>
          <w:rFonts w:ascii="Times New Roman" w:hAnsi="Times New Roman" w:cs="Times New Roman"/>
        </w:rPr>
        <w:t xml:space="preserve"> </w:t>
      </w:r>
      <w:r>
        <w:rPr>
          <w:rFonts w:ascii="Times New Roman" w:eastAsia="Times New Roman" w:hAnsi="Times New Roman" w:cs="Times New Roman"/>
        </w:rPr>
        <w:t>Stopień ochrony min.</w:t>
      </w:r>
      <w:r>
        <w:rPr>
          <w:rFonts w:ascii="Times New Roman" w:hAnsi="Times New Roman" w:cs="Times New Roman"/>
        </w:rPr>
        <w:t xml:space="preserve"> </w:t>
      </w:r>
      <w:r>
        <w:rPr>
          <w:rFonts w:ascii="Times New Roman" w:eastAsia="Times New Roman" w:hAnsi="Times New Roman" w:cs="Times New Roman"/>
        </w:rPr>
        <w:t xml:space="preserve">IP54. Wilgotność </w:t>
      </w:r>
      <w:r>
        <w:rPr>
          <w:rFonts w:ascii="Times New Roman" w:eastAsia="Times New Roman" w:hAnsi="Times New Roman" w:cs="Times New Roman"/>
        </w:rPr>
        <w:t>pracy 10% ~ 90% (bez kondensacji).</w:t>
      </w:r>
    </w:p>
    <w:p w:rsidR="00FF681F" w:rsidRDefault="00E67CB7">
      <w:pPr>
        <w:spacing w:line="276" w:lineRule="auto"/>
        <w:jc w:val="both"/>
        <w:rPr>
          <w:rFonts w:ascii="Times New Roman" w:hAnsi="Times New Roman" w:cs="Times New Roman"/>
        </w:rPr>
      </w:pPr>
      <w:r>
        <w:rPr>
          <w:rFonts w:ascii="Times New Roman" w:hAnsi="Times New Roman" w:cs="Times New Roman"/>
          <w:b/>
        </w:rPr>
        <w:t>ELEMENTY SYSTEMOWE MONTOWANE W ŚCIANĘ – KASETY NA GNIAZDA ELEKTRYCZNE DO SAL OPERACYJNYCH</w:t>
      </w:r>
    </w:p>
    <w:p w:rsidR="00FF681F" w:rsidRDefault="00E67CB7" w:rsidP="00E67CB7">
      <w:pPr>
        <w:pStyle w:val="Akapitzlist"/>
        <w:numPr>
          <w:ilvl w:val="0"/>
          <w:numId w:val="78"/>
        </w:numPr>
        <w:spacing w:after="160" w:line="276" w:lineRule="auto"/>
        <w:jc w:val="both"/>
        <w:rPr>
          <w:rFonts w:ascii="Times New Roman" w:hAnsi="Times New Roman" w:cs="Times New Roman"/>
        </w:rPr>
      </w:pPr>
      <w:r>
        <w:rPr>
          <w:rFonts w:ascii="Times New Roman" w:eastAsia="Times New Roman" w:hAnsi="Times New Roman" w:cs="Times New Roman"/>
          <w:bCs/>
        </w:rPr>
        <w:t>W salach operacyjnych gniazda elektryczne należy zaprojektować i wykonać w kasetach ze stali nierdzewnej.</w:t>
      </w:r>
    </w:p>
    <w:p w:rsidR="00FF681F" w:rsidRDefault="00E67CB7" w:rsidP="00E67CB7">
      <w:pPr>
        <w:pStyle w:val="Akapitzlist"/>
        <w:numPr>
          <w:ilvl w:val="0"/>
          <w:numId w:val="78"/>
        </w:numPr>
        <w:spacing w:after="160" w:line="276" w:lineRule="auto"/>
        <w:jc w:val="both"/>
        <w:rPr>
          <w:rFonts w:ascii="Times New Roman" w:hAnsi="Times New Roman" w:cs="Times New Roman"/>
        </w:rPr>
      </w:pPr>
      <w:r>
        <w:rPr>
          <w:rFonts w:ascii="Times New Roman" w:eastAsia="Times New Roman" w:hAnsi="Times New Roman" w:cs="Times New Roman"/>
          <w:bCs/>
        </w:rPr>
        <w:t>Kaseta ze stali nierdzewn</w:t>
      </w:r>
      <w:r>
        <w:rPr>
          <w:rFonts w:ascii="Times New Roman" w:eastAsia="Times New Roman" w:hAnsi="Times New Roman" w:cs="Times New Roman"/>
          <w:bCs/>
        </w:rPr>
        <w:t>ej w gat. min. 1.4301 malowana proszkowo pod kolor paneli ściennych.</w:t>
      </w:r>
    </w:p>
    <w:p w:rsidR="00FF681F" w:rsidRDefault="00E67CB7" w:rsidP="00E67CB7">
      <w:pPr>
        <w:pStyle w:val="Akapitzlist"/>
        <w:numPr>
          <w:ilvl w:val="0"/>
          <w:numId w:val="78"/>
        </w:numPr>
        <w:spacing w:after="160" w:line="276" w:lineRule="auto"/>
        <w:jc w:val="both"/>
        <w:rPr>
          <w:rFonts w:ascii="Times New Roman" w:hAnsi="Times New Roman" w:cs="Times New Roman"/>
        </w:rPr>
      </w:pPr>
      <w:r>
        <w:rPr>
          <w:rFonts w:ascii="Times New Roman" w:eastAsia="Times New Roman" w:hAnsi="Times New Roman" w:cs="Times New Roman"/>
          <w:bCs/>
        </w:rPr>
        <w:t>Kaseta z otwieraną klapką w kolorze. Kaseta licująca z zabudową panelową.</w:t>
      </w:r>
    </w:p>
    <w:p w:rsidR="00FF681F" w:rsidRDefault="00E67CB7" w:rsidP="00E67CB7">
      <w:pPr>
        <w:pStyle w:val="Akapitzlist"/>
        <w:numPr>
          <w:ilvl w:val="0"/>
          <w:numId w:val="78"/>
        </w:numPr>
        <w:spacing w:after="160" w:line="276" w:lineRule="auto"/>
        <w:jc w:val="both"/>
        <w:rPr>
          <w:rFonts w:ascii="Times New Roman" w:hAnsi="Times New Roman" w:cs="Times New Roman"/>
        </w:rPr>
      </w:pPr>
      <w:r>
        <w:rPr>
          <w:rFonts w:ascii="Times New Roman" w:eastAsia="Times New Roman" w:hAnsi="Times New Roman" w:cs="Times New Roman"/>
          <w:bCs/>
        </w:rPr>
        <w:t>Kaseta mogąca pomieścić min 9 gniazd elektrycznych/IT</w:t>
      </w:r>
    </w:p>
    <w:p w:rsidR="00FF681F" w:rsidRDefault="00E67CB7">
      <w:pPr>
        <w:spacing w:line="276" w:lineRule="auto"/>
        <w:jc w:val="both"/>
        <w:rPr>
          <w:rFonts w:ascii="Times New Roman" w:hAnsi="Times New Roman" w:cs="Times New Roman"/>
        </w:rPr>
      </w:pPr>
      <w:r>
        <w:rPr>
          <w:rFonts w:ascii="Times New Roman" w:hAnsi="Times New Roman" w:cs="Times New Roman"/>
          <w:b/>
        </w:rPr>
        <w:t>ELEMENTY SYSTEMOWE MONTOWANE W ŚCIANĘ – KANAŁY I KRATKI WYW</w:t>
      </w:r>
      <w:r>
        <w:rPr>
          <w:rFonts w:ascii="Times New Roman" w:hAnsi="Times New Roman" w:cs="Times New Roman"/>
          <w:b/>
        </w:rPr>
        <w:t>IEWNE SYSTEMU WENTYLACJI</w:t>
      </w:r>
    </w:p>
    <w:p w:rsidR="00FF681F" w:rsidRDefault="00E67CB7" w:rsidP="00E67CB7">
      <w:pPr>
        <w:pStyle w:val="Akapitzlist"/>
        <w:numPr>
          <w:ilvl w:val="0"/>
          <w:numId w:val="83"/>
        </w:numPr>
        <w:spacing w:after="160" w:line="276" w:lineRule="auto"/>
        <w:jc w:val="both"/>
        <w:rPr>
          <w:rFonts w:ascii="Times New Roman" w:hAnsi="Times New Roman" w:cs="Times New Roman"/>
        </w:rPr>
      </w:pPr>
      <w:r>
        <w:rPr>
          <w:rFonts w:ascii="Times New Roman" w:eastAsia="Times New Roman" w:hAnsi="Times New Roman" w:cs="Times New Roman"/>
          <w:bCs/>
        </w:rPr>
        <w:t>W salach operacyjnych kratki wywiewne należy zaprojektować i wykonać ze stali nierdzewnej.</w:t>
      </w:r>
    </w:p>
    <w:p w:rsidR="00FF681F" w:rsidRDefault="00E67CB7" w:rsidP="00E67CB7">
      <w:pPr>
        <w:pStyle w:val="Akapitzlist"/>
        <w:numPr>
          <w:ilvl w:val="0"/>
          <w:numId w:val="83"/>
        </w:numPr>
        <w:spacing w:after="160" w:line="276" w:lineRule="auto"/>
        <w:jc w:val="both"/>
        <w:rPr>
          <w:rFonts w:ascii="Times New Roman" w:hAnsi="Times New Roman" w:cs="Times New Roman"/>
        </w:rPr>
      </w:pPr>
      <w:r>
        <w:rPr>
          <w:rFonts w:ascii="Times New Roman" w:hAnsi="Times New Roman" w:cs="Times New Roman"/>
          <w:bCs/>
        </w:rPr>
        <w:t>W przypadku stosowania układu wywiewnego innego producenta, należy zapewnić integralność sytemu wentylacyjnego z zabudową panelową.</w:t>
      </w:r>
    </w:p>
    <w:p w:rsidR="00FF681F" w:rsidRDefault="00FF681F">
      <w:pPr>
        <w:spacing w:line="276" w:lineRule="auto"/>
        <w:jc w:val="both"/>
        <w:rPr>
          <w:rFonts w:ascii="Times New Roman" w:hAnsi="Times New Roman" w:cs="Times New Roman"/>
          <w:bCs/>
        </w:rPr>
      </w:pPr>
    </w:p>
    <w:p w:rsidR="00FF681F" w:rsidRDefault="00E67CB7">
      <w:pPr>
        <w:spacing w:line="276" w:lineRule="auto"/>
        <w:jc w:val="both"/>
        <w:rPr>
          <w:rFonts w:ascii="Times New Roman" w:hAnsi="Times New Roman" w:cs="Times New Roman"/>
        </w:rPr>
      </w:pPr>
      <w:r>
        <w:rPr>
          <w:rFonts w:ascii="Times New Roman" w:hAnsi="Times New Roman" w:cs="Times New Roman"/>
          <w:b/>
        </w:rPr>
        <w:t xml:space="preserve">PANELE </w:t>
      </w:r>
      <w:r>
        <w:rPr>
          <w:rFonts w:ascii="Times New Roman" w:hAnsi="Times New Roman" w:cs="Times New Roman"/>
          <w:b/>
        </w:rPr>
        <w:t>SUFITOWE</w:t>
      </w:r>
    </w:p>
    <w:p w:rsidR="00FF681F" w:rsidRDefault="00E67CB7" w:rsidP="00E67CB7">
      <w:pPr>
        <w:pStyle w:val="Akapitzlist"/>
        <w:numPr>
          <w:ilvl w:val="0"/>
          <w:numId w:val="79"/>
        </w:numPr>
        <w:spacing w:after="160" w:line="276" w:lineRule="auto"/>
        <w:jc w:val="both"/>
        <w:rPr>
          <w:rFonts w:ascii="Times New Roman" w:hAnsi="Times New Roman" w:cs="Times New Roman"/>
        </w:rPr>
      </w:pPr>
      <w:r>
        <w:rPr>
          <w:rFonts w:ascii="Times New Roman" w:eastAsia="Times New Roman" w:hAnsi="Times New Roman" w:cs="Times New Roman"/>
        </w:rPr>
        <w:t>System sufitowy panelowy dla bloków operacyjnych jest spójnym i konsekwentnym uzupełnieniem modułowego systemu ściennego. Moduły kasetonów o wymiarach 600 x 600 mm ze stali ocynkowanej malowanej proszkowo z jonami srebra</w:t>
      </w:r>
      <w:r>
        <w:rPr>
          <w:rFonts w:ascii="Times New Roman" w:hAnsi="Times New Roman" w:cs="Times New Roman"/>
        </w:rPr>
        <w:t xml:space="preserve">, </w:t>
      </w:r>
      <w:r>
        <w:rPr>
          <w:rFonts w:ascii="Times New Roman" w:eastAsia="Times New Roman" w:hAnsi="Times New Roman" w:cs="Times New Roman"/>
        </w:rPr>
        <w:t>są dostosowane do odległo</w:t>
      </w:r>
      <w:r>
        <w:rPr>
          <w:rFonts w:ascii="Times New Roman" w:eastAsia="Times New Roman" w:hAnsi="Times New Roman" w:cs="Times New Roman"/>
        </w:rPr>
        <w:t>ści między osiami elementów rastra systemu sufitowego i mogą być zdejmowane pojedynczo.  Sufit należy zastosować do wszystkich pomieszczeń wykonanych w technologii zabudowy panelowej.</w:t>
      </w:r>
    </w:p>
    <w:p w:rsidR="00FF681F" w:rsidRDefault="00E67CB7" w:rsidP="00E67CB7">
      <w:pPr>
        <w:pStyle w:val="Akapitzlist"/>
        <w:numPr>
          <w:ilvl w:val="0"/>
          <w:numId w:val="79"/>
        </w:numPr>
        <w:spacing w:after="160" w:line="276" w:lineRule="auto"/>
        <w:jc w:val="both"/>
        <w:rPr>
          <w:rFonts w:ascii="Times New Roman" w:hAnsi="Times New Roman" w:cs="Times New Roman"/>
        </w:rPr>
      </w:pPr>
      <w:r>
        <w:rPr>
          <w:rFonts w:ascii="Times New Roman" w:eastAsia="Times New Roman" w:hAnsi="Times New Roman" w:cs="Times New Roman"/>
        </w:rPr>
        <w:t>Konstrukcja dolna powinna składać się z wiązań połączonych klamrami, wyk</w:t>
      </w:r>
      <w:r>
        <w:rPr>
          <w:rFonts w:ascii="Times New Roman" w:eastAsia="Times New Roman" w:hAnsi="Times New Roman" w:cs="Times New Roman"/>
        </w:rPr>
        <w:t xml:space="preserve">onanych z profili nośnych i poprzecznych, które tworzą stabilne rusztowanie. Jest ono regulowane za pomocą prętów mocujących z noniuszem na wysokości zawieszenia od 300 mm do 1100 mm.  Pręty z noniuszem są montowane na suficie za pomocą kołków metalowych. </w:t>
      </w:r>
      <w:r>
        <w:rPr>
          <w:rFonts w:ascii="Times New Roman" w:eastAsia="Times New Roman" w:hAnsi="Times New Roman" w:cs="Times New Roman"/>
        </w:rPr>
        <w:t>Rozmieszczenie punktów zawieszenia odpowiada statycznym wymaganiom konstrukcji sufitowej oraz uwzględnia raster sufitowy i warunki montażu infrastruktury. Wszystkie części konstrukcji podstawy są wykonane z materiału ocynkowanego. Kasetony sufitowe są podt</w:t>
      </w:r>
      <w:r>
        <w:rPr>
          <w:rFonts w:ascii="Times New Roman" w:eastAsia="Times New Roman" w:hAnsi="Times New Roman" w:cs="Times New Roman"/>
        </w:rPr>
        <w:t>rzymywane za pomocą profilu nośnego w systemie zaciskowym. System budowy sufitów  gwarantuje uzyskanie równego poziomu płaszczyzny sufitu, a także łatwy demontaż i ponowny montaż kasetonów. Wymaga się doboru opraw oświetleniowych fabrycznie przystosowanych</w:t>
      </w:r>
      <w:r>
        <w:rPr>
          <w:rFonts w:ascii="Times New Roman" w:eastAsia="Times New Roman" w:hAnsi="Times New Roman" w:cs="Times New Roman"/>
        </w:rPr>
        <w:t xml:space="preserve"> do montażu w systemie Clip-In.</w:t>
      </w:r>
    </w:p>
    <w:p w:rsidR="00FF681F" w:rsidRDefault="00E67CB7" w:rsidP="00E67CB7">
      <w:pPr>
        <w:pStyle w:val="Akapitzlist"/>
        <w:numPr>
          <w:ilvl w:val="0"/>
          <w:numId w:val="79"/>
        </w:numPr>
        <w:spacing w:after="160" w:line="276" w:lineRule="auto"/>
        <w:jc w:val="both"/>
        <w:rPr>
          <w:rFonts w:ascii="Times New Roman" w:hAnsi="Times New Roman" w:cs="Times New Roman"/>
        </w:rPr>
      </w:pPr>
      <w:r>
        <w:rPr>
          <w:rFonts w:ascii="Times New Roman" w:eastAsia="Times New Roman" w:hAnsi="Times New Roman" w:cs="Times New Roman"/>
        </w:rPr>
        <w:lastRenderedPageBreak/>
        <w:t xml:space="preserve">Panele sufitowe składają się z wysokiej jakości stali grubości </w:t>
      </w:r>
      <w:r>
        <w:rPr>
          <w:rFonts w:ascii="Times New Roman" w:hAnsi="Times New Roman" w:cs="Times New Roman"/>
          <w:b/>
          <w:u w:val="single"/>
        </w:rPr>
        <w:t>min. 0,8 mm</w:t>
      </w:r>
      <w:r>
        <w:rPr>
          <w:rFonts w:ascii="Times New Roman" w:eastAsia="Times New Roman" w:hAnsi="Times New Roman" w:cs="Times New Roman"/>
        </w:rPr>
        <w:t xml:space="preserve"> stal </w:t>
      </w:r>
      <w:r>
        <w:rPr>
          <w:rFonts w:ascii="Times New Roman" w:hAnsi="Times New Roman" w:cs="Times New Roman"/>
        </w:rPr>
        <w:t xml:space="preserve">ocynkowana </w:t>
      </w:r>
      <w:r>
        <w:rPr>
          <w:rFonts w:ascii="Times New Roman" w:eastAsia="Times New Roman" w:hAnsi="Times New Roman" w:cs="Times New Roman"/>
        </w:rPr>
        <w:t xml:space="preserve">lakierowana proszkowo dowolnym kolorem z palety RAL z dodatkiem jonów srebra, które są osadzane w powłoce paneli podczas ich </w:t>
      </w:r>
      <w:r>
        <w:rPr>
          <w:rFonts w:ascii="Times New Roman" w:eastAsia="Times New Roman" w:hAnsi="Times New Roman" w:cs="Times New Roman"/>
        </w:rPr>
        <w:t>produkcji. Zastosowanie nanotechnologii zapewnia 24-ro godzinną ochronę przed bakteriami, grzybami i pleśnią, w tym przed gronkowcem złocistym odpornym na metycylinę, salmonellą, pałeczką okrężnicy i legionellą. Powyższe należy potwierdzić odpowiednim ates</w:t>
      </w:r>
      <w:r>
        <w:rPr>
          <w:rFonts w:ascii="Times New Roman" w:eastAsia="Times New Roman" w:hAnsi="Times New Roman" w:cs="Times New Roman"/>
        </w:rPr>
        <w:t>tem – certyfikatem, licencją lub umową licencyjną.</w:t>
      </w:r>
    </w:p>
    <w:p w:rsidR="00FF681F" w:rsidRDefault="00E67CB7" w:rsidP="00E67CB7">
      <w:pPr>
        <w:pStyle w:val="Akapitzlist"/>
        <w:numPr>
          <w:ilvl w:val="0"/>
          <w:numId w:val="79"/>
        </w:numPr>
        <w:spacing w:after="160" w:line="276" w:lineRule="auto"/>
        <w:jc w:val="both"/>
        <w:rPr>
          <w:rFonts w:ascii="Times New Roman" w:hAnsi="Times New Roman" w:cs="Times New Roman"/>
        </w:rPr>
      </w:pPr>
      <w:r>
        <w:rPr>
          <w:rFonts w:ascii="Times New Roman" w:eastAsia="Times New Roman" w:hAnsi="Times New Roman" w:cs="Times New Roman"/>
        </w:rPr>
        <w:t>Kasetony standardowe posiadają wymiary modułów 600 x 600 mm, lub 1200 x  600 mm.</w:t>
      </w:r>
    </w:p>
    <w:p w:rsidR="00FF681F" w:rsidRDefault="00E67CB7" w:rsidP="00E67CB7">
      <w:pPr>
        <w:pStyle w:val="Akapitzlist"/>
        <w:numPr>
          <w:ilvl w:val="0"/>
          <w:numId w:val="79"/>
        </w:numPr>
        <w:spacing w:after="160" w:line="276" w:lineRule="auto"/>
        <w:jc w:val="both"/>
        <w:rPr>
          <w:rFonts w:ascii="Times New Roman" w:hAnsi="Times New Roman" w:cs="Times New Roman"/>
        </w:rPr>
      </w:pPr>
      <w:r>
        <w:rPr>
          <w:rFonts w:ascii="Times New Roman" w:eastAsia="Times New Roman" w:hAnsi="Times New Roman" w:cs="Times New Roman"/>
        </w:rPr>
        <w:t>Panele sufitowe mogą być demontowane pojedynczo.</w:t>
      </w:r>
    </w:p>
    <w:p w:rsidR="00FF681F" w:rsidRDefault="00E67CB7" w:rsidP="00E67CB7">
      <w:pPr>
        <w:pStyle w:val="Akapitzlist"/>
        <w:numPr>
          <w:ilvl w:val="0"/>
          <w:numId w:val="79"/>
        </w:numPr>
        <w:spacing w:after="160" w:line="276" w:lineRule="auto"/>
        <w:jc w:val="both"/>
        <w:rPr>
          <w:rFonts w:ascii="Times New Roman" w:hAnsi="Times New Roman" w:cs="Times New Roman"/>
        </w:rPr>
      </w:pPr>
      <w:r>
        <w:rPr>
          <w:rFonts w:ascii="Times New Roman" w:eastAsia="Times New Roman" w:hAnsi="Times New Roman" w:cs="Times New Roman"/>
        </w:rPr>
        <w:t xml:space="preserve">Krawędzie zagięte tworząc wnękę do montażu opraw oświetleniowych tworząc </w:t>
      </w:r>
      <w:r>
        <w:rPr>
          <w:rFonts w:ascii="Times New Roman" w:eastAsia="Times New Roman" w:hAnsi="Times New Roman" w:cs="Times New Roman"/>
        </w:rPr>
        <w:t>wraz z panelami sufitowymi powierzchnię szczelną, zamkniętą. Oprawy oświetleniowe o kształcie kwadratu lub prostokąta, szczelne dostosowane do systemu sufitów kasetonowych.</w:t>
      </w:r>
    </w:p>
    <w:p w:rsidR="00FF681F" w:rsidRDefault="00E67CB7" w:rsidP="00E67CB7">
      <w:pPr>
        <w:pStyle w:val="Akapitzlist"/>
        <w:numPr>
          <w:ilvl w:val="0"/>
          <w:numId w:val="79"/>
        </w:numPr>
        <w:spacing w:after="160" w:line="276" w:lineRule="auto"/>
        <w:jc w:val="both"/>
        <w:rPr>
          <w:rFonts w:ascii="Times New Roman" w:hAnsi="Times New Roman" w:cs="Times New Roman"/>
        </w:rPr>
      </w:pPr>
      <w:r>
        <w:rPr>
          <w:rFonts w:ascii="Times New Roman" w:eastAsia="Times New Roman" w:hAnsi="Times New Roman" w:cs="Times New Roman"/>
        </w:rPr>
        <w:t xml:space="preserve">Przygotowane pod montaż opraw oświetleniowych. </w:t>
      </w:r>
    </w:p>
    <w:p w:rsidR="00FF681F" w:rsidRDefault="00E67CB7" w:rsidP="00E67CB7">
      <w:pPr>
        <w:pStyle w:val="Akapitzlist"/>
        <w:numPr>
          <w:ilvl w:val="0"/>
          <w:numId w:val="79"/>
        </w:numPr>
        <w:spacing w:after="160" w:line="276" w:lineRule="auto"/>
        <w:jc w:val="both"/>
        <w:rPr>
          <w:rFonts w:ascii="Times New Roman" w:hAnsi="Times New Roman" w:cs="Times New Roman"/>
        </w:rPr>
      </w:pPr>
      <w:r>
        <w:rPr>
          <w:rFonts w:ascii="Times New Roman" w:eastAsia="Times New Roman" w:hAnsi="Times New Roman" w:cs="Times New Roman"/>
        </w:rPr>
        <w:t xml:space="preserve">Przygotowanie do montażu elementów </w:t>
      </w:r>
      <w:r>
        <w:rPr>
          <w:rFonts w:ascii="Times New Roman" w:eastAsia="Times New Roman" w:hAnsi="Times New Roman" w:cs="Times New Roman"/>
        </w:rPr>
        <w:t>sufitowych takich jak: kolumny chirurgiczna i kolumna ortopedyczna, anestezjologiczna i dwa zawiesia na monitory, angiograf, głośników, kamer itp.</w:t>
      </w:r>
    </w:p>
    <w:p w:rsidR="00FF681F" w:rsidRDefault="00E67CB7">
      <w:pPr>
        <w:spacing w:line="276" w:lineRule="auto"/>
        <w:jc w:val="both"/>
        <w:rPr>
          <w:rFonts w:ascii="Times New Roman" w:hAnsi="Times New Roman" w:cs="Times New Roman"/>
        </w:rPr>
      </w:pPr>
      <w:r>
        <w:rPr>
          <w:rFonts w:ascii="Times New Roman" w:hAnsi="Times New Roman" w:cs="Times New Roman"/>
          <w:b/>
        </w:rPr>
        <w:t>DRZWI SYSTEMOWE PRZESUWNE AUTOMATYCZNE Z OKNEM WGLĄDOWYM</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Wszystkie drzwi do pomieszczeń bloku operacyjnego na</w:t>
      </w:r>
      <w:r>
        <w:rPr>
          <w:rFonts w:ascii="Times New Roman" w:hAnsi="Times New Roman" w:cs="Times New Roman"/>
        </w:rPr>
        <w:t>leży wykonać jako systemowe ze stali nierdzewnej przeszklone, automatyczne, spójne z systemem panelowej zabudowy ścian. Drzwi bezpośrednio do sal operacyjnych z korytarza czystego należy malować proszkowo jednostronnie z numerem sali. Kolorystyka do ustale</w:t>
      </w:r>
      <w:r>
        <w:rPr>
          <w:rFonts w:ascii="Times New Roman" w:hAnsi="Times New Roman" w:cs="Times New Roman"/>
        </w:rPr>
        <w:t>nia na etapie projektu lub spójna do kolorystyki poszczególnych sal operacyjnych.</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Ościeżnica obejmująca, zintegrowana z zabudową panelową ścienną, licowana z powierzchnią panelu ściennego.</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Wykonana  ze stali chromowo-niklowej materiał EN 1.4301 szlifowanej</w:t>
      </w:r>
      <w:r>
        <w:rPr>
          <w:rFonts w:ascii="Times New Roman" w:hAnsi="Times New Roman" w:cs="Times New Roman"/>
        </w:rPr>
        <w:t xml:space="preserve"> ziarnem 240 Grubość blachy ościeżnicy minimum 1,5 mm.</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Montaż ościeżnicy niewidoczny, brak widocznych otworów i wkrętów zaślepionych plastikowymi grzybkami.</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Nie dopuszcza się widocznych spawów na zewnętrznej części ościeżnicy.</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Na stronie wewnętrznej oścież</w:t>
      </w:r>
      <w:r>
        <w:rPr>
          <w:rFonts w:ascii="Times New Roman" w:hAnsi="Times New Roman" w:cs="Times New Roman"/>
        </w:rPr>
        <w:t>nicy powinno być wykonane wgłębienie do którego w czasie domykania drzwi jest dociskany profil gumowy zamocowany na skrzydle drzwiowym w celu zapewnienia amortyzacji podczas zamykania i szczelności drzwi.</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Wyrównanie potencjałów zgodnie z VDE 0107. Stosowan</w:t>
      </w:r>
      <w:r>
        <w:rPr>
          <w:rFonts w:ascii="Times New Roman" w:hAnsi="Times New Roman" w:cs="Times New Roman"/>
        </w:rPr>
        <w:t>ie do schematu elektrycznego instalowany jest do ościeżnicy przewód do wyrównania potencjałów. Wymagane jest doprowadzenie do jednego miejsca zbiorczego potencjałów na sali.</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Skrzydło powinno być wykonane bez jakichkolwiek połączeń na frontowej stronie drzw</w:t>
      </w:r>
      <w:r>
        <w:rPr>
          <w:rFonts w:ascii="Times New Roman" w:hAnsi="Times New Roman" w:cs="Times New Roman"/>
        </w:rPr>
        <w:t>i.</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Na powierzchni czołowej skrzydła powinien być zamontowany gumowy profil uszczelniający dociskany do wgłębienia ościeżnicy, który jednocześnie amortyzuje zamykane drzwi.</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Skrzydło wykonane w technologii warstwowej, wypełnione odporną na uderzenie specjaln</w:t>
      </w:r>
      <w:r>
        <w:rPr>
          <w:rFonts w:ascii="Times New Roman" w:hAnsi="Times New Roman" w:cs="Times New Roman"/>
        </w:rPr>
        <w:t>ą płytą wiórową licowaną stalą chromowo-niklową materiał EN 1.4301 szlifowaną ziarnem 240 (UWAGA ! ze względu na zastosowanie nie dopuszcza się skrzydeł wypełnionych wysoko spienioną pianką PUR)</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Skrzyło powinno być wykonane bez widocznych połączeń na front</w:t>
      </w:r>
      <w:r>
        <w:rPr>
          <w:rFonts w:ascii="Times New Roman" w:hAnsi="Times New Roman" w:cs="Times New Roman"/>
        </w:rPr>
        <w:t>owej stronie drzwi</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Skrzydło wyposażone w listwę opadającą uszczelniającą połączenie pomiędzy skrzydłem a podłogą</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W przypadku wymogów radiologicznych w skrzydło, ramę wklejona odpowiednia ilość blachy ołowianej. Dla sal hybrydowych należy przewidzieć zabezp</w:t>
      </w:r>
      <w:r>
        <w:rPr>
          <w:rFonts w:ascii="Times New Roman" w:hAnsi="Times New Roman" w:cs="Times New Roman"/>
        </w:rPr>
        <w:t>ieczenia na poziomie min. 2 mm Pb.</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lastRenderedPageBreak/>
        <w:t>Mechanizm suwny składa się ze stabilnych szyn jezdnych i powinien być wykonany z wytłaczanego aluminium, z minimum 4 krążkami jezdnymi z tworzywa sztucznego, w formie łożyska kulkowego zatopionego w rolkach z tworzywa szt</w:t>
      </w:r>
      <w:r>
        <w:rPr>
          <w:rFonts w:ascii="Times New Roman" w:hAnsi="Times New Roman" w:cs="Times New Roman"/>
        </w:rPr>
        <w:t>ucznego, w komplecie ze ślizgaczami współpracującymi, w celu szczególnie łatwego i cichobieżnego działania.</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Szyna jezdna wyposażona w dodatkowy odbój amortyzujący.</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 xml:space="preserve">Mechanizm suwny powinien posiadać płynną regulację szczeliny pomiędzy skrzydłem drzwiowym a </w:t>
      </w:r>
      <w:r>
        <w:rPr>
          <w:rFonts w:ascii="Times New Roman" w:hAnsi="Times New Roman" w:cs="Times New Roman"/>
        </w:rPr>
        <w:t>podłożem pomiędzy 0 - 40 mm.</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Wyrównanie potencjałów zgodnie z VDE 0107. Stosowanie do schematu elektrycznego instalowany jest do ościeżnicy przewód do wyrównania potencjałów. Wymagane jest doprowadzenie do jednego miejsca zbiorczego potencjałów na sali.</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eastAsia="Times New Roman" w:hAnsi="Times New Roman" w:cs="Times New Roman"/>
        </w:rPr>
        <w:t>Po</w:t>
      </w:r>
      <w:r>
        <w:rPr>
          <w:rFonts w:ascii="Times New Roman" w:eastAsia="Times New Roman" w:hAnsi="Times New Roman" w:cs="Times New Roman"/>
        </w:rPr>
        <w:t>chwyty ze stali chromowo-niklowej materiał EN 1.4301 jednostronny L min. 750 mm.</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Automatyka powinna spełniać następujące wymogi:</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regulowana szybkość ruchu</w:t>
      </w:r>
    </w:p>
    <w:p w:rsidR="00FF681F" w:rsidRDefault="00E67CB7">
      <w:pPr>
        <w:spacing w:line="276" w:lineRule="auto"/>
        <w:ind w:left="708"/>
        <w:jc w:val="both"/>
        <w:rPr>
          <w:rFonts w:ascii="Times New Roman" w:hAnsi="Times New Roman" w:cs="Times New Roman"/>
        </w:rPr>
      </w:pPr>
      <w:r>
        <w:rPr>
          <w:rFonts w:ascii="Times New Roman" w:hAnsi="Times New Roman" w:cs="Times New Roman"/>
        </w:rPr>
        <w:t xml:space="preserve">- regulowana szerokość otwarcia </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xml:space="preserve">- przyciski sterujące (2 szt.) montowane na ścianie,  </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xml:space="preserve">- mechanizm powinien umożliwiać otwieranie ręczne w przypadku braku zasilania </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redukcja prędkości przesuwu drzwi w końcowej fazie zamykania drzwi</w:t>
      </w:r>
    </w:p>
    <w:p w:rsidR="00FF681F" w:rsidRDefault="00E67CB7">
      <w:pPr>
        <w:spacing w:line="276" w:lineRule="auto"/>
        <w:ind w:left="708"/>
        <w:jc w:val="both"/>
        <w:rPr>
          <w:rFonts w:ascii="Times New Roman" w:hAnsi="Times New Roman" w:cs="Times New Roman"/>
        </w:rPr>
      </w:pPr>
      <w:r>
        <w:rPr>
          <w:rFonts w:ascii="Times New Roman" w:hAnsi="Times New Roman" w:cs="Times New Roman"/>
        </w:rPr>
        <w:t>- sterownik cyfrowy kontrolujący ruch drzwi - elektroniczny układ zmiany kierunku ruchu w momencie napotkani</w:t>
      </w:r>
      <w:r>
        <w:rPr>
          <w:rFonts w:ascii="Times New Roman" w:hAnsi="Times New Roman" w:cs="Times New Roman"/>
        </w:rPr>
        <w:t>a przeszkody</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xml:space="preserve">- układ powinien posiadać samodiagnozujący procesor z pamięcią błędów otwarcia </w:t>
      </w:r>
    </w:p>
    <w:p w:rsidR="00FF681F" w:rsidRDefault="00E67CB7">
      <w:pPr>
        <w:spacing w:line="276" w:lineRule="auto"/>
        <w:ind w:left="708"/>
        <w:jc w:val="both"/>
        <w:rPr>
          <w:rFonts w:ascii="Times New Roman" w:hAnsi="Times New Roman" w:cs="Times New Roman"/>
        </w:rPr>
      </w:pPr>
      <w:r>
        <w:rPr>
          <w:rFonts w:ascii="Times New Roman" w:hAnsi="Times New Roman" w:cs="Times New Roman"/>
        </w:rPr>
        <w:t>- możliwość programowania zamykania drzwi po upływie określonego czasu otwarcia 1-30 s.</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możliwość programowania siły docisku drzwi</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ciężar skrzydła drzwiowego d</w:t>
      </w:r>
      <w:r>
        <w:rPr>
          <w:rFonts w:ascii="Times New Roman" w:hAnsi="Times New Roman" w:cs="Times New Roman"/>
        </w:rPr>
        <w:t>o 200 kg</w:t>
      </w:r>
    </w:p>
    <w:p w:rsidR="00FF681F" w:rsidRDefault="00E67CB7">
      <w:pPr>
        <w:spacing w:line="276" w:lineRule="auto"/>
        <w:ind w:left="708"/>
        <w:jc w:val="both"/>
        <w:rPr>
          <w:rFonts w:ascii="Times New Roman" w:hAnsi="Times New Roman" w:cs="Times New Roman"/>
        </w:rPr>
      </w:pPr>
      <w:r>
        <w:rPr>
          <w:rFonts w:ascii="Times New Roman" w:hAnsi="Times New Roman" w:cs="Times New Roman"/>
        </w:rPr>
        <w:t>- parametry prądu 230 V, 50 Hz,  24 V Automatyka powinna spełniać następujące wymogi:</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regulowana szybkość ruchu</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xml:space="preserve">- regulowana szerokość otwarcia </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xml:space="preserve">- przyciski sterujące  (2 szt.) montowane na ścianie,  </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mechanizm powinien umożliwiać otwieranie r</w:t>
      </w:r>
      <w:r>
        <w:rPr>
          <w:rFonts w:ascii="Times New Roman" w:hAnsi="Times New Roman" w:cs="Times New Roman"/>
        </w:rPr>
        <w:t xml:space="preserve">ęczne w przypadku braku zasilania </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redukcja prędkości przesuwu drzwi w końcowej fazie zamykania drzwi</w:t>
      </w:r>
    </w:p>
    <w:p w:rsidR="00FF681F" w:rsidRDefault="00E67CB7">
      <w:pPr>
        <w:spacing w:line="276" w:lineRule="auto"/>
        <w:ind w:left="708"/>
        <w:jc w:val="both"/>
        <w:rPr>
          <w:rFonts w:ascii="Times New Roman" w:hAnsi="Times New Roman" w:cs="Times New Roman"/>
        </w:rPr>
      </w:pPr>
      <w:r>
        <w:rPr>
          <w:rFonts w:ascii="Times New Roman" w:hAnsi="Times New Roman" w:cs="Times New Roman"/>
        </w:rPr>
        <w:t>- sterownik cyfrowy kontrolujący ruch drzwi - elektroniczny układ zmiany kierunku ruchu w momencie  napotkania przeszkody</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układ powinien posiadać samo</w:t>
      </w:r>
      <w:r>
        <w:rPr>
          <w:rFonts w:ascii="Times New Roman" w:hAnsi="Times New Roman" w:cs="Times New Roman"/>
        </w:rPr>
        <w:t xml:space="preserve">diagnozujący procesor z pamięcią błędów otwarcia </w:t>
      </w:r>
    </w:p>
    <w:p w:rsidR="00FF681F" w:rsidRDefault="00E67CB7">
      <w:pPr>
        <w:spacing w:line="276" w:lineRule="auto"/>
        <w:ind w:left="708"/>
        <w:jc w:val="both"/>
        <w:rPr>
          <w:rFonts w:ascii="Times New Roman" w:hAnsi="Times New Roman" w:cs="Times New Roman"/>
        </w:rPr>
      </w:pPr>
      <w:r>
        <w:rPr>
          <w:rFonts w:ascii="Times New Roman" w:hAnsi="Times New Roman" w:cs="Times New Roman"/>
        </w:rPr>
        <w:t>- możliwość programowania zamykania drzwi po upływie określonego czasu otwarcia 1-30 s.</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możliwość programowania siły docisku drzwi</w:t>
      </w:r>
    </w:p>
    <w:p w:rsidR="00FF681F" w:rsidRDefault="00E67CB7">
      <w:pPr>
        <w:spacing w:line="276" w:lineRule="auto"/>
        <w:ind w:firstLine="708"/>
        <w:jc w:val="both"/>
        <w:rPr>
          <w:rFonts w:ascii="Times New Roman" w:hAnsi="Times New Roman" w:cs="Times New Roman"/>
        </w:rPr>
      </w:pPr>
      <w:r>
        <w:rPr>
          <w:rFonts w:ascii="Times New Roman" w:hAnsi="Times New Roman" w:cs="Times New Roman"/>
        </w:rPr>
        <w:t>- ciężar skrzydła drzwiowego do 200 kg</w:t>
      </w:r>
    </w:p>
    <w:p w:rsidR="00FF681F" w:rsidRDefault="00E67CB7">
      <w:pPr>
        <w:pStyle w:val="Akapitzlist"/>
        <w:spacing w:line="276" w:lineRule="auto"/>
        <w:jc w:val="both"/>
        <w:rPr>
          <w:rFonts w:ascii="Times New Roman" w:hAnsi="Times New Roman" w:cs="Times New Roman"/>
        </w:rPr>
      </w:pPr>
      <w:r>
        <w:rPr>
          <w:rFonts w:ascii="Times New Roman" w:hAnsi="Times New Roman" w:cs="Times New Roman"/>
        </w:rPr>
        <w:t xml:space="preserve">- parametry prądu 230 V, 50 Hz,  </w:t>
      </w:r>
      <w:r>
        <w:rPr>
          <w:rFonts w:ascii="Times New Roman" w:hAnsi="Times New Roman" w:cs="Times New Roman"/>
        </w:rPr>
        <w:t>24 V</w:t>
      </w:r>
    </w:p>
    <w:p w:rsidR="00FF681F" w:rsidRDefault="00FF681F">
      <w:pPr>
        <w:pStyle w:val="Akapitzlist"/>
        <w:spacing w:line="276" w:lineRule="auto"/>
        <w:jc w:val="both"/>
        <w:rPr>
          <w:rFonts w:ascii="Times New Roman" w:hAnsi="Times New Roman" w:cs="Times New Roman"/>
          <w:bCs/>
        </w:rPr>
      </w:pP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 xml:space="preserve">Uruchamianie automatyki drzwiowej powinno następować za pomocą czujki zbliżeniowej montowanej na ścianie po dwóch stronach drzwi. Miejsce montażu na ścianie według wskazówek architekta. Dodatkowo na ościeżnicy dwu stronnie zamontowany podświetlany </w:t>
      </w:r>
      <w:r>
        <w:rPr>
          <w:rFonts w:ascii="Times New Roman" w:hAnsi="Times New Roman" w:cs="Times New Roman"/>
        </w:rPr>
        <w:t>przycisk dodatkowego otwarcia drzwi, a na stronie zewnętrznej ościeżnicy podświetlany czerwony przycisk stałego otwarcia drzwi. na ościeżnicy oraz pokrywie napędu zamontowane kurtyny zabezpieczające przed przypadkowym uderzeniem skrzydłem podczas pracy otw</w:t>
      </w:r>
      <w:r>
        <w:rPr>
          <w:rFonts w:ascii="Times New Roman" w:hAnsi="Times New Roman" w:cs="Times New Roman"/>
        </w:rPr>
        <w:t>ierania oraz zamykania. Ilość kurtyn zależna od wielości światła przejścia drzwi.</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 xml:space="preserve">Mechanizm automatyki umieszczony nad skrzydłem drzwiowym pod klapą rewizyjną wykonaną ze stali chromowo-niklowej materiał EN 1.4301. lub aluminium lub z materiału malowanego </w:t>
      </w:r>
      <w:r>
        <w:rPr>
          <w:rFonts w:ascii="Times New Roman" w:hAnsi="Times New Roman" w:cs="Times New Roman"/>
        </w:rPr>
        <w:t>proszkowo.</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lastRenderedPageBreak/>
        <w:t>Klapa rewizyjna wykonana bez widocznych zawiasów.</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Okno obserwacyjne w drzwiach wymiar min. 250x1800 mm.</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Okno szklone szkłem bezpiecznym zlicowane z powierzchnią drzwi (bez zastosowania ramek).</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W przypadku wymogów radiologicznych szkło/ drzwi o o</w:t>
      </w:r>
      <w:r>
        <w:rPr>
          <w:rFonts w:ascii="Times New Roman" w:hAnsi="Times New Roman" w:cs="Times New Roman"/>
        </w:rPr>
        <w:t>dpowiedniej zawartości Pb. Do sal dużych należy zastosować zabezpieczenia na poziomie min. 2 mm. Pb.</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 xml:space="preserve">Rozmieszczenie drzwi zgodnie z </w:t>
      </w:r>
      <w:r>
        <w:rPr>
          <w:rFonts w:ascii="Times New Roman" w:hAnsi="Times New Roman" w:cs="Times New Roman"/>
          <w:lang w:eastAsia="pl-PL"/>
        </w:rPr>
        <w:t>dokumentacją projektową</w:t>
      </w:r>
      <w:r>
        <w:rPr>
          <w:rFonts w:ascii="Times New Roman" w:hAnsi="Times New Roman" w:cs="Times New Roman"/>
        </w:rPr>
        <w:t>.</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Elementy malowane proszkowo dowolnym kolorem z palety RAL z dodatkiem jonów srebra, które są osadza</w:t>
      </w:r>
      <w:r>
        <w:rPr>
          <w:rFonts w:ascii="Times New Roman" w:hAnsi="Times New Roman" w:cs="Times New Roman"/>
        </w:rPr>
        <w:t>ne w powłoce paneli podczas ich produkcji. Zastosowanie nanotechnologii zapewnia 24-ro godzinną ochronę przed bakteriami, grzybami i pleśnią, w tym przed gronkowcem złocistym odpornym na metycylinę, salmonellą, pałeczką okrężnicy i legionellą.</w:t>
      </w:r>
    </w:p>
    <w:p w:rsidR="00FF681F" w:rsidRDefault="00E67CB7" w:rsidP="00E67CB7">
      <w:pPr>
        <w:pStyle w:val="Akapitzlist"/>
        <w:numPr>
          <w:ilvl w:val="0"/>
          <w:numId w:val="80"/>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Deklaracja w</w:t>
      </w:r>
      <w:r>
        <w:rPr>
          <w:rFonts w:ascii="Times New Roman" w:eastAsia="Times New Roman" w:hAnsi="Times New Roman" w:cs="Times New Roman"/>
        </w:rPr>
        <w:t>łaściwości użytkowych wydana na podstawie badań wykonanych w jednostce notyfikowanej potwierdzająca bezpieczeństwo użytkowania i funkcjonowania drzwi z napędem zgodnie z normą PN-EN 16005:2013.</w:t>
      </w:r>
    </w:p>
    <w:p w:rsidR="00FF681F" w:rsidRDefault="00E67CB7" w:rsidP="00E67CB7">
      <w:pPr>
        <w:pStyle w:val="Akapitzlist"/>
        <w:numPr>
          <w:ilvl w:val="0"/>
          <w:numId w:val="80"/>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Drzwi automatyczne powinny być wyposażone w system zabezpiecze</w:t>
      </w:r>
      <w:r>
        <w:rPr>
          <w:rFonts w:ascii="Times New Roman" w:eastAsia="Times New Roman" w:hAnsi="Times New Roman" w:cs="Times New Roman"/>
        </w:rPr>
        <w:t>ń przed przypadkowym uderzeniem, zgodny z normą PN-EN 16005:2013</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 xml:space="preserve">Drzwi muszą posiadać odpowiednie atesty, certyfikaty oraz deklaracje właściwości użytkowych dopuszczające wyroby do obrotu zgodnie z wymogami prawa budowlanego. Celem potwierdzenia do oferty </w:t>
      </w:r>
      <w:r>
        <w:rPr>
          <w:rFonts w:ascii="Times New Roman" w:hAnsi="Times New Roman" w:cs="Times New Roman"/>
        </w:rPr>
        <w:t>należy dołączyć raport z badań wykonanych przez notyfikowane laboratorium.</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Drzwi muszą posiadać badania łącznie ze stosowanym napędem zgodnie z zapisami norm PN-EN 16005:2013 lub nowszą oraz z normą PN-EN 16361:+A1:2016 lub nowszą .</w:t>
      </w:r>
    </w:p>
    <w:p w:rsidR="00FF681F" w:rsidRDefault="00E67CB7" w:rsidP="00E67CB7">
      <w:pPr>
        <w:pStyle w:val="Akapitzlist"/>
        <w:numPr>
          <w:ilvl w:val="0"/>
          <w:numId w:val="80"/>
        </w:numPr>
        <w:spacing w:after="160" w:line="276" w:lineRule="auto"/>
        <w:jc w:val="both"/>
        <w:rPr>
          <w:rFonts w:ascii="Times New Roman" w:hAnsi="Times New Roman" w:cs="Times New Roman"/>
        </w:rPr>
      </w:pPr>
      <w:r>
        <w:rPr>
          <w:rFonts w:ascii="Times New Roman" w:hAnsi="Times New Roman" w:cs="Times New Roman"/>
        </w:rPr>
        <w:t>Do drzwi musi być wysta</w:t>
      </w:r>
      <w:r>
        <w:rPr>
          <w:rFonts w:ascii="Times New Roman" w:hAnsi="Times New Roman" w:cs="Times New Roman"/>
        </w:rPr>
        <w:t>wiona deklaracja właściwości użytkowych odnosząca się do wykonanych badań potwierdzonych stosownym raportem wydanym przez niezależne laboratorium dla spełnienia wymogów norm: PN-EN 16005:2013 (bezpieczeństwo użytkowania ) lub nowszej oraz  PN-EN 16361:+A1:</w:t>
      </w:r>
      <w:r>
        <w:rPr>
          <w:rFonts w:ascii="Times New Roman" w:hAnsi="Times New Roman" w:cs="Times New Roman"/>
        </w:rPr>
        <w:t>2016 (właściwości eksploatacyjne. Drzwi inne niż rozwierane, przeznaczone do zainstalowania z napędem) lub nowszej – raport dołączyć wraz z ofertą.</w:t>
      </w:r>
    </w:p>
    <w:p w:rsidR="00FF681F" w:rsidRDefault="00E67CB7">
      <w:pPr>
        <w:pStyle w:val="Akapitzlist"/>
        <w:spacing w:after="160" w:line="276" w:lineRule="auto"/>
        <w:jc w:val="both"/>
        <w:rPr>
          <w:rFonts w:ascii="Times New Roman" w:hAnsi="Times New Roman" w:cs="Times New Roman"/>
          <w:b/>
          <w:bCs/>
        </w:rPr>
      </w:pPr>
      <w:r>
        <w:rPr>
          <w:rFonts w:ascii="Times New Roman" w:hAnsi="Times New Roman" w:cs="Times New Roman"/>
          <w:b/>
          <w:bCs/>
        </w:rPr>
        <w:t>DRZWI SYSTEMOWE AUTOMATYCZNE UCHYLNE Z OKNEM WGLĄDOWYM</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Specjalistyczne drzwi ze stali nierdzewnej chromowo-n</w:t>
      </w:r>
      <w:r>
        <w:rPr>
          <w:rFonts w:ascii="Times New Roman" w:eastAsia="Times New Roman" w:hAnsi="Times New Roman" w:cs="Times New Roman"/>
        </w:rPr>
        <w:t>iklowej posiadające atest higieniczny dopuszczający do stosowania w obiektach służby zdrowia w tym w pomieszczeniach bloku operacyjnego oraz oddziałach intensywnej terapii.</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Drzwi muszą posiadać odpowiednie atesty, certyfikaty oraz deklaracje właściwości uż</w:t>
      </w:r>
      <w:r>
        <w:rPr>
          <w:rFonts w:ascii="Times New Roman" w:eastAsia="Times New Roman" w:hAnsi="Times New Roman" w:cs="Times New Roman"/>
        </w:rPr>
        <w:t>ytkowych dopuszczające wyroby do obrotu zgodnie z wymogami prawa budowlanego. Należy potwierdzić raportami z badań wykonanymi przez notyfikowane laboratorium.</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Dla drzwi uchylnych - deklaracja właściwości użytkowych wydana na podstawie badań wykonanych w je</w:t>
      </w:r>
      <w:r>
        <w:rPr>
          <w:rFonts w:ascii="Times New Roman" w:eastAsia="Times New Roman" w:hAnsi="Times New Roman" w:cs="Times New Roman"/>
        </w:rPr>
        <w:t>dnostce notyfikowanej potwierdzająca bezpieczeństwo użytkowania i funkcjonowania drzwi z napędem zgodnie z normą PN-EN 16005:2013-04– stosowny dokument dołączyć do oferty.</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Dla drzwi uchylnych - deklaracja właściwości użytkowych wydana na podstawie badań wy</w:t>
      </w:r>
      <w:r>
        <w:rPr>
          <w:rFonts w:ascii="Times New Roman" w:eastAsia="Times New Roman" w:hAnsi="Times New Roman" w:cs="Times New Roman"/>
        </w:rPr>
        <w:t>konanych w jednostce notyfikowanej potwierdzająca przepuszczalność  powietrza w klasie 2 zgodnie z normą PN-EN 12207:2017-01–stosowny dokument dołączyć do oferty</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Dla drzwi uchylnych - deklaracja właściwości użytkowych wydana na podstawie badań wykonanych w</w:t>
      </w:r>
      <w:r>
        <w:rPr>
          <w:rFonts w:ascii="Times New Roman" w:eastAsia="Times New Roman" w:hAnsi="Times New Roman" w:cs="Times New Roman"/>
        </w:rPr>
        <w:t xml:space="preserve"> jednostce notyfikowanej potwierdzająca właściwości akustyczne 35(-1;-1) dB zgodnie z normą PN-EN ISO 10140-2:2021-10– stosowny dokument dołączyć do oferty.</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Drzwi automatyczne powinny być wyposażone w system zabezpieczeń przed przypadkowych uderzeniem, zgo</w:t>
      </w:r>
      <w:r>
        <w:rPr>
          <w:rFonts w:ascii="Times New Roman" w:eastAsia="Times New Roman" w:hAnsi="Times New Roman" w:cs="Times New Roman"/>
        </w:rPr>
        <w:t>dny z normą PN-EN 16005:2013-04</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Drzwi automatyczne powinny być wyposażone w system zabezpieczeń przed przypadkowych uderzeniem, zgodny z normą PN-EN 16005:2013</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4. Ościeżnica Zintegrowana z zabudową panelową ścienną, licowana z powierzchnią      panelu ście</w:t>
      </w:r>
      <w:r>
        <w:rPr>
          <w:rFonts w:ascii="Times New Roman" w:eastAsia="Times New Roman" w:hAnsi="Times New Roman" w:cs="Times New Roman"/>
        </w:rPr>
        <w:t>nnego, w całości obejmująca grubość ścianki w której jest montowana ( Uwaga  nie dopuszcza się ościeżnic kątowych ). Powinna być montowana bez widocznych mocowań do ściany.</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Wykonana  ze stali chromowo-niklowej materiał EN 1.4301 szlifowanej ziarnem 240.</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Gr</w:t>
      </w:r>
      <w:r>
        <w:rPr>
          <w:rFonts w:ascii="Times New Roman" w:eastAsia="Times New Roman" w:hAnsi="Times New Roman" w:cs="Times New Roman"/>
        </w:rPr>
        <w:t>ubość ościeżnicy minimum 1,2 mm. Montaż ościeżnicy niewidoczny, brak    widocznych otworów i wkrętów zaślepionych plastikowymi lub metalowymi grzybkami. Nie dopuszcza się też widocznych spawów na zewnętrznej części ościeżnicy.</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Ościeżnica powinna posiadać g</w:t>
      </w:r>
      <w:r>
        <w:rPr>
          <w:rFonts w:ascii="Times New Roman" w:eastAsia="Times New Roman" w:hAnsi="Times New Roman" w:cs="Times New Roman"/>
        </w:rPr>
        <w:t>niazdo na uszczelkę służącą do zamortyzowania i  uszczelnienia połączeń pomiędzy skrzydłem a ościeżnicą po zamknięciu drzwi.</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Wyrównanie potencjałów zgodnie z VDE 0107. Stosowanie do schematu elektrycznego instalowany. Jest do ościeżnicy przewód do </w:t>
      </w:r>
      <w:r>
        <w:rPr>
          <w:rFonts w:ascii="Times New Roman" w:eastAsia="Times New Roman" w:hAnsi="Times New Roman" w:cs="Times New Roman"/>
        </w:rPr>
        <w:t>wyrównania potencjałów. Wymagane jest doprowadzenie do jednego miejsca zbiorczego potencjałów na sali.</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Skrzydło drzwiowe wykonane w technologii warstwowej, wypełnione odporną na uderzenie specjalną płytą wiórową licowaną stalą chromowo-niklową materiał EN </w:t>
      </w:r>
      <w:r>
        <w:rPr>
          <w:rFonts w:ascii="Times New Roman" w:eastAsia="Times New Roman" w:hAnsi="Times New Roman" w:cs="Times New Roman"/>
        </w:rPr>
        <w:t>1.4301 szlifowaną ziarnem 240 (UWAGA ! ze względu na zastosowanie nie dopuszcza się skrzydeł wypełnionych wysoko spienioną pianką PUR)</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Skrzydło powinno być wykonane bez widocznych połączeń na frontowej stronie drzwi. W przypadku wymogów radiologicznych w s</w:t>
      </w:r>
      <w:r>
        <w:rPr>
          <w:rFonts w:ascii="Times New Roman" w:eastAsia="Times New Roman" w:hAnsi="Times New Roman" w:cs="Times New Roman"/>
        </w:rPr>
        <w:t>krzydło, ramę wklejona odpowiednia ilość  blachy ołowianej. Dla sal hybrydowych należy przewidzieć zabezpieczenia na poziomie min. 2 mm Pb</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 Skrzydło wyposażone w listwę opadającą uszczelniająca połączenie pomiędzy  skrzydłem a podłogą.</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Okucie dla drzwi uch</w:t>
      </w:r>
      <w:r>
        <w:rPr>
          <w:rFonts w:ascii="Times New Roman" w:eastAsia="Times New Roman" w:hAnsi="Times New Roman" w:cs="Times New Roman"/>
        </w:rPr>
        <w:t>ylnych pochwyty lub klamki ze stali chromowo-niklowej materiał EN 1.4301</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Automatyka do drzwi uchylnych powinna spełniać następujące wymogi:</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-Regulacja czasu podtrzymania otwarcia skrzydła drzwiowego.</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-Mechanizm powinien umożliwiać otwieranie ręczne w </w:t>
      </w:r>
      <w:r>
        <w:rPr>
          <w:rFonts w:ascii="Times New Roman" w:eastAsia="Times New Roman" w:hAnsi="Times New Roman" w:cs="Times New Roman"/>
        </w:rPr>
        <w:t>przypadku braku zasilania.</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-Możliwość podłączenia instalacji SAP.</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-Uruchamianie automatyki drzwiowej powinno następować za pomocą aktywatora bezdotykowego oraz za pomocą przycisków umieszczonych na ościeżnicy drzwi. Dodatkowo na ościeżnicy zamocowany przyc</w:t>
      </w:r>
      <w:r>
        <w:rPr>
          <w:rFonts w:ascii="Times New Roman" w:eastAsia="Times New Roman" w:hAnsi="Times New Roman" w:cs="Times New Roman"/>
        </w:rPr>
        <w:t>isk stałego otwarcia drzwi.</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Na ościeżnicy lub pokrywie napędu zamontowane czujniki zabezpieczające przed przypadkowym uderzeniem skrzydłem podczas pracy otwierania oraz zamykania.</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Dodatkowe wyposażenie drzwi uchylnych- Okno obserwacyjne w drzwiach (wymiar </w:t>
      </w:r>
      <w:r>
        <w:rPr>
          <w:rFonts w:ascii="Times New Roman" w:eastAsia="Times New Roman" w:hAnsi="Times New Roman" w:cs="Times New Roman"/>
        </w:rPr>
        <w:t xml:space="preserve"> 250x1800 mm) szklone szkłem bezpiecznym zlicowane z powierzchnią drzwi (mocowane bez zastosowania widocznych dodatkowych elementów/ramek). Okno zespolone z dwóch szyb zlicowanych po obu stronach z powierzchnią drzwi. W salach hybrydowych o równoważniku Pb</w:t>
      </w:r>
      <w:r>
        <w:rPr>
          <w:rFonts w:ascii="Times New Roman" w:eastAsia="Times New Roman" w:hAnsi="Times New Roman" w:cs="Times New Roman"/>
        </w:rPr>
        <w:t xml:space="preserve"> 2 mm w salach operacyjnych gdzie wymagana jest ochrona 1 mm Pb.</w:t>
      </w:r>
    </w:p>
    <w:p w:rsidR="00FF681F" w:rsidRDefault="00E67CB7">
      <w:pPr>
        <w:spacing w:line="276" w:lineRule="auto"/>
        <w:jc w:val="both"/>
        <w:rPr>
          <w:rFonts w:ascii="Times New Roman" w:hAnsi="Times New Roman" w:cs="Times New Roman"/>
        </w:rPr>
      </w:pPr>
      <w:r>
        <w:rPr>
          <w:rFonts w:ascii="Times New Roman" w:hAnsi="Times New Roman" w:cs="Times New Roman"/>
          <w:b/>
        </w:rPr>
        <w:t>ELEMENTY SYSTEMOWE MONTOWANE W ŚCIANĘ – MYJNIA CHIRURGICZNA – 9 szt.</w:t>
      </w:r>
    </w:p>
    <w:p w:rsidR="00FF681F" w:rsidRDefault="00E67CB7" w:rsidP="00E67CB7">
      <w:pPr>
        <w:pStyle w:val="Akapitzlist"/>
        <w:numPr>
          <w:ilvl w:val="0"/>
          <w:numId w:val="81"/>
        </w:numPr>
        <w:spacing w:after="160" w:line="276" w:lineRule="auto"/>
        <w:jc w:val="both"/>
        <w:rPr>
          <w:rFonts w:ascii="Times New Roman" w:hAnsi="Times New Roman" w:cs="Times New Roman"/>
          <w:b/>
          <w:bCs/>
          <w:color w:val="C00000"/>
        </w:rPr>
      </w:pPr>
      <w:r>
        <w:rPr>
          <w:rFonts w:ascii="Times New Roman" w:eastAsia="Times New Roman" w:hAnsi="Times New Roman" w:cs="Times New Roman"/>
        </w:rPr>
        <w:t>Myjnia chirurgiczna trzystanowiskowa, konstrukcja samonośna.</w:t>
      </w:r>
      <w:r>
        <w:rPr>
          <w:rFonts w:ascii="Times New Roman" w:hAnsi="Times New Roman" w:cs="Times New Roman"/>
        </w:rPr>
        <w:t xml:space="preserve"> </w:t>
      </w:r>
      <w:r>
        <w:rPr>
          <w:rFonts w:ascii="Times New Roman" w:eastAsia="Times New Roman" w:hAnsi="Times New Roman" w:cs="Times New Roman"/>
        </w:rPr>
        <w:t xml:space="preserve">Misa umywalni wykonana ze stali szlifowanej w gatunku 1.4301 </w:t>
      </w:r>
      <w:r>
        <w:rPr>
          <w:rFonts w:ascii="Times New Roman" w:eastAsia="Times New Roman" w:hAnsi="Times New Roman" w:cs="Times New Roman"/>
        </w:rPr>
        <w:t>(304).</w:t>
      </w:r>
      <w:r>
        <w:rPr>
          <w:rFonts w:ascii="Times New Roman" w:hAnsi="Times New Roman" w:cs="Times New Roman"/>
        </w:rPr>
        <w:t xml:space="preserve"> </w:t>
      </w:r>
      <w:r>
        <w:rPr>
          <w:rFonts w:ascii="Times New Roman" w:eastAsia="Times New Roman" w:hAnsi="Times New Roman" w:cs="Times New Roman"/>
        </w:rPr>
        <w:t>Misa pokryta powłoką antybakteryjną zawierającą nanocząsteczki srebra o silnych właściwościach bakteriobójczych i grzybobójczych.</w:t>
      </w:r>
      <w:r>
        <w:rPr>
          <w:rFonts w:ascii="Times New Roman" w:hAnsi="Times New Roman" w:cs="Times New Roman"/>
        </w:rPr>
        <w:t xml:space="preserve"> </w:t>
      </w:r>
      <w:r>
        <w:rPr>
          <w:rFonts w:ascii="Times New Roman" w:eastAsia="Times New Roman" w:hAnsi="Times New Roman" w:cs="Times New Roman"/>
        </w:rPr>
        <w:t>Misa łatwa do utrzymania w czystości, nie wymagająca specjalistycznych środków czyszczących, odporna chemicznie na dezy</w:t>
      </w:r>
      <w:r>
        <w:rPr>
          <w:rFonts w:ascii="Times New Roman" w:eastAsia="Times New Roman" w:hAnsi="Times New Roman" w:cs="Times New Roman"/>
        </w:rPr>
        <w:t xml:space="preserve">nfekcję wszystkimi dopuszczonymi środkami, wytrzymała mechanicznie, lekka, wyprofilowana ergonomicznie. Nad częścią roboczą wyprowadzony panel z szafką ze stali szlifowanej w gatunku 1.4301 (304) z frontem zamykanym skrzydłowo (unoszonym w górę) licowanym </w:t>
      </w:r>
      <w:r>
        <w:rPr>
          <w:rFonts w:ascii="Times New Roman" w:eastAsia="Times New Roman" w:hAnsi="Times New Roman" w:cs="Times New Roman"/>
        </w:rPr>
        <w:t>lustrem.</w:t>
      </w:r>
      <w:r>
        <w:rPr>
          <w:rFonts w:ascii="Times New Roman" w:hAnsi="Times New Roman" w:cs="Times New Roman"/>
        </w:rPr>
        <w:t xml:space="preserve"> </w:t>
      </w:r>
      <w:r>
        <w:rPr>
          <w:rFonts w:ascii="Times New Roman" w:eastAsia="Times New Roman" w:hAnsi="Times New Roman" w:cs="Times New Roman"/>
        </w:rPr>
        <w:t xml:space="preserve">Wewnątrz szafki (górnego panelu rewizyjnego) znajdują się </w:t>
      </w:r>
      <w:r>
        <w:rPr>
          <w:rFonts w:ascii="Times New Roman" w:eastAsia="Times New Roman" w:hAnsi="Times New Roman" w:cs="Times New Roman"/>
        </w:rPr>
        <w:lastRenderedPageBreak/>
        <w:t>dozowniki szczotek jednorazowych (podlegające wyjęciu z gniazd i poddaniu sterylizacji) i ręczników papierowych oraz dozowniki mydła i płynu dezynfekcyjnego. Dozowniki płynu dezynfekcyjnego</w:t>
      </w:r>
      <w:r>
        <w:rPr>
          <w:rFonts w:ascii="Times New Roman" w:eastAsia="Times New Roman" w:hAnsi="Times New Roman" w:cs="Times New Roman"/>
        </w:rPr>
        <w:t xml:space="preserve"> i mydła zainstalowane do myjni z możliwością w razie uszkodzeń do wymiany na nowe (zabrania się przyklejania na taśmy), do wyboru w dwóch wersjach: pojemniki do napełniania lub jednorazowe sterylne woreczki. Dolna zabudowa myjni wykonana ze stali nierdzew</w:t>
      </w:r>
      <w:r>
        <w:rPr>
          <w:rFonts w:ascii="Times New Roman" w:eastAsia="Times New Roman" w:hAnsi="Times New Roman" w:cs="Times New Roman"/>
        </w:rPr>
        <w:t>nej szlifowanej w gatunku 1.4301 (304). Pod misą umywalni znajdują się dwa elektrycznie wysuwane uruchamiane kolanem pojemniki na odpady (zużyte ręczniki papierowe.</w:t>
      </w:r>
      <w:r>
        <w:rPr>
          <w:rFonts w:ascii="Times New Roman" w:hAnsi="Times New Roman" w:cs="Times New Roman"/>
        </w:rPr>
        <w:t xml:space="preserve"> </w:t>
      </w:r>
      <w:r>
        <w:rPr>
          <w:rFonts w:ascii="Times New Roman" w:eastAsia="Times New Roman" w:hAnsi="Times New Roman" w:cs="Times New Roman"/>
        </w:rPr>
        <w:t xml:space="preserve">Zamykanie pojemników kolanem. Misa wyposażona w jeden centralny odpływ z syfonem z funkcją </w:t>
      </w:r>
      <w:r>
        <w:rPr>
          <w:rFonts w:ascii="Times New Roman" w:eastAsia="Times New Roman" w:hAnsi="Times New Roman" w:cs="Times New Roman"/>
        </w:rPr>
        <w:t>automatycznej samodezynfekcji rur i odpływów z biofilmu.</w:t>
      </w:r>
      <w:r>
        <w:rPr>
          <w:rFonts w:ascii="Times New Roman" w:hAnsi="Times New Roman" w:cs="Times New Roman"/>
        </w:rPr>
        <w:t xml:space="preserve"> </w:t>
      </w:r>
      <w:r>
        <w:rPr>
          <w:rFonts w:ascii="Times New Roman" w:eastAsia="Times New Roman" w:hAnsi="Times New Roman" w:cs="Times New Roman"/>
        </w:rPr>
        <w:t>Termiczna dezynfekcja biofilmu w temperaturze ok. 85 – 95˚ C oraz wspomagające czyszczenie wibracyjne na poziomie 50Hz cykle uruchamiane automatycznie.</w:t>
      </w:r>
      <w:r>
        <w:rPr>
          <w:rFonts w:ascii="Times New Roman" w:hAnsi="Times New Roman" w:cs="Times New Roman"/>
        </w:rPr>
        <w:t xml:space="preserve"> </w:t>
      </w:r>
      <w:r>
        <w:rPr>
          <w:rFonts w:ascii="Times New Roman" w:eastAsia="Times New Roman" w:hAnsi="Times New Roman" w:cs="Times New Roman"/>
        </w:rPr>
        <w:t>Wewnątrz misy umywalni dodatkowy wyciągany poje</w:t>
      </w:r>
      <w:r>
        <w:rPr>
          <w:rFonts w:ascii="Times New Roman" w:eastAsia="Times New Roman" w:hAnsi="Times New Roman" w:cs="Times New Roman"/>
        </w:rPr>
        <w:t>mnik na zużyte szczotki oraz o właściwościach antybakteryjnych. W dolnej części myjni zamontowane diodowe sygnalizatory informujące o przebiegu procesu dezynfekcji za pomocą piktogramów.</w:t>
      </w:r>
      <w:r>
        <w:rPr>
          <w:rFonts w:ascii="Times New Roman" w:hAnsi="Times New Roman" w:cs="Times New Roman"/>
        </w:rPr>
        <w:t xml:space="preserve"> </w:t>
      </w:r>
      <w:r>
        <w:rPr>
          <w:rFonts w:ascii="Times New Roman" w:eastAsia="Times New Roman" w:hAnsi="Times New Roman" w:cs="Times New Roman"/>
        </w:rPr>
        <w:t>Myjnia wyposażona w dwie baterie zasilane sieciowo z bezdotykowo akty</w:t>
      </w:r>
      <w:r>
        <w:rPr>
          <w:rFonts w:ascii="Times New Roman" w:eastAsia="Times New Roman" w:hAnsi="Times New Roman" w:cs="Times New Roman"/>
        </w:rPr>
        <w:t>wowanym wypływem wody, mydła i płynu dezynfekującego oraz z bezdotykowym sterowaniem temperaturą wypływającej wody – wszystkie funkcje obsługiwane za pomocą jednej wylewki. Na wylewce znajduje się „koło sterujące”. Odpowiednie przyłożenie dłoni powoduje ur</w:t>
      </w:r>
      <w:r>
        <w:rPr>
          <w:rFonts w:ascii="Times New Roman" w:eastAsia="Times New Roman" w:hAnsi="Times New Roman" w:cs="Times New Roman"/>
        </w:rPr>
        <w:t>uchomienie i podświetlenie funkcji sterujących baterią.</w:t>
      </w:r>
      <w:r>
        <w:rPr>
          <w:rFonts w:ascii="Times New Roman" w:hAnsi="Times New Roman" w:cs="Times New Roman"/>
        </w:rPr>
        <w:t xml:space="preserve"> </w:t>
      </w:r>
      <w:r>
        <w:rPr>
          <w:rFonts w:ascii="Times New Roman" w:eastAsia="Times New Roman" w:hAnsi="Times New Roman" w:cs="Times New Roman"/>
        </w:rPr>
        <w:t xml:space="preserve">Waga myjni ok. 130kg (+/- 10 ). Wymiary zewnętrzne uzależnione od dokumentacji projektowej w ścisłym uzgodnieniu z Zamawiającym </w:t>
      </w:r>
      <w:r>
        <w:rPr>
          <w:rFonts w:ascii="Times New Roman" w:eastAsia="Times New Roman" w:hAnsi="Times New Roman" w:cs="Times New Roman"/>
          <w:strike/>
        </w:rPr>
        <w:t>(dł.x szer.x wys.) w mm: 1600x695x1600 mm (+/- 10 mm</w:t>
      </w:r>
      <w:r>
        <w:rPr>
          <w:rFonts w:ascii="Times New Roman" w:eastAsia="Times New Roman" w:hAnsi="Times New Roman" w:cs="Times New Roman"/>
        </w:rPr>
        <w:t xml:space="preserve">) </w:t>
      </w:r>
      <w:r>
        <w:rPr>
          <w:rFonts w:ascii="Times New Roman" w:eastAsia="Times New Roman" w:hAnsi="Times New Roman" w:cs="Times New Roman"/>
          <w:b/>
          <w:bCs/>
          <w:color w:val="C00000"/>
        </w:rPr>
        <w:t>min.2400x695x1600±</w:t>
      </w:r>
      <w:r>
        <w:rPr>
          <w:rFonts w:ascii="Times New Roman" w:eastAsia="Times New Roman" w:hAnsi="Times New Roman" w:cs="Times New Roman"/>
          <w:b/>
          <w:bCs/>
          <w:color w:val="C00000"/>
        </w:rPr>
        <w:t>10mm</w:t>
      </w:r>
    </w:p>
    <w:p w:rsidR="00FF681F" w:rsidRDefault="00E67CB7" w:rsidP="00E67CB7">
      <w:pPr>
        <w:pStyle w:val="Akapitzlist"/>
        <w:numPr>
          <w:ilvl w:val="0"/>
          <w:numId w:val="81"/>
        </w:numPr>
        <w:spacing w:after="160" w:line="276" w:lineRule="auto"/>
        <w:jc w:val="both"/>
        <w:rPr>
          <w:rFonts w:ascii="Times New Roman" w:hAnsi="Times New Roman" w:cs="Times New Roman"/>
        </w:rPr>
      </w:pPr>
      <w:r>
        <w:rPr>
          <w:rFonts w:ascii="Times New Roman" w:eastAsia="Times New Roman" w:hAnsi="Times New Roman" w:cs="Times New Roman"/>
        </w:rPr>
        <w:t xml:space="preserve">Oryginalne materiały informacyjne wydane przez producenta potwierdzające wyżej opisane parametry. </w:t>
      </w:r>
    </w:p>
    <w:p w:rsidR="00FF681F" w:rsidRDefault="00E67CB7" w:rsidP="00E67CB7">
      <w:pPr>
        <w:pStyle w:val="Akapitzlist"/>
        <w:numPr>
          <w:ilvl w:val="0"/>
          <w:numId w:val="81"/>
        </w:num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Wyrób dopuszczony do stosowania w jednostkach służby zdrowia (kopię stosownego atestu PZH na myjnię z syfonem samodezynfekującym</w:t>
      </w:r>
    </w:p>
    <w:p w:rsidR="00FF681F" w:rsidRDefault="00E67CB7">
      <w:pPr>
        <w:spacing w:line="276" w:lineRule="auto"/>
        <w:ind w:left="360"/>
        <w:jc w:val="both"/>
        <w:rPr>
          <w:rFonts w:ascii="Times New Roman" w:hAnsi="Times New Roman" w:cs="Times New Roman"/>
        </w:rPr>
      </w:pPr>
      <w:r>
        <w:rPr>
          <w:rFonts w:ascii="Times New Roman" w:hAnsi="Times New Roman" w:cs="Times New Roman"/>
          <w:b/>
        </w:rPr>
        <w:t>WYMOGI FORMALNE</w:t>
      </w:r>
    </w:p>
    <w:p w:rsidR="00FF681F" w:rsidRDefault="00E67CB7" w:rsidP="00E67CB7">
      <w:pPr>
        <w:pStyle w:val="Akapitzlist"/>
        <w:numPr>
          <w:ilvl w:val="0"/>
          <w:numId w:val="82"/>
        </w:numPr>
        <w:spacing w:after="160" w:line="276" w:lineRule="auto"/>
        <w:jc w:val="both"/>
        <w:rPr>
          <w:rFonts w:ascii="Times New Roman" w:hAnsi="Times New Roman" w:cs="Times New Roman"/>
        </w:rPr>
      </w:pPr>
      <w:r>
        <w:rPr>
          <w:rFonts w:ascii="Times New Roman" w:hAnsi="Times New Roman" w:cs="Times New Roman"/>
        </w:rPr>
        <w:t xml:space="preserve">System </w:t>
      </w:r>
      <w:r>
        <w:rPr>
          <w:rFonts w:ascii="Times New Roman" w:hAnsi="Times New Roman" w:cs="Times New Roman"/>
        </w:rPr>
        <w:t>zabudowy panelowej pomieszczeń bloku operacyjnego, elementy montowane na panelach ściennych jak: zabudowy meblowe, zegary, myjnie chirurgiczne, kompatybilne – wyprodukowane i zamontowane przez jednego oryginalnego producenta.</w:t>
      </w:r>
    </w:p>
    <w:p w:rsidR="00FF681F" w:rsidRDefault="00E67CB7" w:rsidP="00E67CB7">
      <w:pPr>
        <w:pStyle w:val="Akapitzlist"/>
        <w:numPr>
          <w:ilvl w:val="0"/>
          <w:numId w:val="82"/>
        </w:numPr>
        <w:spacing w:after="160" w:line="276" w:lineRule="auto"/>
        <w:jc w:val="both"/>
        <w:rPr>
          <w:rFonts w:ascii="Times New Roman" w:hAnsi="Times New Roman" w:cs="Times New Roman"/>
        </w:rPr>
      </w:pPr>
      <w:r>
        <w:rPr>
          <w:rFonts w:ascii="Times New Roman" w:hAnsi="Times New Roman" w:cs="Times New Roman"/>
        </w:rPr>
        <w:t>System posiadający izolację ak</w:t>
      </w:r>
      <w:r>
        <w:rPr>
          <w:rFonts w:ascii="Times New Roman" w:hAnsi="Times New Roman" w:cs="Times New Roman"/>
        </w:rPr>
        <w:t>ustyczną dla wzorcowej ścianki dwupowłokowej, grubości 128 mm, składającej się z paneli ściennych stalowych grubości 14 mm nie mniejszą niż Rw (C;Ctr) = 55 (-2; -8) dB. Należy przedstawić raport z badań wykonanych przez niezależne laboratorium potwierdzają</w:t>
      </w:r>
      <w:r>
        <w:rPr>
          <w:rFonts w:ascii="Times New Roman" w:hAnsi="Times New Roman" w:cs="Times New Roman"/>
        </w:rPr>
        <w:t>cy powyższe właściwości dla ścianki wzorcowej.</w:t>
      </w:r>
    </w:p>
    <w:p w:rsidR="00FF681F" w:rsidRDefault="00E67CB7" w:rsidP="00E67CB7">
      <w:pPr>
        <w:pStyle w:val="Akapitzlist"/>
        <w:numPr>
          <w:ilvl w:val="0"/>
          <w:numId w:val="82"/>
        </w:numPr>
        <w:spacing w:after="160" w:line="276" w:lineRule="auto"/>
        <w:jc w:val="both"/>
        <w:rPr>
          <w:rFonts w:ascii="Times New Roman" w:hAnsi="Times New Roman" w:cs="Times New Roman"/>
        </w:rPr>
      </w:pPr>
      <w:r>
        <w:rPr>
          <w:rFonts w:ascii="Times New Roman" w:hAnsi="Times New Roman" w:cs="Times New Roman"/>
        </w:rPr>
        <w:t>System posiadający odporność ogniową min EI 30 dla wzorcowej ścianki o wysokości nie mniejszej niż 410cm, na pełnej wysokości włącznie z przestrzenią ponad sufitem powieszanym do stropu nośnego. Należy przedst</w:t>
      </w:r>
      <w:r>
        <w:rPr>
          <w:rFonts w:ascii="Times New Roman" w:hAnsi="Times New Roman" w:cs="Times New Roman"/>
        </w:rPr>
        <w:t>awić klasyfikację ogniową wydaną przez jednostkę notyfikowaną.</w:t>
      </w:r>
    </w:p>
    <w:p w:rsidR="00FF681F" w:rsidRDefault="00E67CB7" w:rsidP="00E67CB7">
      <w:pPr>
        <w:pStyle w:val="Akapitzlist"/>
        <w:numPr>
          <w:ilvl w:val="0"/>
          <w:numId w:val="82"/>
        </w:numPr>
        <w:spacing w:after="160" w:line="276" w:lineRule="auto"/>
        <w:jc w:val="both"/>
        <w:rPr>
          <w:rFonts w:ascii="Times New Roman" w:hAnsi="Times New Roman" w:cs="Times New Roman"/>
        </w:rPr>
      </w:pPr>
      <w:r>
        <w:rPr>
          <w:rFonts w:ascii="Times New Roman" w:hAnsi="Times New Roman" w:cs="Times New Roman"/>
        </w:rPr>
        <w:t>Wymagana Deklaracja Właściwości Użytkowych wystawiona przez producenta systemu ścianek na blok operacyjny (panelowy system zabudowy ściennej) wystawiona przez producenta. System oceny i weryfik</w:t>
      </w:r>
      <w:r>
        <w:rPr>
          <w:rFonts w:ascii="Times New Roman" w:hAnsi="Times New Roman" w:cs="Times New Roman"/>
        </w:rPr>
        <w:t>acji stałości właściwości użytkowych według systemu oceny 3. Europejski dokument oceny: Europejska Ocena Techniczna. Wyrób posiada atest higieniczny. Wyrób zgodny z Europejskim Dokumentem Oceny EAD 21005-000505.</w:t>
      </w:r>
    </w:p>
    <w:p w:rsidR="00FF681F" w:rsidRDefault="00E67CB7">
      <w:pPr>
        <w:pStyle w:val="Nagwek4"/>
        <w:jc w:val="both"/>
        <w:rPr>
          <w:rFonts w:ascii="Times New Roman" w:hAnsi="Times New Roman" w:cs="Times New Roman"/>
          <w:color w:val="auto"/>
        </w:rPr>
      </w:pPr>
      <w:bookmarkStart w:id="133" w:name="_Toc153864143"/>
      <w:bookmarkStart w:id="134" w:name="_Toc128981625"/>
      <w:bookmarkStart w:id="135" w:name="_Toc127814194"/>
      <w:r>
        <w:rPr>
          <w:rFonts w:ascii="Times New Roman" w:hAnsi="Times New Roman" w:cs="Times New Roman"/>
          <w:color w:val="auto"/>
        </w:rPr>
        <w:t>Balustrady i barierki</w:t>
      </w:r>
      <w:bookmarkEnd w:id="133"/>
      <w:bookmarkEnd w:id="134"/>
      <w:bookmarkEnd w:id="135"/>
    </w:p>
    <w:p w:rsidR="00FF681F" w:rsidRDefault="00E67CB7">
      <w:pPr>
        <w:pStyle w:val="Default"/>
        <w:jc w:val="both"/>
        <w:rPr>
          <w:rFonts w:ascii="Times New Roman" w:hAnsi="Times New Roman" w:cs="Times New Roman"/>
          <w:color w:val="auto"/>
          <w:sz w:val="22"/>
          <w:szCs w:val="22"/>
        </w:rPr>
      </w:pPr>
      <w:bookmarkStart w:id="136" w:name="_Hlk124771854"/>
      <w:r>
        <w:rPr>
          <w:rFonts w:ascii="Times New Roman" w:hAnsi="Times New Roman" w:cs="Times New Roman"/>
          <w:color w:val="auto"/>
          <w:sz w:val="22"/>
          <w:szCs w:val="22"/>
        </w:rPr>
        <w:t xml:space="preserve">Przyjęto w całości ze </w:t>
      </w:r>
      <w:r>
        <w:rPr>
          <w:rFonts w:ascii="Times New Roman" w:hAnsi="Times New Roman" w:cs="Times New Roman"/>
          <w:color w:val="auto"/>
          <w:sz w:val="22"/>
          <w:szCs w:val="22"/>
        </w:rPr>
        <w:t>stali nierdzewnej, zaprojektowane i wykonane jako elementy systemowe. Wysokość balustrad zgodnie obowiązującymi przepisami. Wymagane poręcze obustronne. Forma do akceptacji Zamawiającego</w:t>
      </w:r>
      <w:bookmarkEnd w:id="136"/>
      <w:r>
        <w:rPr>
          <w:rFonts w:ascii="Times New Roman" w:hAnsi="Times New Roman" w:cs="Times New Roman"/>
          <w:color w:val="auto"/>
          <w:sz w:val="22"/>
          <w:szCs w:val="22"/>
        </w:rPr>
        <w:t>.</w:t>
      </w:r>
    </w:p>
    <w:p w:rsidR="00FF681F" w:rsidRDefault="00FF681F">
      <w:pPr>
        <w:pStyle w:val="Default"/>
        <w:jc w:val="both"/>
        <w:rPr>
          <w:rFonts w:ascii="Times New Roman" w:hAnsi="Times New Roman" w:cs="Times New Roman"/>
          <w:color w:val="auto"/>
          <w:sz w:val="22"/>
          <w:szCs w:val="22"/>
        </w:rPr>
      </w:pPr>
    </w:p>
    <w:p w:rsidR="00FF681F" w:rsidRDefault="00E67CB7">
      <w:pPr>
        <w:pStyle w:val="Nagwek4"/>
        <w:jc w:val="both"/>
        <w:rPr>
          <w:rFonts w:ascii="Times New Roman" w:hAnsi="Times New Roman" w:cs="Times New Roman"/>
          <w:color w:val="auto"/>
        </w:rPr>
      </w:pPr>
      <w:bookmarkStart w:id="137" w:name="_Toc153864144"/>
      <w:bookmarkStart w:id="138" w:name="_Toc127814195"/>
      <w:bookmarkStart w:id="139" w:name="_Toc128981626"/>
      <w:r>
        <w:rPr>
          <w:rFonts w:ascii="Times New Roman" w:hAnsi="Times New Roman" w:cs="Times New Roman"/>
          <w:color w:val="auto"/>
        </w:rPr>
        <w:lastRenderedPageBreak/>
        <w:t>Wycieraczki</w:t>
      </w:r>
      <w:bookmarkEnd w:id="137"/>
      <w:bookmarkEnd w:id="138"/>
      <w:bookmarkEnd w:id="139"/>
      <w:r>
        <w:rPr>
          <w:rFonts w:ascii="Times New Roman" w:hAnsi="Times New Roman" w:cs="Times New Roman"/>
          <w:color w:val="auto"/>
        </w:rPr>
        <w:t xml:space="preserve"> </w:t>
      </w:r>
    </w:p>
    <w:p w:rsidR="00FF681F" w:rsidRDefault="00E67CB7">
      <w:pPr>
        <w:jc w:val="both"/>
        <w:rPr>
          <w:rFonts w:ascii="Times New Roman" w:hAnsi="Times New Roman" w:cs="Times New Roman"/>
        </w:rPr>
      </w:pPr>
      <w:r>
        <w:rPr>
          <w:rFonts w:ascii="Times New Roman" w:hAnsi="Times New Roman" w:cs="Times New Roman"/>
        </w:rPr>
        <w:t xml:space="preserve">Z uwagi na podwyższone rygory sanitarne (dezynfekcja </w:t>
      </w:r>
      <w:r>
        <w:rPr>
          <w:rFonts w:ascii="Times New Roman" w:hAnsi="Times New Roman" w:cs="Times New Roman"/>
        </w:rPr>
        <w:t>pomieszczeń), nie przewiduje się wbudowanych wycieraczek wewnętrznych. Wycieraczkę zewnętrzną ocynkowaną, montowaną w zagłębieniu kostki, należy zaprojektować przed wszystkimi wejściami do budynku. Wycieraczki mają spełniać standardy dostępności dla szpita</w:t>
      </w:r>
      <w:r>
        <w:rPr>
          <w:rFonts w:ascii="Times New Roman" w:hAnsi="Times New Roman" w:cs="Times New Roman"/>
        </w:rPr>
        <w:t>li.</w:t>
      </w:r>
    </w:p>
    <w:p w:rsidR="00FF681F" w:rsidRDefault="00FF681F">
      <w:pPr>
        <w:jc w:val="both"/>
        <w:rPr>
          <w:rFonts w:ascii="Times New Roman" w:hAnsi="Times New Roman" w:cs="Times New Roman"/>
        </w:rPr>
      </w:pPr>
    </w:p>
    <w:p w:rsidR="00FF681F" w:rsidRDefault="00E67CB7">
      <w:pPr>
        <w:pStyle w:val="Nagwek4"/>
        <w:jc w:val="both"/>
        <w:rPr>
          <w:rFonts w:ascii="Times New Roman" w:hAnsi="Times New Roman" w:cs="Times New Roman"/>
          <w:color w:val="auto"/>
        </w:rPr>
      </w:pPr>
      <w:bookmarkStart w:id="140" w:name="_Toc153864145"/>
      <w:bookmarkStart w:id="141" w:name="_Toc127814196"/>
      <w:bookmarkStart w:id="142" w:name="_Toc128981627"/>
      <w:r>
        <w:rPr>
          <w:rFonts w:ascii="Times New Roman" w:hAnsi="Times New Roman" w:cs="Times New Roman"/>
          <w:color w:val="auto"/>
        </w:rPr>
        <w:t>Pionowe przestrzenie ruchu – klatki schodowe, windy</w:t>
      </w:r>
      <w:bookmarkEnd w:id="140"/>
      <w:bookmarkEnd w:id="141"/>
      <w:bookmarkEnd w:id="142"/>
    </w:p>
    <w:p w:rsidR="00FF681F" w:rsidRDefault="00E67CB7">
      <w:pPr>
        <w:jc w:val="both"/>
        <w:rPr>
          <w:rFonts w:ascii="Times New Roman" w:hAnsi="Times New Roman" w:cs="Times New Roman"/>
        </w:rPr>
      </w:pPr>
      <w:r>
        <w:rPr>
          <w:rFonts w:ascii="Times New Roman" w:hAnsi="Times New Roman" w:cs="Times New Roman"/>
        </w:rPr>
        <w:t>Obudowa klatek schodowych i szybów dźwigowych - żelbetowe wylewane, wykonane w odporności ogniowej REI60, oddylatowana od konstrukcji budynku.</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Klatki schodowe</w:t>
      </w:r>
    </w:p>
    <w:p w:rsidR="00FF681F" w:rsidRDefault="00E67CB7">
      <w:pPr>
        <w:jc w:val="both"/>
        <w:rPr>
          <w:rFonts w:ascii="Times New Roman" w:hAnsi="Times New Roman" w:cs="Times New Roman"/>
        </w:rPr>
      </w:pPr>
      <w:r>
        <w:rPr>
          <w:rFonts w:ascii="Times New Roman" w:hAnsi="Times New Roman" w:cs="Times New Roman"/>
        </w:rPr>
        <w:t>Łączną szerokość użytkową biegów oraz s</w:t>
      </w:r>
      <w:r>
        <w:rPr>
          <w:rFonts w:ascii="Times New Roman" w:hAnsi="Times New Roman" w:cs="Times New Roman"/>
        </w:rPr>
        <w:t>poczników w klatkach schodowych, które stanowią w każdym przypadku drogę ewakuacyjna, należy obliczać proporcjonalnie do liczby osób mogących przebywać na kondygnacji, przyjmując obecność największej ich liczby.</w:t>
      </w:r>
    </w:p>
    <w:p w:rsidR="00FF681F" w:rsidRDefault="00E67CB7">
      <w:pPr>
        <w:jc w:val="both"/>
        <w:rPr>
          <w:rFonts w:ascii="Times New Roman" w:hAnsi="Times New Roman" w:cs="Times New Roman"/>
        </w:rPr>
      </w:pPr>
      <w:r>
        <w:rPr>
          <w:rFonts w:ascii="Times New Roman" w:hAnsi="Times New Roman" w:cs="Times New Roman"/>
        </w:rPr>
        <w:t>Należy przyjmować co najmniej 0,6 m szerokoś</w:t>
      </w:r>
      <w:r>
        <w:rPr>
          <w:rFonts w:ascii="Times New Roman" w:hAnsi="Times New Roman" w:cs="Times New Roman"/>
        </w:rPr>
        <w:t>ci na 100 osób, przy zachowaniu warunku - minimalnej szerokości użytkowej biegu 1,40 m oraz głębokości spocznika 1,5 m.</w:t>
      </w:r>
    </w:p>
    <w:p w:rsidR="00FF681F" w:rsidRDefault="00E67CB7">
      <w:pPr>
        <w:jc w:val="both"/>
        <w:rPr>
          <w:rFonts w:ascii="Times New Roman" w:hAnsi="Times New Roman" w:cs="Times New Roman"/>
        </w:rPr>
      </w:pPr>
      <w:r>
        <w:rPr>
          <w:rFonts w:ascii="Times New Roman" w:hAnsi="Times New Roman" w:cs="Times New Roman"/>
        </w:rPr>
        <w:t>Klatki schodowe należy wydzielić od pozostałych pomieszczeń i wyposażyć w urządzenia oddymiające (np. klapy dymowe).</w:t>
      </w:r>
    </w:p>
    <w:p w:rsidR="00FF681F" w:rsidRDefault="00E67CB7">
      <w:pPr>
        <w:jc w:val="both"/>
        <w:rPr>
          <w:rFonts w:ascii="Times New Roman" w:hAnsi="Times New Roman" w:cs="Times New Roman"/>
        </w:rPr>
      </w:pPr>
      <w:r>
        <w:rPr>
          <w:rFonts w:ascii="Times New Roman" w:hAnsi="Times New Roman" w:cs="Times New Roman"/>
        </w:rPr>
        <w:t>Ilość klatek należy</w:t>
      </w:r>
      <w:r>
        <w:rPr>
          <w:rFonts w:ascii="Times New Roman" w:hAnsi="Times New Roman" w:cs="Times New Roman"/>
        </w:rPr>
        <w:t xml:space="preserve"> dostosować do wielkości stref pożarowych, długości dojść ewakuacyjnych w budynku oraz do wymagań określonych w warunkach technicznych, jakim powinny odpowiadać budynki i ich usytuowanie (Rozporządzenie Ministra Infrastruktury z 14.04.2002, Dz. U. nr 75, p</w:t>
      </w:r>
      <w:r>
        <w:rPr>
          <w:rFonts w:ascii="Times New Roman" w:hAnsi="Times New Roman" w:cs="Times New Roman"/>
        </w:rPr>
        <w:t>oz.690, z 2002 r.).</w:t>
      </w:r>
    </w:p>
    <w:p w:rsidR="00FF681F" w:rsidRDefault="00E67CB7">
      <w:pPr>
        <w:jc w:val="both"/>
        <w:rPr>
          <w:rFonts w:ascii="Times New Roman" w:hAnsi="Times New Roman" w:cs="Times New Roman"/>
        </w:rPr>
      </w:pPr>
      <w:r>
        <w:rPr>
          <w:rFonts w:ascii="Times New Roman" w:hAnsi="Times New Roman" w:cs="Times New Roman"/>
        </w:rPr>
        <w:t xml:space="preserve">Graniczne wymiary elementów klatek schodowych nie mogą być mniejsze niż: </w:t>
      </w:r>
    </w:p>
    <w:p w:rsidR="00FF681F" w:rsidRDefault="00E67CB7">
      <w:pPr>
        <w:jc w:val="both"/>
        <w:rPr>
          <w:rFonts w:ascii="Times New Roman" w:hAnsi="Times New Roman" w:cs="Times New Roman"/>
        </w:rPr>
      </w:pPr>
      <w:r>
        <w:rPr>
          <w:rFonts w:ascii="Times New Roman" w:hAnsi="Times New Roman" w:cs="Times New Roman"/>
        </w:rPr>
        <w:t xml:space="preserve">- minimalna szerokość użytkowa biegu 1,4 m </w:t>
      </w:r>
    </w:p>
    <w:p w:rsidR="00FF681F" w:rsidRDefault="00E67CB7">
      <w:pPr>
        <w:jc w:val="both"/>
        <w:rPr>
          <w:rFonts w:ascii="Times New Roman" w:hAnsi="Times New Roman" w:cs="Times New Roman"/>
        </w:rPr>
      </w:pPr>
      <w:r>
        <w:rPr>
          <w:rFonts w:ascii="Times New Roman" w:hAnsi="Times New Roman" w:cs="Times New Roman"/>
        </w:rPr>
        <w:t xml:space="preserve">- minimalna szerokość użytkowa spocznika 1,5 m </w:t>
      </w:r>
    </w:p>
    <w:p w:rsidR="00FF681F" w:rsidRDefault="00E67CB7">
      <w:pPr>
        <w:jc w:val="both"/>
        <w:rPr>
          <w:rFonts w:ascii="Times New Roman" w:hAnsi="Times New Roman" w:cs="Times New Roman"/>
        </w:rPr>
      </w:pPr>
      <w:r>
        <w:rPr>
          <w:rFonts w:ascii="Times New Roman" w:hAnsi="Times New Roman" w:cs="Times New Roman"/>
        </w:rPr>
        <w:t xml:space="preserve">- maksymalna wysokość stopni 0,15 m </w:t>
      </w:r>
    </w:p>
    <w:p w:rsidR="00FF681F" w:rsidRDefault="00E67CB7">
      <w:pPr>
        <w:jc w:val="both"/>
        <w:rPr>
          <w:rFonts w:ascii="Times New Roman" w:hAnsi="Times New Roman" w:cs="Times New Roman"/>
        </w:rPr>
      </w:pPr>
      <w:r>
        <w:rPr>
          <w:rFonts w:ascii="Times New Roman" w:hAnsi="Times New Roman" w:cs="Times New Roman"/>
        </w:rPr>
        <w:t>Wszystkie schody powinny mieć bal</w:t>
      </w:r>
      <w:r>
        <w:rPr>
          <w:rFonts w:ascii="Times New Roman" w:hAnsi="Times New Roman" w:cs="Times New Roman"/>
        </w:rPr>
        <w:t>ustrady i poręcze przyścienne, umożliwiające lewo i prawostronne ich użytkowanie, oddalone od ścian o 0,05 m. Wysokość balustrad 1,10 m, a maksymalny prześwit otworu pomiędzy elementami wypełnienia balustrady 0,2 m.</w:t>
      </w:r>
    </w:p>
    <w:p w:rsidR="00FF681F" w:rsidRDefault="00E67CB7">
      <w:pPr>
        <w:jc w:val="both"/>
        <w:rPr>
          <w:rFonts w:ascii="Times New Roman" w:hAnsi="Times New Roman" w:cs="Times New Roman"/>
        </w:rPr>
      </w:pPr>
      <w:r>
        <w:rPr>
          <w:rFonts w:ascii="Times New Roman" w:hAnsi="Times New Roman" w:cs="Times New Roman"/>
        </w:rPr>
        <w:t>W koncepcji przyjęto 3 klatki schodowe e</w:t>
      </w:r>
      <w:r>
        <w:rPr>
          <w:rFonts w:ascii="Times New Roman" w:hAnsi="Times New Roman" w:cs="Times New Roman"/>
        </w:rPr>
        <w:t xml:space="preserve">wakuacyjne. </w:t>
      </w:r>
    </w:p>
    <w:p w:rsidR="00FF681F" w:rsidRDefault="00E67CB7">
      <w:pPr>
        <w:jc w:val="both"/>
        <w:rPr>
          <w:rFonts w:ascii="Times New Roman" w:hAnsi="Times New Roman" w:cs="Times New Roman"/>
        </w:rPr>
      </w:pPr>
      <w:r>
        <w:rPr>
          <w:rFonts w:ascii="Times New Roman" w:hAnsi="Times New Roman" w:cs="Times New Roman"/>
        </w:rPr>
        <w:t>Biegi schodowe, spoczniki i podesty żelbetowe wylewane.</w:t>
      </w:r>
    </w:p>
    <w:p w:rsidR="00FF681F" w:rsidRDefault="00E67CB7">
      <w:pPr>
        <w:jc w:val="both"/>
        <w:rPr>
          <w:rFonts w:ascii="Times New Roman" w:hAnsi="Times New Roman" w:cs="Times New Roman"/>
          <w:u w:val="single"/>
        </w:rPr>
      </w:pPr>
      <w:r>
        <w:rPr>
          <w:rFonts w:ascii="Times New Roman" w:hAnsi="Times New Roman" w:cs="Times New Roman"/>
          <w:u w:val="single"/>
        </w:rPr>
        <w:t>Windy</w:t>
      </w:r>
    </w:p>
    <w:p w:rsidR="00FF681F" w:rsidRDefault="00E67CB7">
      <w:pPr>
        <w:jc w:val="both"/>
        <w:rPr>
          <w:rFonts w:ascii="Times New Roman" w:hAnsi="Times New Roman" w:cs="Times New Roman"/>
        </w:rPr>
      </w:pPr>
      <w:r>
        <w:rPr>
          <w:rFonts w:ascii="Times New Roman" w:hAnsi="Times New Roman" w:cs="Times New Roman"/>
        </w:rPr>
        <w:t>W koncepcji przyjęto 5 dźwigów szpitalnych (4 dostępne z komunikacji, 1 łączący Blok Operacyjny z Salą Wybudzeń) oraz 3 dźwigi gospodarcze, jeden szyb windowy oraz winda musi być do</w:t>
      </w:r>
      <w:r>
        <w:rPr>
          <w:rFonts w:ascii="Times New Roman" w:hAnsi="Times New Roman" w:cs="Times New Roman"/>
        </w:rPr>
        <w:t>stosowana do możliwości wykorzystania na potrzeby lądowiska.</w:t>
      </w:r>
    </w:p>
    <w:p w:rsidR="00FF681F" w:rsidRDefault="00E67CB7">
      <w:pPr>
        <w:jc w:val="both"/>
        <w:rPr>
          <w:rFonts w:ascii="Times New Roman" w:hAnsi="Times New Roman" w:cs="Times New Roman"/>
        </w:rPr>
      </w:pPr>
      <w:r>
        <w:rPr>
          <w:rFonts w:ascii="Times New Roman" w:hAnsi="Times New Roman" w:cs="Times New Roman"/>
        </w:rPr>
        <w:t>Przyjęto dźwigi elektryczne bez maszynowni.</w:t>
      </w:r>
      <w:bookmarkStart w:id="143" w:name="_Hlk124766159"/>
      <w:bookmarkEnd w:id="143"/>
    </w:p>
    <w:p w:rsidR="00FF681F" w:rsidRDefault="00E67CB7">
      <w:pPr>
        <w:jc w:val="both"/>
        <w:rPr>
          <w:rFonts w:ascii="Times New Roman" w:hAnsi="Times New Roman" w:cs="Times New Roman"/>
        </w:rPr>
      </w:pPr>
      <w:r>
        <w:rPr>
          <w:rFonts w:ascii="Times New Roman" w:hAnsi="Times New Roman" w:cs="Times New Roman"/>
        </w:rPr>
        <w:t>Minimalna wielkość kabiny dźwigu przystosowanego do przewożenia łóżek 140x240cm, udźwig 1600kg lub 21 osób. Drzwi automatycznie rozsuwane minimum 120cm</w:t>
      </w:r>
      <w:r>
        <w:rPr>
          <w:rFonts w:ascii="Times New Roman" w:hAnsi="Times New Roman" w:cs="Times New Roman"/>
        </w:rPr>
        <w:t xml:space="preserve"> szerokości. </w:t>
      </w:r>
    </w:p>
    <w:p w:rsidR="00FF681F" w:rsidRDefault="00E67CB7">
      <w:pPr>
        <w:jc w:val="both"/>
        <w:rPr>
          <w:rFonts w:ascii="Times New Roman" w:hAnsi="Times New Roman" w:cs="Times New Roman"/>
        </w:rPr>
      </w:pPr>
      <w:r>
        <w:rPr>
          <w:rFonts w:ascii="Times New Roman" w:hAnsi="Times New Roman" w:cs="Times New Roman"/>
        </w:rPr>
        <w:t xml:space="preserve">Jedna kabina (oddziałowa) z przelotem, pozostałe bez przelotu. </w:t>
      </w:r>
    </w:p>
    <w:p w:rsidR="00FF681F" w:rsidRDefault="00E67CB7">
      <w:pPr>
        <w:jc w:val="both"/>
        <w:rPr>
          <w:rFonts w:ascii="Times New Roman" w:hAnsi="Times New Roman" w:cs="Times New Roman"/>
        </w:rPr>
      </w:pPr>
      <w:r>
        <w:rPr>
          <w:rFonts w:ascii="Times New Roman" w:hAnsi="Times New Roman" w:cs="Times New Roman"/>
        </w:rPr>
        <w:t>Kabiny wzmocnione, o podwyższonej odporności na uszkodzenia zawierające wydajną wentylację grawitacyjną górną i dolną zabezpieczoną cokołami oraz mechaniczną uruchamianą z przyci</w:t>
      </w:r>
      <w:r>
        <w:rPr>
          <w:rFonts w:ascii="Times New Roman" w:hAnsi="Times New Roman" w:cs="Times New Roman"/>
        </w:rPr>
        <w:t xml:space="preserve">sku. Ściany kabiny panelowe, ze stali nierdzewnej fakturowanej, tylna ściana zabezpieczona poręczą. </w:t>
      </w:r>
    </w:p>
    <w:p w:rsidR="00FF681F" w:rsidRDefault="00E67CB7">
      <w:pPr>
        <w:jc w:val="both"/>
        <w:rPr>
          <w:rFonts w:ascii="Times New Roman" w:hAnsi="Times New Roman" w:cs="Times New Roman"/>
        </w:rPr>
      </w:pPr>
      <w:r>
        <w:rPr>
          <w:rFonts w:ascii="Times New Roman" w:hAnsi="Times New Roman" w:cs="Times New Roman"/>
        </w:rPr>
        <w:t>Panel pionowy ze stali nierdzewnej fakturowanej z piętrowskazywaczem, usytuowanym na ścianie bocznej na całej wysokości, wyposażony w:</w:t>
      </w:r>
    </w:p>
    <w:p w:rsidR="00FF681F" w:rsidRDefault="00E67CB7">
      <w:pPr>
        <w:jc w:val="both"/>
        <w:rPr>
          <w:rFonts w:ascii="Times New Roman" w:hAnsi="Times New Roman" w:cs="Times New Roman"/>
        </w:rPr>
      </w:pPr>
      <w:r>
        <w:rPr>
          <w:rFonts w:ascii="Times New Roman" w:hAnsi="Times New Roman" w:cs="Times New Roman"/>
        </w:rPr>
        <w:t>- okrągłe lub kwadra</w:t>
      </w:r>
      <w:r>
        <w:rPr>
          <w:rFonts w:ascii="Times New Roman" w:hAnsi="Times New Roman" w:cs="Times New Roman"/>
        </w:rPr>
        <w:t xml:space="preserve">towe przyciski podświetlane na obwodzie, z oznaczeniami Braill’e, w wykonaniu antywandalowym . </w:t>
      </w:r>
    </w:p>
    <w:p w:rsidR="00FF681F" w:rsidRDefault="00E67CB7">
      <w:pPr>
        <w:jc w:val="both"/>
        <w:rPr>
          <w:rFonts w:ascii="Times New Roman" w:hAnsi="Times New Roman" w:cs="Times New Roman"/>
        </w:rPr>
      </w:pPr>
      <w:r>
        <w:rPr>
          <w:rFonts w:ascii="Times New Roman" w:hAnsi="Times New Roman" w:cs="Times New Roman"/>
        </w:rPr>
        <w:t xml:space="preserve">- przyciski funkcyjne: piętrowe, alarmu ,wentylatora, </w:t>
      </w:r>
    </w:p>
    <w:p w:rsidR="00FF681F" w:rsidRDefault="00E67CB7">
      <w:pPr>
        <w:jc w:val="both"/>
        <w:rPr>
          <w:rFonts w:ascii="Times New Roman" w:hAnsi="Times New Roman" w:cs="Times New Roman"/>
        </w:rPr>
      </w:pPr>
      <w:r>
        <w:rPr>
          <w:rFonts w:ascii="Times New Roman" w:hAnsi="Times New Roman" w:cs="Times New Roman"/>
        </w:rPr>
        <w:t xml:space="preserve">- stacyjkę blokady drzwi z wyświetlaczem kolorowym TFT z sygnalizacją przeciążenia, z wyświetlanymi na poszczególnych kondygnacjach nazwami oddziałów i komunikatami serwisowymi oraz czytelnymi cyframi piętrowymi . </w:t>
      </w:r>
    </w:p>
    <w:p w:rsidR="00FF681F" w:rsidRDefault="00E67CB7">
      <w:pPr>
        <w:jc w:val="both"/>
        <w:rPr>
          <w:rFonts w:ascii="Times New Roman" w:hAnsi="Times New Roman" w:cs="Times New Roman"/>
        </w:rPr>
      </w:pPr>
      <w:r>
        <w:rPr>
          <w:rFonts w:ascii="Times New Roman" w:hAnsi="Times New Roman" w:cs="Times New Roman"/>
        </w:rPr>
        <w:lastRenderedPageBreak/>
        <w:t>Panel dyspozycji należy wyposażyć w skróc</w:t>
      </w:r>
      <w:r>
        <w:rPr>
          <w:rFonts w:ascii="Times New Roman" w:hAnsi="Times New Roman" w:cs="Times New Roman"/>
        </w:rPr>
        <w:t>oną instrukcję postępowania w przypadku awarii możliwą do łatwego odczytania przez osoby słabowidzące oraz niewidome (wypukłe znakowanie Braill’a). Kaseta wezwań i tablica dyspozycyjna w kabinie powinna znajdować się na wysokości od 0,9 do 1,4 m</w:t>
      </w:r>
    </w:p>
    <w:p w:rsidR="00FF681F" w:rsidRDefault="00E67CB7">
      <w:pPr>
        <w:jc w:val="both"/>
        <w:rPr>
          <w:rFonts w:ascii="Times New Roman" w:hAnsi="Times New Roman" w:cs="Times New Roman"/>
        </w:rPr>
      </w:pPr>
      <w:r>
        <w:rPr>
          <w:rFonts w:ascii="Times New Roman" w:hAnsi="Times New Roman" w:cs="Times New Roman"/>
        </w:rPr>
        <w:t>Poziom pos</w:t>
      </w:r>
      <w:r>
        <w:rPr>
          <w:rFonts w:ascii="Times New Roman" w:hAnsi="Times New Roman" w:cs="Times New Roman"/>
        </w:rPr>
        <w:t>adzek kabin dźwigów powinny być zrównane z poziomami podestów, a szczeliny nie mogą być większe niż 2 cm.</w:t>
      </w:r>
      <w:bookmarkStart w:id="144" w:name="_Hlk124771385"/>
      <w:r>
        <w:rPr>
          <w:rFonts w:ascii="Times New Roman" w:hAnsi="Times New Roman" w:cs="Times New Roman"/>
        </w:rPr>
        <w:t xml:space="preserve"> Posadzki powinny być wykonane z wykładziny trudnościeralnej, antypoślizgowej, nie palnej, łatwej w utrzymaniu czystości, pokrytej środkiem bakteriobój</w:t>
      </w:r>
      <w:r>
        <w:rPr>
          <w:rFonts w:ascii="Times New Roman" w:hAnsi="Times New Roman" w:cs="Times New Roman"/>
        </w:rPr>
        <w:t xml:space="preserve">czym. </w:t>
      </w:r>
    </w:p>
    <w:p w:rsidR="00FF681F" w:rsidRDefault="00E67CB7">
      <w:pPr>
        <w:jc w:val="both"/>
        <w:rPr>
          <w:rFonts w:ascii="Times New Roman" w:hAnsi="Times New Roman" w:cs="Times New Roman"/>
        </w:rPr>
      </w:pPr>
      <w:r>
        <w:rPr>
          <w:rFonts w:ascii="Times New Roman" w:hAnsi="Times New Roman" w:cs="Times New Roman"/>
        </w:rPr>
        <w:t xml:space="preserve">W celu dodatkowego zabezpieczenia, zaleca się zastosowanie wzmocnionych spłaszczonych progów wejściowych do kabiny. </w:t>
      </w:r>
      <w:bookmarkEnd w:id="144"/>
    </w:p>
    <w:p w:rsidR="00FF681F" w:rsidRDefault="00E67CB7">
      <w:pPr>
        <w:jc w:val="both"/>
        <w:rPr>
          <w:rFonts w:ascii="Times New Roman" w:hAnsi="Times New Roman" w:cs="Times New Roman"/>
        </w:rPr>
      </w:pPr>
      <w:r>
        <w:rPr>
          <w:rFonts w:ascii="Times New Roman" w:hAnsi="Times New Roman" w:cs="Times New Roman"/>
        </w:rPr>
        <w:t>Sufit wykonany ze stali nierdzewnej, punktowo oświetlany diodami.</w:t>
      </w:r>
    </w:p>
    <w:p w:rsidR="00FF681F" w:rsidRDefault="00E67CB7">
      <w:pPr>
        <w:jc w:val="both"/>
        <w:rPr>
          <w:rFonts w:ascii="Times New Roman" w:hAnsi="Times New Roman" w:cs="Times New Roman"/>
        </w:rPr>
      </w:pPr>
      <w:r>
        <w:rPr>
          <w:rFonts w:ascii="Times New Roman" w:hAnsi="Times New Roman" w:cs="Times New Roman"/>
        </w:rPr>
        <w:t xml:space="preserve">Jedna z wind w łączniku powinna być dostosowana do przewożenia </w:t>
      </w:r>
      <w:r>
        <w:rPr>
          <w:rFonts w:ascii="Times New Roman" w:hAnsi="Times New Roman" w:cs="Times New Roman"/>
        </w:rPr>
        <w:t>urządzeń o dużych gabarytach i zwiększonym udźwigu (urządzenia techniczne).</w:t>
      </w:r>
    </w:p>
    <w:p w:rsidR="00FF681F" w:rsidRDefault="00FF681F">
      <w:pPr>
        <w:jc w:val="both"/>
        <w:rPr>
          <w:rFonts w:ascii="Times New Roman" w:hAnsi="Times New Roman" w:cs="Times New Roman"/>
        </w:rPr>
      </w:pPr>
    </w:p>
    <w:p w:rsidR="00FF681F" w:rsidRDefault="00E67CB7">
      <w:pPr>
        <w:pStyle w:val="Nagwek4"/>
        <w:jc w:val="both"/>
        <w:rPr>
          <w:rFonts w:ascii="Times New Roman" w:hAnsi="Times New Roman" w:cs="Times New Roman"/>
          <w:color w:val="auto"/>
        </w:rPr>
      </w:pPr>
      <w:bookmarkStart w:id="145" w:name="_Toc153864146"/>
      <w:bookmarkStart w:id="146" w:name="_Toc127814197"/>
      <w:bookmarkStart w:id="147" w:name="_Toc128981628"/>
      <w:r>
        <w:rPr>
          <w:rFonts w:ascii="Times New Roman" w:hAnsi="Times New Roman" w:cs="Times New Roman"/>
          <w:color w:val="auto"/>
        </w:rPr>
        <w:t>Elementy wyposażenia do dostarczenia przez Wykonawcę</w:t>
      </w:r>
      <w:bookmarkEnd w:id="145"/>
      <w:bookmarkEnd w:id="146"/>
      <w:bookmarkEnd w:id="147"/>
    </w:p>
    <w:p w:rsidR="00FF681F" w:rsidRDefault="00E67CB7" w:rsidP="00E67CB7">
      <w:pPr>
        <w:pStyle w:val="Akapitzlist"/>
        <w:numPr>
          <w:ilvl w:val="0"/>
          <w:numId w:val="54"/>
        </w:numPr>
        <w:jc w:val="both"/>
        <w:rPr>
          <w:rFonts w:ascii="Times New Roman" w:hAnsi="Times New Roman" w:cs="Times New Roman"/>
        </w:rPr>
      </w:pPr>
      <w:r>
        <w:rPr>
          <w:rFonts w:ascii="Times New Roman" w:hAnsi="Times New Roman" w:cs="Times New Roman"/>
        </w:rPr>
        <w:t>umywalki o szerokość min. 55cm i półpostument ścienny, w uzasadnionych technicznie przypadkach dopuszcza się umywalki o mniejs</w:t>
      </w:r>
      <w:r>
        <w:rPr>
          <w:rFonts w:ascii="Times New Roman" w:hAnsi="Times New Roman" w:cs="Times New Roman"/>
        </w:rPr>
        <w:t>zej szerokości,</w:t>
      </w:r>
    </w:p>
    <w:p w:rsidR="00FF681F" w:rsidRDefault="00E67CB7" w:rsidP="00E67CB7">
      <w:pPr>
        <w:pStyle w:val="Akapitzlist"/>
        <w:numPr>
          <w:ilvl w:val="0"/>
          <w:numId w:val="54"/>
        </w:numPr>
        <w:jc w:val="both"/>
        <w:rPr>
          <w:rFonts w:ascii="Times New Roman" w:hAnsi="Times New Roman" w:cs="Times New Roman"/>
        </w:rPr>
      </w:pPr>
      <w:r>
        <w:rPr>
          <w:rFonts w:ascii="Times New Roman" w:hAnsi="Times New Roman" w:cs="Times New Roman"/>
        </w:rPr>
        <w:t xml:space="preserve">umywalki i muszle wykonane z ceramiki pokrytej warstwą szkliwienia, </w:t>
      </w:r>
    </w:p>
    <w:p w:rsidR="00FF681F" w:rsidRDefault="00E67CB7">
      <w:pPr>
        <w:ind w:firstLine="360"/>
        <w:jc w:val="both"/>
        <w:rPr>
          <w:rFonts w:ascii="Times New Roman" w:hAnsi="Times New Roman" w:cs="Times New Roman"/>
        </w:rPr>
      </w:pPr>
      <w:r>
        <w:rPr>
          <w:rFonts w:ascii="Times New Roman" w:hAnsi="Times New Roman" w:cs="Times New Roman"/>
        </w:rPr>
        <w:t>muszle wykonane bez kołnierza wewnętrznego, deski sedesowe wolnoopadające z duroplastu</w:t>
      </w:r>
    </w:p>
    <w:p w:rsidR="00FF681F" w:rsidRDefault="00E67CB7" w:rsidP="00E67CB7">
      <w:pPr>
        <w:pStyle w:val="Akapitzlist"/>
        <w:numPr>
          <w:ilvl w:val="0"/>
          <w:numId w:val="55"/>
        </w:numPr>
        <w:jc w:val="both"/>
        <w:rPr>
          <w:rFonts w:ascii="Times New Roman" w:hAnsi="Times New Roman" w:cs="Times New Roman"/>
        </w:rPr>
      </w:pPr>
      <w:r>
        <w:rPr>
          <w:rFonts w:ascii="Times New Roman" w:hAnsi="Times New Roman" w:cs="Times New Roman"/>
        </w:rPr>
        <w:t>wszystkie zlewozmywaki i zmywaki wyłącznie z blachy stalowej nierdzewnej z wyjątkiem</w:t>
      </w:r>
      <w:r>
        <w:rPr>
          <w:rFonts w:ascii="Times New Roman" w:hAnsi="Times New Roman" w:cs="Times New Roman"/>
        </w:rPr>
        <w:t xml:space="preserve"> pomieszczeń w których zainstalowana aparatura medyczna na to nie pozwala (np. odbicie fal radiologicznych) ceramiczne lub inne wg proj. Technologii.</w:t>
      </w:r>
    </w:p>
    <w:p w:rsidR="00FF681F" w:rsidRDefault="00E67CB7" w:rsidP="00E67CB7">
      <w:pPr>
        <w:pStyle w:val="Akapitzlist"/>
        <w:numPr>
          <w:ilvl w:val="0"/>
          <w:numId w:val="55"/>
        </w:numPr>
        <w:jc w:val="both"/>
        <w:rPr>
          <w:rFonts w:ascii="Times New Roman" w:hAnsi="Times New Roman" w:cs="Times New Roman"/>
        </w:rPr>
      </w:pPr>
      <w:r>
        <w:rPr>
          <w:rFonts w:ascii="Times New Roman" w:hAnsi="Times New Roman" w:cs="Times New Roman"/>
        </w:rPr>
        <w:t xml:space="preserve">miski ustępowe i bidety wiszące z funkcją oszczędnego spłukiwania. </w:t>
      </w:r>
    </w:p>
    <w:p w:rsidR="00FF681F" w:rsidRDefault="00E67CB7" w:rsidP="00E67CB7">
      <w:pPr>
        <w:pStyle w:val="Akapitzlist"/>
        <w:numPr>
          <w:ilvl w:val="0"/>
          <w:numId w:val="55"/>
        </w:numPr>
        <w:jc w:val="both"/>
        <w:rPr>
          <w:rFonts w:ascii="Times New Roman" w:hAnsi="Times New Roman" w:cs="Times New Roman"/>
        </w:rPr>
      </w:pPr>
      <w:r>
        <w:rPr>
          <w:rFonts w:ascii="Times New Roman" w:hAnsi="Times New Roman" w:cs="Times New Roman"/>
        </w:rPr>
        <w:t>pisuary z bezdotykowym zaworem spłukuj</w:t>
      </w:r>
      <w:r>
        <w:rPr>
          <w:rFonts w:ascii="Times New Roman" w:hAnsi="Times New Roman" w:cs="Times New Roman"/>
        </w:rPr>
        <w:t>ącym,</w:t>
      </w:r>
    </w:p>
    <w:p w:rsidR="00FF681F" w:rsidRDefault="00E67CB7" w:rsidP="00E67CB7">
      <w:pPr>
        <w:pStyle w:val="Akapitzlist"/>
        <w:numPr>
          <w:ilvl w:val="0"/>
          <w:numId w:val="55"/>
        </w:numPr>
        <w:jc w:val="both"/>
        <w:rPr>
          <w:rFonts w:ascii="Times New Roman" w:hAnsi="Times New Roman" w:cs="Times New Roman"/>
        </w:rPr>
      </w:pPr>
      <w:r>
        <w:rPr>
          <w:rFonts w:ascii="Times New Roman" w:hAnsi="Times New Roman" w:cs="Times New Roman"/>
        </w:rPr>
        <w:t>kabiny natryskowe akrylowe o wys.5cm, ze szklanymi drzwiami i ściankami ( dla personelu).</w:t>
      </w:r>
    </w:p>
    <w:p w:rsidR="00FF681F" w:rsidRDefault="00E67CB7" w:rsidP="00E67CB7">
      <w:pPr>
        <w:pStyle w:val="Akapitzlist"/>
        <w:numPr>
          <w:ilvl w:val="0"/>
          <w:numId w:val="55"/>
        </w:numPr>
        <w:jc w:val="both"/>
        <w:rPr>
          <w:rFonts w:ascii="Times New Roman" w:hAnsi="Times New Roman" w:cs="Times New Roman"/>
        </w:rPr>
      </w:pPr>
      <w:r>
        <w:rPr>
          <w:rFonts w:ascii="Times New Roman" w:hAnsi="Times New Roman" w:cs="Times New Roman"/>
        </w:rPr>
        <w:t>sanitariaty dla osób i pacjentów niepełnosprawnych wyposażone w pochwyty, poręcze.</w:t>
      </w:r>
    </w:p>
    <w:p w:rsidR="00FF681F" w:rsidRDefault="00E67CB7" w:rsidP="00E67CB7">
      <w:pPr>
        <w:pStyle w:val="Akapitzlist"/>
        <w:numPr>
          <w:ilvl w:val="0"/>
          <w:numId w:val="55"/>
        </w:numPr>
        <w:jc w:val="both"/>
        <w:rPr>
          <w:rFonts w:ascii="Times New Roman" w:hAnsi="Times New Roman" w:cs="Times New Roman"/>
        </w:rPr>
      </w:pPr>
      <w:r>
        <w:rPr>
          <w:rFonts w:ascii="Times New Roman" w:hAnsi="Times New Roman" w:cs="Times New Roman"/>
        </w:rPr>
        <w:t>kabiny natryskowe dla pacjentów wyposażone w odpowiednie siedziska ścienne sk</w:t>
      </w:r>
      <w:r>
        <w:rPr>
          <w:rFonts w:ascii="Times New Roman" w:hAnsi="Times New Roman" w:cs="Times New Roman"/>
        </w:rPr>
        <w:t>ładane lub przenośne do ustalenia z Inwestorem</w:t>
      </w:r>
    </w:p>
    <w:p w:rsidR="00FF681F" w:rsidRDefault="00E67CB7" w:rsidP="00E67CB7">
      <w:pPr>
        <w:pStyle w:val="Akapitzlist"/>
        <w:numPr>
          <w:ilvl w:val="0"/>
          <w:numId w:val="55"/>
        </w:numPr>
        <w:jc w:val="both"/>
        <w:rPr>
          <w:rFonts w:ascii="Times New Roman" w:hAnsi="Times New Roman" w:cs="Times New Roman"/>
        </w:rPr>
      </w:pPr>
      <w:r>
        <w:rPr>
          <w:rFonts w:ascii="Times New Roman" w:hAnsi="Times New Roman" w:cs="Times New Roman"/>
        </w:rPr>
        <w:t>wydzielone kabiny ustępowe i natryskowe w szatniach, wykonane ze ścianek systemowych HPL.</w:t>
      </w:r>
    </w:p>
    <w:p w:rsidR="00FF681F" w:rsidRDefault="00E67CB7">
      <w:pPr>
        <w:ind w:left="360"/>
        <w:jc w:val="both"/>
        <w:rPr>
          <w:rFonts w:ascii="Times New Roman" w:hAnsi="Times New Roman" w:cs="Times New Roman"/>
        </w:rPr>
      </w:pPr>
      <w:r>
        <w:rPr>
          <w:rFonts w:ascii="Times New Roman" w:hAnsi="Times New Roman" w:cs="Times New Roman"/>
        </w:rPr>
        <w:t>Uwaga -wszystkie urządzenia sanitarne montowane na specjalnych stelażach podtynkowych, łącznie z pochwytami dla niepełn</w:t>
      </w:r>
      <w:r>
        <w:rPr>
          <w:rFonts w:ascii="Times New Roman" w:hAnsi="Times New Roman" w:cs="Times New Roman"/>
        </w:rPr>
        <w:t>osprawnych</w:t>
      </w:r>
    </w:p>
    <w:p w:rsidR="00FF681F" w:rsidRDefault="00E67CB7" w:rsidP="00E67CB7">
      <w:pPr>
        <w:pStyle w:val="Akapitzlist"/>
        <w:numPr>
          <w:ilvl w:val="0"/>
          <w:numId w:val="55"/>
        </w:numPr>
        <w:jc w:val="both"/>
        <w:rPr>
          <w:rFonts w:ascii="Times New Roman" w:hAnsi="Times New Roman" w:cs="Times New Roman"/>
        </w:rPr>
      </w:pPr>
      <w:r>
        <w:rPr>
          <w:rFonts w:ascii="Times New Roman" w:hAnsi="Times New Roman" w:cs="Times New Roman"/>
        </w:rPr>
        <w:t xml:space="preserve"> w miejscach szafek podwieszanych, oraz montażu urządzeń medycznych na ścianach, parawanach należy przewidzieć wzmocnienia ścian</w:t>
      </w:r>
    </w:p>
    <w:p w:rsidR="00FF681F" w:rsidRDefault="00E67CB7" w:rsidP="00E67CB7">
      <w:pPr>
        <w:pStyle w:val="Akapitzlist"/>
        <w:numPr>
          <w:ilvl w:val="0"/>
          <w:numId w:val="55"/>
        </w:numPr>
        <w:jc w:val="both"/>
        <w:rPr>
          <w:rFonts w:ascii="Times New Roman" w:hAnsi="Times New Roman" w:cs="Times New Roman"/>
        </w:rPr>
      </w:pPr>
      <w:r>
        <w:rPr>
          <w:rFonts w:ascii="Times New Roman" w:hAnsi="Times New Roman" w:cs="Times New Roman"/>
        </w:rPr>
        <w:t>parawany przyłóżkowe podwieszane sufitowe</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w zakresie należy przewidzieć biały montaż wraz z armaturą i akcesoriami</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w</w:t>
      </w:r>
      <w:r>
        <w:rPr>
          <w:rFonts w:ascii="Times New Roman" w:eastAsia="Arial Unicode MS" w:hAnsi="Times New Roman" w:cs="Times New Roman"/>
          <w:kern w:val="2"/>
          <w:lang w:eastAsia="pl-PL"/>
        </w:rPr>
        <w:t xml:space="preserve"> miejscach technologicznej zabudowy i wyposażenia należy przewidzieć zabudowy stałe w salach operacyjnych</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w pomieszczeniach takich jak m.in. gabinety zabiegowe, pomieszczenia socjalne należy uwzględnić umywalki, zlewy wpuszczane w blat,</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 xml:space="preserve">w zakresie należy </w:t>
      </w:r>
      <w:r>
        <w:rPr>
          <w:rFonts w:ascii="Times New Roman" w:eastAsia="Arial Unicode MS" w:hAnsi="Times New Roman" w:cs="Times New Roman"/>
          <w:kern w:val="2"/>
          <w:lang w:eastAsia="pl-PL"/>
        </w:rPr>
        <w:t>uwzględnić wszystkie elementy wbudowane na stałe/montowane na stałe i związane z robotami budowlano-montażowymi  (m.in.: zakończenia instalacji, zabudowy stałe)</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zabudowy meblowe należy określić w projekcie aranżacji wnętrz, w oparciu o szczegółowe uzgodnie</w:t>
      </w:r>
      <w:r>
        <w:rPr>
          <w:rFonts w:ascii="Times New Roman" w:eastAsia="Arial Unicode MS" w:hAnsi="Times New Roman" w:cs="Times New Roman"/>
          <w:kern w:val="2"/>
          <w:lang w:eastAsia="pl-PL"/>
        </w:rPr>
        <w:t>nia poczynione z Zamawiającym, należy projektować je indywidualnie lub z zastosowaniem elementów powtarzalnych, z atestowanym pokryciem konglomeratem lub laminatem gładkim o podwyższonej higieniczności, łatwo zmywalnym, odpornym na środki dezynfekcyjne i n</w:t>
      </w:r>
      <w:r>
        <w:rPr>
          <w:rFonts w:ascii="Times New Roman" w:eastAsia="Arial Unicode MS" w:hAnsi="Times New Roman" w:cs="Times New Roman"/>
          <w:kern w:val="2"/>
          <w:lang w:eastAsia="pl-PL"/>
        </w:rPr>
        <w:t>a uszkodzenia mechaniczne-  Zabudowy dostarczone będą w kolejnym Etapie inwestycji</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układ zabudów, rozrys, kolorystyka, elementy oświetlenia i elementy graficzne - należy każdorazowo przedstawić do akceptacji Zamawiającego.</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wylewki w zlewach gospodarczych (</w:t>
      </w:r>
      <w:r>
        <w:rPr>
          <w:rFonts w:ascii="Times New Roman" w:eastAsia="Arial Unicode MS" w:hAnsi="Times New Roman" w:cs="Times New Roman"/>
          <w:kern w:val="2"/>
          <w:lang w:eastAsia="pl-PL"/>
        </w:rPr>
        <w:t xml:space="preserve">pomieszczenie porządkowe, zlew w pom. socjalnym, brudownik) z wyjmowaną rączką na wężu, zlewy ze stali nierdzewnej </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lastRenderedPageBreak/>
        <w:t>miski ustępowe WC ceramiczne podwieszone na stelażu, deski sedesowe białe twarde wolno opadające, stelaż misek ustępowych zabudować do pełne</w:t>
      </w:r>
      <w:r>
        <w:rPr>
          <w:rFonts w:ascii="Times New Roman" w:eastAsia="Arial Unicode MS" w:hAnsi="Times New Roman" w:cs="Times New Roman"/>
          <w:kern w:val="2"/>
          <w:lang w:eastAsia="pl-PL"/>
        </w:rPr>
        <w:t>j wysokości (brak półki kurzowej)</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należy przewidzieć baterie uruchamiane bez kontaktu z dłonią zgodnie z wytycznymi oraz przepisami, baterie bezdotykowe automatyczne na czujkę (podpięte do instalacji zasilania) w pomieszczeniu zabiegowym, śluzie w izolatka</w:t>
      </w:r>
      <w:r>
        <w:rPr>
          <w:rFonts w:ascii="Times New Roman" w:eastAsia="Arial Unicode MS" w:hAnsi="Times New Roman" w:cs="Times New Roman"/>
          <w:kern w:val="2"/>
          <w:lang w:eastAsia="pl-PL"/>
        </w:rPr>
        <w:t>ch oraz w pomieszczeniach określonych w przepisach</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zasłonka prysznicowa nieprzezierna - sanitariaty pacjentów</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 xml:space="preserve">sanitariaty lekarzy - brodzik ceramiczny wraz z drzwiami szklanymi </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baterie sztorcowe umywalkowe do stosowania w szpitalach, z możliwością okresow</w:t>
      </w:r>
      <w:r>
        <w:rPr>
          <w:rFonts w:ascii="Times New Roman" w:eastAsia="Arial Unicode MS" w:hAnsi="Times New Roman" w:cs="Times New Roman"/>
          <w:kern w:val="2"/>
          <w:lang w:eastAsia="pl-PL"/>
        </w:rPr>
        <w:t>ego czyszczenia</w:t>
      </w:r>
    </w:p>
    <w:p w:rsidR="00FF681F" w:rsidRDefault="00E67CB7" w:rsidP="00E67CB7">
      <w:pPr>
        <w:pStyle w:val="Akapitzlist"/>
        <w:numPr>
          <w:ilvl w:val="0"/>
          <w:numId w:val="55"/>
        </w:numPr>
        <w:jc w:val="both"/>
        <w:rPr>
          <w:rFonts w:ascii="Times New Roman" w:eastAsia="Arial Unicode MS" w:hAnsi="Times New Roman" w:cs="Times New Roman"/>
          <w:kern w:val="2"/>
          <w:lang w:eastAsia="pl-PL"/>
        </w:rPr>
      </w:pPr>
      <w:r>
        <w:rPr>
          <w:rFonts w:ascii="Times New Roman" w:eastAsia="Arial Unicode MS" w:hAnsi="Times New Roman" w:cs="Times New Roman"/>
          <w:kern w:val="2"/>
          <w:lang w:eastAsia="pl-PL"/>
        </w:rPr>
        <w:t xml:space="preserve">syfony umywalek wolnowiszących ze stali nierdzewnej, </w:t>
      </w:r>
    </w:p>
    <w:p w:rsidR="00FF681F" w:rsidRDefault="00FF681F">
      <w:pPr>
        <w:jc w:val="both"/>
        <w:rPr>
          <w:rFonts w:ascii="Times New Roman" w:hAnsi="Times New Roman" w:cs="Times New Roman"/>
        </w:rPr>
      </w:pPr>
    </w:p>
    <w:p w:rsidR="00FF681F" w:rsidRDefault="00E67CB7">
      <w:pPr>
        <w:pStyle w:val="Nagwek2"/>
        <w:jc w:val="both"/>
        <w:rPr>
          <w:rFonts w:ascii="Times New Roman" w:hAnsi="Times New Roman" w:cs="Times New Roman"/>
          <w:color w:val="auto"/>
          <w:szCs w:val="22"/>
        </w:rPr>
      </w:pPr>
      <w:bookmarkStart w:id="148" w:name="_Toc153864147"/>
      <w:bookmarkStart w:id="149" w:name="_Toc46740828"/>
      <w:bookmarkStart w:id="150" w:name="_Toc99375313"/>
      <w:bookmarkStart w:id="151" w:name="_Toc118650129"/>
      <w:bookmarkStart w:id="152" w:name="_Toc128981629"/>
      <w:r>
        <w:rPr>
          <w:rStyle w:val="A2"/>
          <w:rFonts w:ascii="Times New Roman" w:hAnsi="Times New Roman" w:cs="Times New Roman"/>
          <w:color w:val="auto"/>
          <w:sz w:val="22"/>
          <w:szCs w:val="22"/>
        </w:rPr>
        <w:t>Wymagania dotyczące instalacji elektrycznych i teletechnicznych</w:t>
      </w:r>
      <w:bookmarkEnd w:id="148"/>
      <w:bookmarkEnd w:id="149"/>
      <w:bookmarkEnd w:id="150"/>
      <w:bookmarkEnd w:id="151"/>
      <w:bookmarkEnd w:id="152"/>
      <w:r>
        <w:rPr>
          <w:rFonts w:ascii="Times New Roman" w:hAnsi="Times New Roman" w:cs="Times New Roman"/>
          <w:color w:val="auto"/>
          <w:szCs w:val="22"/>
        </w:rPr>
        <w:t> </w:t>
      </w:r>
      <w:bookmarkStart w:id="153" w:name="_Hlk118635530"/>
      <w:bookmarkEnd w:id="153"/>
    </w:p>
    <w:p w:rsidR="00FF681F" w:rsidRDefault="00E67CB7">
      <w:pPr>
        <w:spacing w:beforeAutospacing="1" w:afterAutospacing="1"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Dla prawidłowego funkcjonowania nowego kompleksu bloku operacyjnego zawierającego 9 sal operacyjnych wraz z niezbędną </w:t>
      </w:r>
      <w:r>
        <w:rPr>
          <w:rFonts w:ascii="Times New Roman" w:eastAsia="Times New Roman" w:hAnsi="Times New Roman" w:cs="Times New Roman"/>
          <w:lang w:eastAsia="pl-PL"/>
        </w:rPr>
        <w:t>infrastrukturą, działu Diagnostyki Obrazowej z zespołem pomieszczeń i pracowni TK, MR, RTG, USG oraz Centralną Sterlizatornią, Salą konferencyjną, Dział IT należy zaprojektować: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Linie zasilające SN z istniejącej stacji transformatorowej w celu zasilenia n</w:t>
      </w:r>
      <w:r>
        <w:rPr>
          <w:rFonts w:ascii="Times New Roman" w:hAnsi="Times New Roman" w:cs="Times New Roman"/>
        </w:rPr>
        <w:t>owej kontenerowej lub wykonanej w technologii tradycyjnej stacji transformatorowej;</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Linie zasilające nN do zasilania budynku bloku operacyjnego z centralną sterylizatornią z nowej kontenerowej lub wykonanej w technologii tradycyjnej stacji transformatorowe</w:t>
      </w:r>
      <w:r>
        <w:rPr>
          <w:rFonts w:ascii="Times New Roman" w:hAnsi="Times New Roman" w:cs="Times New Roman"/>
        </w:rPr>
        <w:t xml:space="preserve">j;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Linie zasilające rozdzielnice wewnętrzne i urządzenia technologiczne;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UPS do zasilania urządzeń medycznych (rozdzielnic IT) z podtrzymaniem min 120min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UPS do zasilania gniazd komputerowych;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Instalację gniazd wtyczkowych ogólnych zasilania podstawowe</w:t>
      </w:r>
      <w:r>
        <w:rPr>
          <w:rFonts w:ascii="Times New Roman" w:hAnsi="Times New Roman" w:cs="Times New Roman"/>
        </w:rPr>
        <w:t xml:space="preserve">go i rezerwowego;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Instalację gniazd wtyczkowych komputerowych typu DATA;</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Instalację oświetlenia podstawowego rezerwowane i nierezerwowane w technologii LED;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Instalację oświetlenia awaryjnego i ewakuacyjnego min. 1 lux w opartych na inwerterach;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Instalac</w:t>
      </w:r>
      <w:r>
        <w:rPr>
          <w:rFonts w:ascii="Times New Roman" w:hAnsi="Times New Roman" w:cs="Times New Roman"/>
        </w:rPr>
        <w:t xml:space="preserve">ję połączeń wyrównawczych, uziemienia i odgromową;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Instalację przeciwprzepięciową;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Instalację antystatyczną;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Instalację systemu sygnalizacji pożaru i DSO;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Instalację wyłączników prądu PWP dla urządzeń medycznych w salach operacyjnych i salach </w:t>
      </w:r>
      <w:r>
        <w:rPr>
          <w:rFonts w:ascii="Times New Roman" w:hAnsi="Times New Roman" w:cs="Times New Roman"/>
        </w:rPr>
        <w:t>porodowych;</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Instalację kontroli dostępu;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Instalację komputerową i telefoniczną z dostawą urządzeń aktywnych;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Instalację videodomofonową - w tym systemy kamer przemysłowych;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instalacje do telewizji kablowej;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 xml:space="preserve">system Integracji sal operacyjnych </w:t>
      </w:r>
    </w:p>
    <w:p w:rsidR="00FF681F" w:rsidRDefault="00E67CB7">
      <w:pPr>
        <w:pStyle w:val="Akapitzlist"/>
        <w:numPr>
          <w:ilvl w:val="0"/>
          <w:numId w:val="47"/>
        </w:numPr>
        <w:jc w:val="both"/>
        <w:rPr>
          <w:rFonts w:ascii="Times New Roman" w:hAnsi="Times New Roman" w:cs="Times New Roman"/>
        </w:rPr>
      </w:pPr>
      <w:r>
        <w:rPr>
          <w:rFonts w:ascii="Times New Roman" w:hAnsi="Times New Roman" w:cs="Times New Roman"/>
        </w:rPr>
        <w:t>instalacj</w:t>
      </w:r>
      <w:r>
        <w:rPr>
          <w:rFonts w:ascii="Times New Roman" w:hAnsi="Times New Roman" w:cs="Times New Roman"/>
        </w:rPr>
        <w:t xml:space="preserve">a AV dla Sali konferencyjnej. </w:t>
      </w:r>
      <w:bookmarkStart w:id="154" w:name="_Hlk118360198"/>
      <w:bookmarkEnd w:id="154"/>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155" w:name="_Toc153864148"/>
      <w:bookmarkStart w:id="156" w:name="_Toc118650130"/>
      <w:bookmarkStart w:id="157" w:name="_Toc128981630"/>
      <w:r>
        <w:rPr>
          <w:rFonts w:ascii="Times New Roman" w:hAnsi="Times New Roman" w:cs="Times New Roman"/>
          <w:color w:val="auto"/>
          <w:szCs w:val="22"/>
        </w:rPr>
        <w:t>Zewnętrzne linie zasilające</w:t>
      </w:r>
      <w:bookmarkEnd w:id="155"/>
      <w:bookmarkEnd w:id="156"/>
      <w:bookmarkEnd w:id="157"/>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Nowy budynek bloku operacyjnego należy zasilić dwoma liniami kablowymi SN wyprowadzonymi z istniejącej stacji transformatorowej zlokalizowanej przy budynku Kardiologii z możliwością przejęcia za</w:t>
      </w:r>
      <w:r>
        <w:rPr>
          <w:rFonts w:ascii="Times New Roman" w:hAnsi="Times New Roman" w:cs="Times New Roman"/>
          <w:lang w:eastAsia="pl-PL"/>
        </w:rPr>
        <w:t xml:space="preserve">silania 100% z istniejącej rozdzielnicy SN zgodnie z warunkami przyłączenia wydanymi przez PGE Dystrybucja S.A. W zakresie wykonawcy będzie wykonanie nowych linii </w:t>
      </w:r>
      <w:r>
        <w:rPr>
          <w:rFonts w:ascii="Times New Roman" w:hAnsi="Times New Roman" w:cs="Times New Roman"/>
          <w:lang w:eastAsia="pl-PL"/>
        </w:rPr>
        <w:lastRenderedPageBreak/>
        <w:t>kablowych SN do nowej stacji transformatorowej zasilającej nowy budynek bloku operacyjnego. L</w:t>
      </w:r>
      <w:r>
        <w:rPr>
          <w:rFonts w:ascii="Times New Roman" w:hAnsi="Times New Roman" w:cs="Times New Roman"/>
          <w:lang w:eastAsia="pl-PL"/>
        </w:rPr>
        <w:t>inie kablowe SN należy doprowadzić do miejsca posadowienia nowej kontenerowej stacji transformatorowej lub wykonanej w technologii tradycyjnej. Z nowej stacji transformatorowej wyprowadzić linie kablowe nN wprowadzając je do budynku bloku operacyjnego. Lok</w:t>
      </w:r>
      <w:r>
        <w:rPr>
          <w:rFonts w:ascii="Times New Roman" w:hAnsi="Times New Roman" w:cs="Times New Roman"/>
          <w:lang w:eastAsia="pl-PL"/>
        </w:rPr>
        <w:t>alizację nowej stacji transformatorowej uzgodnić na etapie opracowywania projektu budowlanego w bezpośrednim sąsiedztwie nowego budynku. Należy mieć na uwadze iż odległość od nowej stacji transformatorowej od budynku bloku operacyjnego powinna być jak najm</w:t>
      </w:r>
      <w:r>
        <w:rPr>
          <w:rFonts w:ascii="Times New Roman" w:hAnsi="Times New Roman" w:cs="Times New Roman"/>
          <w:lang w:eastAsia="pl-PL"/>
        </w:rPr>
        <w:t xml:space="preserve">niejsza. Szacuje się że zapotrzebowanie na moc elektryczną dla nowego kompleksu Bloku Operacyjnego wraz z Centralną Sterylizatornią będzie wynosiła ok. 1,8MW. Szczegółowy bilans mocy należy opracować na etapie sporządzania projektu budowlanego.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Linie kabl</w:t>
      </w:r>
      <w:r>
        <w:rPr>
          <w:rFonts w:ascii="Times New Roman" w:hAnsi="Times New Roman" w:cs="Times New Roman"/>
          <w:lang w:eastAsia="pl-PL"/>
        </w:rPr>
        <w:t>owe i teletechniczne kolidujące z nowym budynkiem bloku operacyjnego należy przełożyć w inną lokalizację określając wszystko w dokumentacji projektowej przed rozpoczęciem robót budowlanych związanych z wykonaniem fundamentów.</w:t>
      </w:r>
    </w:p>
    <w:p w:rsidR="00FF681F" w:rsidRDefault="00FF681F">
      <w:pPr>
        <w:jc w:val="both"/>
        <w:rPr>
          <w:rFonts w:ascii="Times New Roman" w:hAnsi="Times New Roman" w:cs="Times New Roman"/>
        </w:rPr>
      </w:pPr>
    </w:p>
    <w:p w:rsidR="00FF681F" w:rsidRDefault="00E67CB7">
      <w:pPr>
        <w:pStyle w:val="Nagwek4"/>
        <w:jc w:val="both"/>
        <w:rPr>
          <w:rFonts w:ascii="Times New Roman" w:hAnsi="Times New Roman" w:cs="Times New Roman"/>
          <w:color w:val="auto"/>
        </w:rPr>
      </w:pPr>
      <w:bookmarkStart w:id="158" w:name="_Toc153864149"/>
      <w:bookmarkStart w:id="159" w:name="_Toc118650131"/>
      <w:bookmarkStart w:id="160" w:name="_Toc128981631"/>
      <w:r>
        <w:rPr>
          <w:rFonts w:ascii="Times New Roman" w:hAnsi="Times New Roman" w:cs="Times New Roman"/>
          <w:color w:val="auto"/>
        </w:rPr>
        <w:t>Stacja transformatorowa</w:t>
      </w:r>
      <w:bookmarkEnd w:id="158"/>
      <w:bookmarkEnd w:id="159"/>
      <w:bookmarkEnd w:id="160"/>
    </w:p>
    <w:p w:rsidR="00FF681F" w:rsidRDefault="00E67CB7">
      <w:pPr>
        <w:ind w:firstLine="708"/>
        <w:jc w:val="both"/>
        <w:rPr>
          <w:rFonts w:ascii="Times New Roman" w:hAnsi="Times New Roman" w:cs="Times New Roman"/>
          <w:lang w:eastAsia="pl-PL"/>
        </w:rPr>
      </w:pPr>
      <w:r>
        <w:rPr>
          <w:rFonts w:ascii="Times New Roman" w:hAnsi="Times New Roman" w:cs="Times New Roman"/>
          <w:lang w:eastAsia="pl-PL"/>
        </w:rPr>
        <w:t xml:space="preserve">Na </w:t>
      </w:r>
      <w:r>
        <w:rPr>
          <w:rFonts w:ascii="Times New Roman" w:hAnsi="Times New Roman" w:cs="Times New Roman"/>
          <w:lang w:eastAsia="pl-PL"/>
        </w:rPr>
        <w:t>potrzeby zasilenia nowego kompleksu Bloku Operacyjnego wraz z Centralną Sterylizatornią należy zaprojektować i wykonać nową stację transformatorową wyposażoną w rozdzielnice SN, dwa transformatory suche żywiczne, rozdzielnicę nN z oraz agregat prądotwórczy</w:t>
      </w:r>
      <w:r>
        <w:rPr>
          <w:rFonts w:ascii="Times New Roman" w:hAnsi="Times New Roman" w:cs="Times New Roman"/>
          <w:lang w:eastAsia="pl-PL"/>
        </w:rPr>
        <w:t xml:space="preserve"> pracujący na sekcję rezerwowaną. Wykonawca zobowiązany jest na etapie projektowania uzgodnić lokalizację z Zamawiającym.</w:t>
      </w:r>
    </w:p>
    <w:p w:rsidR="00FF681F" w:rsidRDefault="00E67CB7">
      <w:pPr>
        <w:ind w:firstLine="708"/>
        <w:jc w:val="both"/>
        <w:rPr>
          <w:rFonts w:ascii="Times New Roman" w:hAnsi="Times New Roman" w:cs="Times New Roman"/>
          <w:lang w:eastAsia="pl-PL"/>
        </w:rPr>
      </w:pPr>
      <w:r>
        <w:rPr>
          <w:rFonts w:ascii="Times New Roman" w:hAnsi="Times New Roman" w:cs="Times New Roman"/>
          <w:lang w:eastAsia="pl-PL"/>
        </w:rPr>
        <w:t>Transformatory powinny być wykonane zgodne z normami PN-EN 60076-11 i PN-EN 50588-1 oraz Rozporządzeniem Komisji Europejskiej EU 548/2</w:t>
      </w:r>
      <w:r>
        <w:rPr>
          <w:rFonts w:ascii="Times New Roman" w:hAnsi="Times New Roman" w:cs="Times New Roman"/>
          <w:lang w:eastAsia="pl-PL"/>
        </w:rPr>
        <w:t>014 w klasie środowiskowej minimum E3 (odporność na częstą kondensację i średnie zanieczyszczenia), klasie klimatycznej minimum C2 (możliwość transportu i pracy przy temperaturach od -25°C) oraz klasie ogniowej F1 (konstrukcja trudnopalna, samogasnąca). El</w:t>
      </w:r>
      <w:r>
        <w:rPr>
          <w:rFonts w:ascii="Times New Roman" w:hAnsi="Times New Roman" w:cs="Times New Roman"/>
          <w:lang w:eastAsia="pl-PL"/>
        </w:rPr>
        <w:t>ementy konstrukcyjne transformatora mają być zabezpieczone antykorozyjnie powłoką lakierniczą. Należy zastosować układ monitorowania temperatury oraz zabezpieczenia termicznego, składający się z trzech sond PT100 umieszczonych w uzwojeniach niskiego napięc</w:t>
      </w:r>
      <w:r>
        <w:rPr>
          <w:rFonts w:ascii="Times New Roman" w:hAnsi="Times New Roman" w:cs="Times New Roman"/>
          <w:lang w:eastAsia="pl-PL"/>
        </w:rPr>
        <w:t xml:space="preserve">ia dodatkowej sondy mierzącej temperaturę rdzenia. Przekaźnik zabezpieczający powinien zapewnić odczyt aktualnej temperatury mierzonej przez sondy PT100. </w:t>
      </w:r>
    </w:p>
    <w:p w:rsidR="00FF681F" w:rsidRDefault="00E67CB7">
      <w:pPr>
        <w:ind w:firstLine="708"/>
        <w:jc w:val="both"/>
        <w:rPr>
          <w:rFonts w:ascii="Times New Roman" w:hAnsi="Times New Roman" w:cs="Times New Roman"/>
          <w:lang w:eastAsia="pl-PL"/>
        </w:rPr>
      </w:pPr>
      <w:r>
        <w:rPr>
          <w:rFonts w:ascii="Times New Roman" w:hAnsi="Times New Roman" w:cs="Times New Roman"/>
          <w:lang w:eastAsia="pl-PL"/>
        </w:rPr>
        <w:t>Transformatory zaprojektować do pracy na 50% mocy znamionowej podczas normalnych warunków pracy. W pr</w:t>
      </w:r>
      <w:r>
        <w:rPr>
          <w:rFonts w:ascii="Times New Roman" w:hAnsi="Times New Roman" w:cs="Times New Roman"/>
          <w:lang w:eastAsia="pl-PL"/>
        </w:rPr>
        <w:t>zypadku uszkodzenia jednego z nich bądź uszkodzenia linii zasilających drugi transformator przejmie pełne obciążenie.</w:t>
      </w:r>
    </w:p>
    <w:p w:rsidR="00FF681F" w:rsidRDefault="00E67CB7">
      <w:pPr>
        <w:ind w:firstLine="708"/>
        <w:jc w:val="both"/>
        <w:rPr>
          <w:rFonts w:ascii="Times New Roman" w:hAnsi="Times New Roman" w:cs="Times New Roman"/>
          <w:lang w:eastAsia="pl-PL"/>
        </w:rPr>
      </w:pPr>
      <w:r>
        <w:rPr>
          <w:rFonts w:ascii="Times New Roman" w:hAnsi="Times New Roman" w:cs="Times New Roman"/>
          <w:lang w:eastAsia="pl-PL"/>
        </w:rPr>
        <w:t>Rozdzielnica nN w stacji transformatorowej powinna być wyposażona w analizatory parametrów sieci z wizualizacją stanu położenia wyłącznikó</w:t>
      </w:r>
      <w:r>
        <w:rPr>
          <w:rFonts w:ascii="Times New Roman" w:hAnsi="Times New Roman" w:cs="Times New Roman"/>
          <w:lang w:eastAsia="pl-PL"/>
        </w:rPr>
        <w:t>w na elewacji rozdzielnicy w postaci kontrolek.</w:t>
      </w:r>
    </w:p>
    <w:p w:rsidR="00FF681F" w:rsidRDefault="00E67CB7">
      <w:pPr>
        <w:ind w:firstLine="708"/>
        <w:jc w:val="both"/>
        <w:rPr>
          <w:rFonts w:ascii="Times New Roman" w:hAnsi="Times New Roman" w:cs="Times New Roman"/>
          <w:lang w:eastAsia="pl-PL"/>
        </w:rPr>
      </w:pPr>
      <w:r>
        <w:rPr>
          <w:rFonts w:ascii="Times New Roman" w:hAnsi="Times New Roman" w:cs="Times New Roman"/>
          <w:lang w:eastAsia="pl-PL"/>
        </w:rPr>
        <w:t>Należy zaprojektować i wykonać rozdzielnice niskiego napięcia w stalowej obudowie, posiadające weryfikacje typu poprzez testy. Weryfikacja poprzez testy zgodne z normą: PN-EN 61439-1:2011, PN-EN 61439-2:2011.</w:t>
      </w:r>
      <w:r>
        <w:rPr>
          <w:rFonts w:ascii="Times New Roman" w:hAnsi="Times New Roman" w:cs="Times New Roman"/>
          <w:lang w:eastAsia="pl-PL"/>
        </w:rPr>
        <w:t xml:space="preserve"> Bezpieczeństwo obsługi należy zapewnić poprzez weryfikacje typu poprzez testy dla zwarć łukowych. Zastosować należy rozdzielnicę, która spełnia wymagania stawiane w IEC/TR 61641 przez co zapewnia ochronę personelu obsługi odnośnie skutków termicznych i dy</w:t>
      </w:r>
      <w:r>
        <w:rPr>
          <w:rFonts w:ascii="Times New Roman" w:hAnsi="Times New Roman" w:cs="Times New Roman"/>
          <w:lang w:eastAsia="pl-PL"/>
        </w:rPr>
        <w:t>namicznych zwarcia łukowego. Należy zaprojektować i wykonać system rozdzielnic z konstrukcją stalową skręcano-spawaną wykonaną z blach stalowych / pokrytych alucynkiem / nierdzewnych. Wszystkie drzwi i pokrywy muszą być malowane proszkowo. Przedziały funkc</w:t>
      </w:r>
      <w:r>
        <w:rPr>
          <w:rFonts w:ascii="Times New Roman" w:hAnsi="Times New Roman" w:cs="Times New Roman"/>
          <w:lang w:eastAsia="pl-PL"/>
        </w:rPr>
        <w:t xml:space="preserve">jonalne (aparatowy, kablowy, przyłączeniowy) mają być odseparowane odpowiednimi osłonami. Pole zasilające wyposażyć w wyłącznik mocy ACB z zabezpieczeniem elektronicznym. Wyłączniki stosować w wersji wysuwnej. </w:t>
      </w:r>
    </w:p>
    <w:p w:rsidR="00FF681F" w:rsidRDefault="00FF681F">
      <w:pPr>
        <w:pStyle w:val="Akapitzlist"/>
        <w:jc w:val="both"/>
        <w:rPr>
          <w:rFonts w:ascii="Times New Roman" w:eastAsia="Times New Roman" w:hAnsi="Times New Roman" w:cs="Times New Roman"/>
          <w:lang w:eastAsia="pl-PL"/>
        </w:rPr>
      </w:pPr>
    </w:p>
    <w:p w:rsidR="00FF681F" w:rsidRDefault="00E67CB7">
      <w:pPr>
        <w:jc w:val="both"/>
        <w:rPr>
          <w:rFonts w:ascii="Times New Roman" w:hAnsi="Times New Roman" w:cs="Times New Roman"/>
          <w:lang w:eastAsia="pl-PL"/>
        </w:rPr>
      </w:pPr>
      <w:r>
        <w:rPr>
          <w:rFonts w:ascii="Times New Roman" w:hAnsi="Times New Roman" w:cs="Times New Roman"/>
          <w:lang w:eastAsia="pl-PL"/>
        </w:rPr>
        <w:t>Zasilanie rezerwowe należy realizować poprze</w:t>
      </w:r>
      <w:r>
        <w:rPr>
          <w:rFonts w:ascii="Times New Roman" w:hAnsi="Times New Roman" w:cs="Times New Roman"/>
          <w:lang w:eastAsia="pl-PL"/>
        </w:rPr>
        <w:t>z agregat prądotwórczy o parametrach nie gorszych niż:</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Agregat w obudowie wyciszonej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Utrzymanie prądu zwarciowego 3xIn (300% prądu znamionowego) przez min. 10s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Regulator napięcia o dokładności +/- 0,25% wykorzystujący do pomiaru dodatkowe uzwojenia niezależne od roboczych oraz pomiar napięcia w trzech fazach.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Pojemność zbiornika nie mniej niż 24h pracy przy obciążeniu 100%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Podgrzewany blok silnika zapobiegają</w:t>
      </w:r>
      <w:r>
        <w:rPr>
          <w:rFonts w:ascii="Times New Roman" w:eastAsia="Times New Roman" w:hAnsi="Times New Roman" w:cs="Times New Roman"/>
          <w:lang w:eastAsia="pl-PL"/>
        </w:rPr>
        <w:t xml:space="preserve">cy wytrącaniu się parafiny z paliwa i umożliwiający uruchomienie zespołu przy niskich temperaturach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Tłumiki antywibracyjne pomiędzy ramą, a zespołem silnik-prądnica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Prostownik zasilający panel, ładujący i konserwujący baterię rozruchową wyposażony w st</w:t>
      </w:r>
      <w:r>
        <w:rPr>
          <w:rFonts w:ascii="Times New Roman" w:eastAsia="Times New Roman" w:hAnsi="Times New Roman" w:cs="Times New Roman"/>
          <w:lang w:eastAsia="pl-PL"/>
        </w:rPr>
        <w:t xml:space="preserve">yk, sygnalizujący awarię ładowarki, połączony z automatyką agregatu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Zabezpieczenie - wyłącznik kompaktowy dostosowany do mocy agregatu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Klasa regulacji G3 wg PN-ISO 8528.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hAnsi="Times New Roman" w:cs="Times New Roman"/>
          <w:lang w:eastAsia="pl-PL"/>
        </w:rPr>
        <w:t>Podwójne oczujnikowanie sygnalizacji stanu maksymalnego paliwa</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Dla posadowienia ag</w:t>
      </w:r>
      <w:r>
        <w:rPr>
          <w:rFonts w:ascii="Times New Roman" w:eastAsia="Times New Roman" w:hAnsi="Times New Roman" w:cs="Times New Roman"/>
          <w:lang w:eastAsia="pl-PL"/>
        </w:rPr>
        <w:t xml:space="preserve">regatu prądotwórczego wykonać fundament zgodnie w wytycznymi producenta agregatu.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Oświetlenie wewnętrzne automatyki</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Gniazdo serwisowe wewnątrz automatyki zasilane z potrzeb własnych agregatu</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Obwody potrzeb własnych zabezpieczone wyłącznikiem różnicowo-prą</w:t>
      </w:r>
      <w:r>
        <w:rPr>
          <w:rFonts w:ascii="Times New Roman" w:hAnsi="Times New Roman" w:cs="Times New Roman"/>
          <w:lang w:eastAsia="pl-PL"/>
        </w:rPr>
        <w:t>dowym</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Rozłącznik masy</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Redundantny układ akumulatorów</w:t>
      </w:r>
    </w:p>
    <w:p w:rsidR="00FF681F" w:rsidRDefault="00E67CB7" w:rsidP="00E67CB7">
      <w:pPr>
        <w:pStyle w:val="Akapitzlist"/>
        <w:numPr>
          <w:ilvl w:val="0"/>
          <w:numId w:val="57"/>
        </w:numPr>
        <w:spacing w:line="252" w:lineRule="auto"/>
        <w:jc w:val="both"/>
        <w:rPr>
          <w:rFonts w:ascii="Times New Roman" w:hAnsi="Times New Roman" w:cs="Times New Roman"/>
          <w:lang w:eastAsia="pl-PL"/>
        </w:rPr>
      </w:pPr>
      <w:r>
        <w:rPr>
          <w:rFonts w:ascii="Times New Roman" w:hAnsi="Times New Roman" w:cs="Times New Roman"/>
          <w:lang w:eastAsia="pl-PL"/>
        </w:rPr>
        <w:t>Redundantny układ ładowarek z wbudowanym pomiarem prądowym</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Zabudowana obciążnica wewnętrzna</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Automatyczny test z obciążnicą wewnętrzną</w:t>
      </w:r>
    </w:p>
    <w:p w:rsidR="00FF681F" w:rsidRDefault="00FF681F">
      <w:pPr>
        <w:jc w:val="both"/>
        <w:rPr>
          <w:rFonts w:ascii="Times New Roman" w:eastAsia="Times New Roman" w:hAnsi="Times New Roman" w:cs="Times New Roman"/>
          <w:lang w:eastAsia="pl-PL"/>
        </w:rPr>
      </w:pPr>
    </w:p>
    <w:p w:rsidR="00FF681F" w:rsidRDefault="00E67CB7">
      <w:pPr>
        <w:jc w:val="both"/>
        <w:rPr>
          <w:rFonts w:ascii="Times New Roman" w:hAnsi="Times New Roman" w:cs="Times New Roman"/>
          <w:lang w:eastAsia="pl-PL"/>
        </w:rPr>
      </w:pPr>
      <w:r>
        <w:rPr>
          <w:rFonts w:ascii="Times New Roman" w:hAnsi="Times New Roman" w:cs="Times New Roman"/>
          <w:lang w:eastAsia="pl-PL"/>
        </w:rPr>
        <w:t xml:space="preserve">Minimalne wymagania dotyczące silnika </w:t>
      </w:r>
    </w:p>
    <w:p w:rsidR="00FF681F" w:rsidRDefault="00FF681F">
      <w:pPr>
        <w:jc w:val="both"/>
        <w:rPr>
          <w:rFonts w:ascii="Times New Roman" w:hAnsi="Times New Roman" w:cs="Times New Roman"/>
          <w:lang w:eastAsia="pl-PL"/>
        </w:rPr>
      </w:pP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Stabilizacja zgodna z normą </w:t>
      </w:r>
      <w:r>
        <w:rPr>
          <w:rFonts w:ascii="Times New Roman" w:eastAsia="Times New Roman" w:hAnsi="Times New Roman" w:cs="Times New Roman"/>
          <w:lang w:eastAsia="pl-PL"/>
        </w:rPr>
        <w:t xml:space="preserve">ISO 8528 w klasie G3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Wyposażony w tłumiki szmerów ssania układu dolotowego montowane na kolektorze dolotowym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Emisja substancji szkodliwych spełniająca normę 97/68/EC-2004/26/EC ECU komunikujący się po magistrali CAN ze sterownikiem agregatu.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Silnik mu</w:t>
      </w:r>
      <w:r>
        <w:rPr>
          <w:rFonts w:ascii="Times New Roman" w:eastAsia="Times New Roman" w:hAnsi="Times New Roman" w:cs="Times New Roman"/>
          <w:lang w:eastAsia="pl-PL"/>
        </w:rPr>
        <w:t xml:space="preserve">si mieć gwarancję pewnego rozruchu do temperatury, oleju i cieczy chłodzącej, - minus 20 st. C. Rozruch ma następować natychmiast po wciśnięciu przycisku START. (podgrzewany filtr paliwa)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hAnsi="Times New Roman" w:cs="Times New Roman"/>
          <w:lang w:eastAsia="pl-PL"/>
        </w:rPr>
        <w:t>Grzałka cieczy z zewnętrzną pompą obiegową</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hAnsi="Times New Roman" w:cs="Times New Roman"/>
          <w:lang w:eastAsia="pl-PL"/>
        </w:rPr>
        <w:t xml:space="preserve">Czujnik wycieku płynu </w:t>
      </w:r>
      <w:r>
        <w:rPr>
          <w:rFonts w:ascii="Times New Roman" w:hAnsi="Times New Roman" w:cs="Times New Roman"/>
          <w:lang w:eastAsia="pl-PL"/>
        </w:rPr>
        <w:t>chłodzącego</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hAnsi="Times New Roman" w:cs="Times New Roman"/>
          <w:lang w:eastAsia="pl-PL"/>
        </w:rPr>
        <w:t>Sonda wycieku w wannie retencyjnej</w:t>
      </w:r>
    </w:p>
    <w:p w:rsidR="00FF681F" w:rsidRDefault="00FF681F">
      <w:pPr>
        <w:pStyle w:val="Akapitzlist"/>
        <w:jc w:val="both"/>
        <w:rPr>
          <w:rFonts w:ascii="Times New Roman" w:eastAsia="Times New Roman" w:hAnsi="Times New Roman" w:cs="Times New Roman"/>
          <w:lang w:eastAsia="pl-PL"/>
        </w:rPr>
      </w:pPr>
    </w:p>
    <w:p w:rsidR="00FF681F" w:rsidRDefault="00E67CB7">
      <w:pPr>
        <w:jc w:val="both"/>
        <w:rPr>
          <w:rFonts w:ascii="Times New Roman" w:hAnsi="Times New Roman" w:cs="Times New Roman"/>
          <w:lang w:eastAsia="pl-PL"/>
        </w:rPr>
      </w:pPr>
      <w:r>
        <w:rPr>
          <w:rFonts w:ascii="Times New Roman" w:hAnsi="Times New Roman" w:cs="Times New Roman"/>
          <w:lang w:eastAsia="pl-PL"/>
        </w:rPr>
        <w:t xml:space="preserve">Minimalne wymagania dotyczące prądnicy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 xml:space="preserve">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Napięcie 3x400V + N, 50Hz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Konstrukcja: synchroniczna, samowzbudna, samoregulująca, bezszczotkowa, jednołożyskowa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Automatyczny regulator napięcia o stabilizacji napięcia +/- 0,25%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Regulator musi wykorzystywać do regulacji pomiar napięcia we wszystkich 3 fazach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Prądnica musi mieć możliwość przyjęcia asymetrycznego obciążenia o asymetrii min 30%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Utrzymanie prądu z</w:t>
      </w:r>
      <w:r>
        <w:rPr>
          <w:rFonts w:ascii="Times New Roman" w:eastAsia="Times New Roman" w:hAnsi="Times New Roman" w:cs="Times New Roman"/>
          <w:lang w:eastAsia="pl-PL"/>
        </w:rPr>
        <w:t xml:space="preserve">warciowego 3xIn (300% prądu znamionowego) przez min. 10s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Prądnica ma być wyposażona w PROGRAMOWALNY moduł łagodnego przyjmowania dużego obciążenia (po zamknięciu się układu SZR) skracający stany nieustalone po skoku obciążenia  </w:t>
      </w:r>
    </w:p>
    <w:p w:rsidR="00FF681F" w:rsidRDefault="00FF681F">
      <w:pPr>
        <w:pStyle w:val="Akapitzlist"/>
        <w:jc w:val="both"/>
        <w:rPr>
          <w:rFonts w:ascii="Times New Roman" w:eastAsia="Times New Roman" w:hAnsi="Times New Roman" w:cs="Times New Roman"/>
          <w:strike/>
          <w:lang w:eastAsia="pl-PL"/>
        </w:rPr>
      </w:pPr>
    </w:p>
    <w:p w:rsidR="00FF681F" w:rsidRDefault="00E67CB7">
      <w:pPr>
        <w:jc w:val="both"/>
        <w:rPr>
          <w:rFonts w:ascii="Times New Roman" w:hAnsi="Times New Roman" w:cs="Times New Roman"/>
          <w:lang w:eastAsia="pl-PL"/>
        </w:rPr>
      </w:pPr>
      <w:r>
        <w:rPr>
          <w:rFonts w:ascii="Times New Roman" w:hAnsi="Times New Roman" w:cs="Times New Roman"/>
          <w:lang w:eastAsia="pl-PL"/>
        </w:rPr>
        <w:t>Minimalne wymagania doty</w:t>
      </w:r>
      <w:r>
        <w:rPr>
          <w:rFonts w:ascii="Times New Roman" w:hAnsi="Times New Roman" w:cs="Times New Roman"/>
          <w:lang w:eastAsia="pl-PL"/>
        </w:rPr>
        <w:t xml:space="preserve">czące automatyki  </w:t>
      </w:r>
    </w:p>
    <w:p w:rsidR="00FF681F" w:rsidRDefault="00FF681F">
      <w:pPr>
        <w:jc w:val="both"/>
        <w:rPr>
          <w:rFonts w:ascii="Times New Roman" w:hAnsi="Times New Roman" w:cs="Times New Roman"/>
          <w:lang w:eastAsia="pl-PL"/>
        </w:rPr>
      </w:pP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Wejście do podania sygnału startu i stopu z zewnętrznego układu SZR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Możliwość sterowania (załączania i wyłączania) łącznikami zewnętrznego układu SZR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Komunikacja z zainstalowanym zbiornikiem paliwa - sygnalizacja zbyt niskiego pozio</w:t>
      </w:r>
      <w:r>
        <w:rPr>
          <w:rFonts w:ascii="Times New Roman" w:eastAsia="Times New Roman" w:hAnsi="Times New Roman" w:cs="Times New Roman"/>
          <w:lang w:eastAsia="pl-PL"/>
        </w:rPr>
        <w:t xml:space="preserve">mu paliwa, ciągły monitoring poziomu paliwa.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Pełna komunikacja z ECU silnika za pomocą magistrali CAN - wyświetlanie wszystkich dostępnych parametrów silnika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Wyświetlane pomiary sieci elektroenergetycznej (monitoring wszystkich trzech faz):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Wyświetla</w:t>
      </w:r>
      <w:r>
        <w:rPr>
          <w:rFonts w:ascii="Times New Roman" w:eastAsia="Times New Roman" w:hAnsi="Times New Roman" w:cs="Times New Roman"/>
          <w:lang w:eastAsia="pl-PL"/>
        </w:rPr>
        <w:t xml:space="preserve">ne pomiary generatora (monitoring wszystkich trzech faz):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Ustawianie daty i godziny z podtrzymaniem po odłączeniu zasilania akumulatorowego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Ustawianie alarmów dotyczących wykonywania przeglądów okresowych, możliwość programowania samoczynnych, okresowy</w:t>
      </w:r>
      <w:r>
        <w:rPr>
          <w:rFonts w:ascii="Times New Roman" w:eastAsia="Times New Roman" w:hAnsi="Times New Roman" w:cs="Times New Roman"/>
          <w:lang w:eastAsia="pl-PL"/>
        </w:rPr>
        <w:t xml:space="preserve">ch rozruchów testowych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Programowalne, niezależne kontrolki świetlne alarmowe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Oprogramowanie do sterownia i wizualizacji stanu agregatu na komputer PC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Język obsługi panelu - Polski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Odporność na wibracje zgodna z normą IEC 60068-2-6, Odporność na uda</w:t>
      </w:r>
      <w:r>
        <w:rPr>
          <w:rFonts w:ascii="Times New Roman" w:eastAsia="Times New Roman" w:hAnsi="Times New Roman" w:cs="Times New Roman"/>
          <w:lang w:eastAsia="pl-PL"/>
        </w:rPr>
        <w:t xml:space="preserve">ry mechaniczne zgodna z normą IEC 60068-2-7,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Analogowy czujnik poziomu paliwa z sygnalizacją zbyt niskiego poziomu paliwa, ciągły monitoring poziomu paliwa. </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Agregat musi posiadać możliwość monitorowania parametrów pracy układu (silnika oraz prądnicy, </w:t>
      </w:r>
      <w:r>
        <w:rPr>
          <w:rFonts w:ascii="Times New Roman" w:eastAsia="Times New Roman" w:hAnsi="Times New Roman" w:cs="Times New Roman"/>
          <w:lang w:eastAsia="pl-PL"/>
        </w:rPr>
        <w:t>poziomu paliwa) po SNMP. Zadaniem Wykonawcy jest dostarczenie oraz uruchomienie systemu monitorującego z wykorzystaniem SNMP, zapewniającego pełną komunikację.</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hAnsi="Times New Roman" w:cs="Times New Roman"/>
          <w:lang w:eastAsia="pl-PL"/>
        </w:rPr>
        <w:t>Wbudowane w sterowniku 4 wejścia analogowe (U/I/R)</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lang w:eastAsia="pl-PL"/>
        </w:rPr>
      </w:pPr>
      <w:r>
        <w:rPr>
          <w:rFonts w:ascii="Times New Roman" w:hAnsi="Times New Roman" w:cs="Times New Roman"/>
          <w:lang w:eastAsia="pl-PL"/>
        </w:rPr>
        <w:t>Wbudowane PLC w sterowniku</w:t>
      </w:r>
    </w:p>
    <w:p w:rsidR="00FF681F" w:rsidRDefault="00E67CB7" w:rsidP="00E67CB7">
      <w:pPr>
        <w:pStyle w:val="Akapitzlist"/>
        <w:numPr>
          <w:ilvl w:val="0"/>
          <w:numId w:val="57"/>
        </w:numPr>
        <w:spacing w:line="252" w:lineRule="auto"/>
        <w:jc w:val="both"/>
        <w:rPr>
          <w:rFonts w:ascii="Times New Roman" w:hAnsi="Times New Roman" w:cs="Times New Roman"/>
          <w:lang w:eastAsia="pl-PL"/>
        </w:rPr>
      </w:pPr>
      <w:r>
        <w:rPr>
          <w:rFonts w:ascii="Times New Roman" w:hAnsi="Times New Roman" w:cs="Times New Roman"/>
          <w:lang w:eastAsia="pl-PL"/>
        </w:rPr>
        <w:t xml:space="preserve">Wyjście zasilania </w:t>
      </w:r>
      <w:r>
        <w:rPr>
          <w:rFonts w:ascii="Times New Roman" w:hAnsi="Times New Roman" w:cs="Times New Roman"/>
          <w:lang w:eastAsia="pl-PL"/>
        </w:rPr>
        <w:t>+5V w sterowniku</w:t>
      </w:r>
    </w:p>
    <w:p w:rsidR="00FF681F" w:rsidRDefault="00E67CB7" w:rsidP="00E67CB7">
      <w:pPr>
        <w:pStyle w:val="Akapitzlist"/>
        <w:numPr>
          <w:ilvl w:val="0"/>
          <w:numId w:val="57"/>
        </w:numPr>
        <w:spacing w:line="252" w:lineRule="auto"/>
        <w:jc w:val="both"/>
        <w:rPr>
          <w:rFonts w:ascii="Times New Roman" w:hAnsi="Times New Roman" w:cs="Times New Roman"/>
          <w:lang w:eastAsia="pl-PL"/>
        </w:rPr>
      </w:pPr>
      <w:r>
        <w:rPr>
          <w:rFonts w:ascii="Times New Roman" w:hAnsi="Times New Roman" w:cs="Times New Roman"/>
          <w:lang w:eastAsia="pl-PL"/>
        </w:rPr>
        <w:t>Konfigurowalny pięciostopniowy próg sygnalizacji wejść analogowych</w:t>
      </w:r>
    </w:p>
    <w:p w:rsidR="00FF681F" w:rsidRDefault="00E67CB7" w:rsidP="00E67CB7">
      <w:pPr>
        <w:pStyle w:val="Akapitzlist"/>
        <w:numPr>
          <w:ilvl w:val="0"/>
          <w:numId w:val="57"/>
        </w:numPr>
        <w:spacing w:line="252" w:lineRule="auto"/>
        <w:jc w:val="both"/>
        <w:rPr>
          <w:rFonts w:ascii="Times New Roman" w:hAnsi="Times New Roman" w:cs="Times New Roman"/>
          <w:lang w:eastAsia="pl-PL"/>
        </w:rPr>
      </w:pPr>
      <w:r>
        <w:rPr>
          <w:rFonts w:ascii="Times New Roman" w:hAnsi="Times New Roman" w:cs="Times New Roman"/>
          <w:lang w:eastAsia="pl-PL"/>
        </w:rPr>
        <w:t>Możliwość zdublowania panelu sterowania</w:t>
      </w:r>
    </w:p>
    <w:p w:rsidR="00FF681F" w:rsidRDefault="00E67CB7" w:rsidP="00E67CB7">
      <w:pPr>
        <w:pStyle w:val="Akapitzlist"/>
        <w:numPr>
          <w:ilvl w:val="0"/>
          <w:numId w:val="57"/>
        </w:numPr>
        <w:spacing w:line="252" w:lineRule="auto"/>
        <w:jc w:val="both"/>
        <w:rPr>
          <w:rFonts w:ascii="Times New Roman" w:hAnsi="Times New Roman" w:cs="Times New Roman"/>
          <w:lang w:eastAsia="pl-PL"/>
        </w:rPr>
      </w:pPr>
      <w:r>
        <w:rPr>
          <w:rFonts w:ascii="Times New Roman" w:hAnsi="Times New Roman" w:cs="Times New Roman"/>
          <w:lang w:eastAsia="pl-PL"/>
        </w:rPr>
        <w:t>Pomiar prądu ziemnozwarciowego</w:t>
      </w:r>
    </w:p>
    <w:p w:rsidR="00FF681F" w:rsidRDefault="00E67CB7" w:rsidP="00E67CB7">
      <w:pPr>
        <w:pStyle w:val="Akapitzlist"/>
        <w:numPr>
          <w:ilvl w:val="0"/>
          <w:numId w:val="57"/>
        </w:numPr>
        <w:spacing w:line="252" w:lineRule="auto"/>
        <w:jc w:val="both"/>
        <w:rPr>
          <w:rFonts w:ascii="Times New Roman" w:hAnsi="Times New Roman" w:cs="Times New Roman"/>
          <w:lang w:eastAsia="pl-PL"/>
        </w:rPr>
      </w:pPr>
      <w:r>
        <w:rPr>
          <w:rFonts w:ascii="Times New Roman" w:hAnsi="Times New Roman" w:cs="Times New Roman"/>
          <w:lang w:eastAsia="pl-PL"/>
        </w:rPr>
        <w:t>Zabezpieczenie przed mocą zwrotną agregatu</w:t>
      </w:r>
    </w:p>
    <w:p w:rsidR="00FF681F" w:rsidRDefault="00E67CB7" w:rsidP="00E67CB7">
      <w:pPr>
        <w:pStyle w:val="Akapitzlist"/>
        <w:numPr>
          <w:ilvl w:val="0"/>
          <w:numId w:val="57"/>
        </w:numPr>
        <w:spacing w:line="252" w:lineRule="auto"/>
        <w:jc w:val="both"/>
        <w:rPr>
          <w:rFonts w:ascii="Times New Roman" w:hAnsi="Times New Roman" w:cs="Times New Roman"/>
          <w:lang w:eastAsia="pl-PL"/>
        </w:rPr>
      </w:pPr>
      <w:r>
        <w:rPr>
          <w:rFonts w:ascii="Times New Roman" w:hAnsi="Times New Roman" w:cs="Times New Roman"/>
          <w:lang w:eastAsia="pl-PL"/>
        </w:rPr>
        <w:t>Komunikacja modbus RTU wbudowana w sterownik</w:t>
      </w:r>
    </w:p>
    <w:p w:rsidR="00FF681F" w:rsidRDefault="00E67CB7" w:rsidP="00E67CB7">
      <w:pPr>
        <w:pStyle w:val="Akapitzlist"/>
        <w:numPr>
          <w:ilvl w:val="0"/>
          <w:numId w:val="57"/>
        </w:numPr>
        <w:spacing w:line="252" w:lineRule="auto"/>
        <w:jc w:val="both"/>
        <w:rPr>
          <w:rFonts w:ascii="Times New Roman" w:hAnsi="Times New Roman" w:cs="Times New Roman"/>
          <w:lang w:eastAsia="pl-PL"/>
        </w:rPr>
      </w:pPr>
      <w:r>
        <w:rPr>
          <w:rFonts w:ascii="Times New Roman" w:hAnsi="Times New Roman" w:cs="Times New Roman"/>
          <w:lang w:eastAsia="pl-PL"/>
        </w:rPr>
        <w:t xml:space="preserve">Dedykowany </w:t>
      </w:r>
      <w:r>
        <w:rPr>
          <w:rFonts w:ascii="Times New Roman" w:hAnsi="Times New Roman" w:cs="Times New Roman"/>
          <w:lang w:eastAsia="pl-PL"/>
        </w:rPr>
        <w:t>terminal dla wejścia awaryjnego stopu</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Możliwość alternatywnej konfiguracji setpoints w sterowniku wybieranej za pomocą wejścia binarnego</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Sygnał alarmowy ładowarek wyprowadzony w komunikacji MODBUS RTU/TCP IP</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Sygnalizator akustyczny awarii</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Stop awaryjny osł</w:t>
      </w:r>
      <w:r>
        <w:rPr>
          <w:rFonts w:ascii="Times New Roman" w:hAnsi="Times New Roman" w:cs="Times New Roman"/>
          <w:lang w:eastAsia="pl-PL"/>
        </w:rPr>
        <w:t>onięty metalową osłoną</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Wyłącznik główny 3P z wyzwalaczem napięciowym</w:t>
      </w:r>
    </w:p>
    <w:p w:rsidR="00FF681F" w:rsidRDefault="00E67CB7" w:rsidP="00E67CB7">
      <w:pPr>
        <w:pStyle w:val="Akapitzlist"/>
        <w:numPr>
          <w:ilvl w:val="0"/>
          <w:numId w:val="57"/>
        </w:numPr>
        <w:spacing w:line="252" w:lineRule="auto"/>
        <w:jc w:val="both"/>
        <w:rPr>
          <w:rFonts w:ascii="Times New Roman" w:eastAsia="Times New Roman" w:hAnsi="Times New Roman" w:cs="Times New Roman"/>
          <w:b/>
          <w:lang w:eastAsia="pl-PL"/>
        </w:rPr>
      </w:pPr>
      <w:r>
        <w:rPr>
          <w:rFonts w:ascii="Times New Roman" w:hAnsi="Times New Roman" w:cs="Times New Roman"/>
          <w:lang w:eastAsia="pl-PL"/>
        </w:rPr>
        <w:t>Sygnalizacja wyłączenia/wyzwolenia wyłącznika głównego w sterowniku</w:t>
      </w:r>
    </w:p>
    <w:p w:rsidR="00FF681F" w:rsidRDefault="00E67CB7">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Moc agregatu prądotwórczego dobrać na etapie sporządzania bilansu mocy w projekcie budowlanym. Nie należy rezerwować ag</w:t>
      </w:r>
      <w:r>
        <w:rPr>
          <w:rFonts w:ascii="Times New Roman" w:eastAsia="Times New Roman" w:hAnsi="Times New Roman" w:cs="Times New Roman"/>
          <w:lang w:eastAsia="pl-PL"/>
        </w:rPr>
        <w:t xml:space="preserve">regatem prądotwórczym urządzeń sterylizacji oraz urządzeń takich jak tomografy, rezonans, aparaty RTG. </w:t>
      </w:r>
    </w:p>
    <w:p w:rsidR="00FF681F" w:rsidRDefault="00FF681F">
      <w:pPr>
        <w:jc w:val="both"/>
        <w:rPr>
          <w:rFonts w:ascii="Times New Roman" w:eastAsia="Times New Roman" w:hAnsi="Times New Roman" w:cs="Times New Roman"/>
          <w:b/>
          <w:lang w:eastAsia="pl-PL"/>
        </w:rPr>
      </w:pPr>
    </w:p>
    <w:p w:rsidR="00FF681F" w:rsidRDefault="00E67CB7">
      <w:pPr>
        <w:pStyle w:val="Nagwek4"/>
        <w:jc w:val="both"/>
        <w:rPr>
          <w:rFonts w:ascii="Times New Roman" w:hAnsi="Times New Roman" w:cs="Times New Roman"/>
          <w:color w:val="auto"/>
        </w:rPr>
      </w:pPr>
      <w:bookmarkStart w:id="161" w:name="_Toc153864150"/>
      <w:bookmarkStart w:id="162" w:name="_Toc118650132"/>
      <w:bookmarkStart w:id="163" w:name="_Toc128981632"/>
      <w:r>
        <w:rPr>
          <w:rFonts w:ascii="Times New Roman" w:hAnsi="Times New Roman" w:cs="Times New Roman"/>
          <w:color w:val="auto"/>
        </w:rPr>
        <w:t>Rozdzielnica główna budynku</w:t>
      </w:r>
      <w:bookmarkStart w:id="164" w:name="_Hlk149993896"/>
      <w:bookmarkEnd w:id="161"/>
      <w:bookmarkEnd w:id="162"/>
      <w:bookmarkEnd w:id="163"/>
      <w:bookmarkEnd w:id="164"/>
    </w:p>
    <w:p w:rsidR="00FF681F" w:rsidRDefault="00E67CB7">
      <w:pPr>
        <w:spacing w:line="240" w:lineRule="auto"/>
        <w:ind w:firstLine="70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Rozdzielnicę budynkową zaprojektować i wykonać jako trójsekcyjną: </w:t>
      </w:r>
    </w:p>
    <w:p w:rsidR="00FF681F" w:rsidRDefault="00E67CB7">
      <w:pPr>
        <w:spacing w:line="240" w:lineRule="auto"/>
        <w:ind w:firstLine="70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Sekcja 1 – zasilanie podstawowe z transformatora T1. </w:t>
      </w:r>
    </w:p>
    <w:p w:rsidR="00FF681F" w:rsidRDefault="00E67CB7">
      <w:pPr>
        <w:spacing w:line="240" w:lineRule="auto"/>
        <w:ind w:firstLine="70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Se</w:t>
      </w:r>
      <w:r>
        <w:rPr>
          <w:rFonts w:ascii="Times New Roman" w:eastAsia="Times New Roman" w:hAnsi="Times New Roman" w:cs="Times New Roman"/>
          <w:lang w:eastAsia="pl-PL"/>
        </w:rPr>
        <w:t xml:space="preserve">kcja 2 – zasilanie podstawowe z transformatora T2. </w:t>
      </w:r>
    </w:p>
    <w:p w:rsidR="00FF681F" w:rsidRDefault="00E67CB7">
      <w:pPr>
        <w:spacing w:line="240" w:lineRule="auto"/>
        <w:ind w:firstLine="70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Sekcja 3 - zasilanie rezerwowe z agregatu prądotwórczego</w:t>
      </w:r>
    </w:p>
    <w:p w:rsidR="00FF681F" w:rsidRDefault="00FF681F">
      <w:pPr>
        <w:jc w:val="both"/>
        <w:rPr>
          <w:rFonts w:ascii="Times New Roman" w:hAnsi="Times New Roman" w:cs="Times New Roman"/>
        </w:rPr>
      </w:pPr>
    </w:p>
    <w:p w:rsidR="00FF681F" w:rsidRDefault="00E67CB7">
      <w:pPr>
        <w:spacing w:line="240" w:lineRule="auto"/>
        <w:ind w:firstLine="70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Rozdzielnica NN w budynku bloku operacyjnego powinna być zlokalizowana w piwnicy budynku oraz wyposażona w analizatory parametrów sieci z wizualiz</w:t>
      </w:r>
      <w:r>
        <w:rPr>
          <w:rFonts w:ascii="Times New Roman" w:eastAsia="Times New Roman" w:hAnsi="Times New Roman" w:cs="Times New Roman"/>
          <w:lang w:eastAsia="pl-PL"/>
        </w:rPr>
        <w:t xml:space="preserve">acją stanu położenia wyłączników na elewacji rozdzielnicy w postaci kontrolek. W celu optymalizacji i kontroli kosztów energii elektrycznej przez administratora budynku instalacja elektryczna budynku obejmującą poszczególne </w:t>
      </w:r>
      <w:r>
        <w:rPr>
          <w:rFonts w:ascii="Times New Roman" w:eastAsia="Times New Roman" w:hAnsi="Times New Roman" w:cs="Times New Roman"/>
          <w:lang w:eastAsia="pl-PL"/>
        </w:rPr>
        <w:lastRenderedPageBreak/>
        <w:t>obwody powinna zostać opomiarowa</w:t>
      </w:r>
      <w:r>
        <w:rPr>
          <w:rFonts w:ascii="Times New Roman" w:eastAsia="Times New Roman" w:hAnsi="Times New Roman" w:cs="Times New Roman"/>
          <w:lang w:eastAsia="pl-PL"/>
        </w:rPr>
        <w:t xml:space="preserve">na w rozdzielni NN poprzez zainstalowanie systemu umożliwiającego zbiorczą analizę parametrów elektrycznych każdego obwodu odbiorczego. </w:t>
      </w:r>
      <w:bookmarkStart w:id="165" w:name="_Hlk149993921"/>
      <w:bookmarkEnd w:id="165"/>
    </w:p>
    <w:p w:rsidR="00FF681F" w:rsidRDefault="00E67CB7">
      <w:pPr>
        <w:spacing w:line="240" w:lineRule="auto"/>
        <w:ind w:firstLine="70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Należy zaprojektować i wykonać rozdzielnice niskiego napięcia w stalowej obudowie, posiadające weryfikacje typu poprzez</w:t>
      </w:r>
      <w:r>
        <w:rPr>
          <w:rFonts w:ascii="Times New Roman" w:eastAsia="Times New Roman" w:hAnsi="Times New Roman" w:cs="Times New Roman"/>
          <w:lang w:eastAsia="pl-PL"/>
        </w:rPr>
        <w:t xml:space="preserve"> testy. Weryfikacja poprzez testy zgodne z normą: PN-EN 61439-1:2011, PN-EN 61439-2:2011. Bezpieczeństwo obsługi należy zapewnić poprzez weryfikacje typu poprzez testy dla zwarć łukowych. Zastosować należy rozdzielnicę, która spełnia wymagania stawiane w I</w:t>
      </w:r>
      <w:r>
        <w:rPr>
          <w:rFonts w:ascii="Times New Roman" w:eastAsia="Times New Roman" w:hAnsi="Times New Roman" w:cs="Times New Roman"/>
          <w:lang w:eastAsia="pl-PL"/>
        </w:rPr>
        <w:t>EC/TR 61641 przez co zapewnia ochronę personelu obsługi odnośnie skutków termicznych i dynamicznych zwarcia łukowego. Należy zaprojektować i wykonać system rozdzielnic z konstrukcją stalową skręcano-spawaną wykonaną z blach stalowych / pokrytych alucynkiem</w:t>
      </w:r>
      <w:r>
        <w:rPr>
          <w:rFonts w:ascii="Times New Roman" w:eastAsia="Times New Roman" w:hAnsi="Times New Roman" w:cs="Times New Roman"/>
          <w:lang w:eastAsia="pl-PL"/>
        </w:rPr>
        <w:t xml:space="preserve"> / nierdzewnych. Wszystkie drzwi i pokrywy muszą być malowane proszkowo. Przedziały funkcjonalne (aparatowy, kablowy, przyłączeniowy) mają być odseparowane odpowiednimi osłonami. Wykonać formę zabudowy wewnętrznej dla pól zasilających 4b i dla pól odpływow</w:t>
      </w:r>
      <w:r>
        <w:rPr>
          <w:rFonts w:ascii="Times New Roman" w:eastAsia="Times New Roman" w:hAnsi="Times New Roman" w:cs="Times New Roman"/>
          <w:lang w:eastAsia="pl-PL"/>
        </w:rPr>
        <w:t>ych 2b. Pole zasilające wyposażyć w wyłącznik mocy ACB z zabezpieczeniem elektronicznym. Rozdzielnicę wyposażyć w układ SZR z blokadami mechanicznymi który będzie przełączał zasilanie z podstawowego na rezerwowe w sytuacjach awaryjnych. Wyłączniki na linia</w:t>
      </w:r>
      <w:r>
        <w:rPr>
          <w:rFonts w:ascii="Times New Roman" w:eastAsia="Times New Roman" w:hAnsi="Times New Roman" w:cs="Times New Roman"/>
          <w:lang w:eastAsia="pl-PL"/>
        </w:rPr>
        <w:t>ch zasilających z transformatorów oraz agregatu prądotwórczego jak i aparaty sprzęgłowe stosować w wersji wysuwnej. </w:t>
      </w:r>
    </w:p>
    <w:p w:rsidR="00FF681F" w:rsidRDefault="00E67CB7">
      <w:pPr>
        <w:spacing w:line="240" w:lineRule="auto"/>
        <w:ind w:firstLine="703"/>
        <w:jc w:val="both"/>
        <w:textAlignment w:val="baseline"/>
        <w:rPr>
          <w:rFonts w:ascii="Times New Roman" w:hAnsi="Times New Roman" w:cs="Times New Roman"/>
        </w:rPr>
      </w:pPr>
      <w:r>
        <w:rPr>
          <w:rFonts w:ascii="Times New Roman" w:eastAsia="Times New Roman" w:hAnsi="Times New Roman" w:cs="Times New Roman"/>
          <w:lang w:eastAsia="pl-PL"/>
        </w:rPr>
        <w:t>Zasilenie sekcji pożarowej wykonać dwustronnie z sekcji podstawowej z przed wyłącznika głównego oraz z sekcji rezerwowanej agregatem prądot</w:t>
      </w:r>
      <w:r>
        <w:rPr>
          <w:rFonts w:ascii="Times New Roman" w:eastAsia="Times New Roman" w:hAnsi="Times New Roman" w:cs="Times New Roman"/>
          <w:lang w:eastAsia="pl-PL"/>
        </w:rPr>
        <w:t>wórczym. Przy projektowaniu rozdzielnicy głównej należy uwzględnić rezerwę miejsca na wyprowadzenie trzech linii zasilających (zasilanie podstawowe, zasilanie rezerwowe, zasilanie gwarantowane) budynek bloku porodowego który jest w trakcie realizacji</w:t>
      </w:r>
      <w:r>
        <w:rPr>
          <w:rFonts w:ascii="Times New Roman" w:hAnsi="Times New Roman" w:cs="Times New Roman"/>
        </w:rPr>
        <w:t xml:space="preserve">. </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166" w:name="_Toc153864151"/>
      <w:bookmarkStart w:id="167" w:name="_Toc118650133"/>
      <w:bookmarkStart w:id="168" w:name="_Toc128981633"/>
      <w:r>
        <w:rPr>
          <w:rFonts w:ascii="Times New Roman" w:eastAsia="Times New Roman" w:hAnsi="Times New Roman" w:cs="Times New Roman"/>
          <w:color w:val="auto"/>
          <w:szCs w:val="22"/>
          <w:lang w:eastAsia="pl-PL"/>
        </w:rPr>
        <w:t>We</w:t>
      </w:r>
      <w:r>
        <w:rPr>
          <w:rFonts w:ascii="Times New Roman" w:eastAsia="Times New Roman" w:hAnsi="Times New Roman" w:cs="Times New Roman"/>
          <w:color w:val="auto"/>
          <w:szCs w:val="22"/>
          <w:lang w:eastAsia="pl-PL"/>
        </w:rPr>
        <w:t>wnętrzne linie zasilające</w:t>
      </w:r>
      <w:bookmarkEnd w:id="166"/>
      <w:bookmarkEnd w:id="167"/>
      <w:bookmarkEnd w:id="168"/>
      <w:r>
        <w:rPr>
          <w:rFonts w:ascii="Times New Roman" w:eastAsia="Times New Roman" w:hAnsi="Times New Roman" w:cs="Times New Roman"/>
          <w:color w:val="auto"/>
          <w:szCs w:val="22"/>
          <w:lang w:eastAsia="pl-PL"/>
        </w:rPr>
        <w:t> </w:t>
      </w:r>
    </w:p>
    <w:p w:rsidR="00FF681F" w:rsidRDefault="00FF681F">
      <w:pPr>
        <w:jc w:val="both"/>
        <w:rPr>
          <w:rFonts w:ascii="Times New Roman" w:hAnsi="Times New Roman" w:cs="Times New Roman"/>
        </w:rPr>
      </w:pPr>
    </w:p>
    <w:p w:rsidR="00FF681F" w:rsidRDefault="00E67CB7">
      <w:pPr>
        <w:spacing w:line="240" w:lineRule="auto"/>
        <w:jc w:val="both"/>
        <w:textAlignment w:val="baseline"/>
        <w:rPr>
          <w:rFonts w:ascii="Times New Roman" w:eastAsia="Times New Roman" w:hAnsi="Times New Roman" w:cs="Times New Roman"/>
          <w:lang w:eastAsia="pl-PL"/>
        </w:rPr>
      </w:pPr>
      <w:r>
        <w:rPr>
          <w:rFonts w:ascii="Times New Roman" w:hAnsi="Times New Roman" w:cs="Times New Roman"/>
          <w:lang w:eastAsia="pl-PL"/>
        </w:rPr>
        <w:tab/>
      </w:r>
      <w:r>
        <w:rPr>
          <w:rFonts w:ascii="Times New Roman" w:eastAsia="Times New Roman" w:hAnsi="Times New Roman" w:cs="Times New Roman"/>
          <w:lang w:eastAsia="pl-PL"/>
        </w:rPr>
        <w:t>Wewnętrznymi liniami zasilającymi należy zasilić wszystkie rozdzielnice strefowe. Do rozdzielnic sieci separowanej IT dla zasilania podstawowego projektować i wykonać linie kablowe w odporności ogniowej PH90.</w:t>
      </w:r>
    </w:p>
    <w:p w:rsidR="00FF681F" w:rsidRDefault="00E67CB7">
      <w:pPr>
        <w:spacing w:line="240" w:lineRule="auto"/>
        <w:ind w:firstLine="705"/>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Zasilanie wentylac</w:t>
      </w:r>
      <w:r>
        <w:rPr>
          <w:rFonts w:ascii="Times New Roman" w:eastAsia="Times New Roman" w:hAnsi="Times New Roman" w:cs="Times New Roman"/>
          <w:lang w:eastAsia="pl-PL"/>
        </w:rPr>
        <w:t>ji/klimatyzacji wg projektowanych mocy urządzeń zasilić z rozdzielnic dedykowanych tylko dla tego typu odbiorów.</w:t>
      </w:r>
    </w:p>
    <w:p w:rsidR="00FF681F" w:rsidRDefault="00E67CB7">
      <w:pPr>
        <w:spacing w:line="240" w:lineRule="auto"/>
        <w:ind w:firstLine="705"/>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Zasilanie urządzeń centralnej sterylizacji należy zasilić z rozdzielnic dedykowanych tylko dla tego typu odbiorów.</w:t>
      </w:r>
    </w:p>
    <w:p w:rsidR="00FF681F" w:rsidRDefault="00E67CB7">
      <w:pPr>
        <w:spacing w:line="240" w:lineRule="auto"/>
        <w:ind w:firstLine="705"/>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Zasilanie tomografu, </w:t>
      </w:r>
      <w:r>
        <w:rPr>
          <w:rFonts w:ascii="Times New Roman" w:eastAsia="Times New Roman" w:hAnsi="Times New Roman" w:cs="Times New Roman"/>
          <w:lang w:eastAsia="pl-PL"/>
        </w:rPr>
        <w:t>Rezonansu magnetycznego, Angiografu należy zasilić bezpośrednio z nowej stacji transformatorowej. Urządzenia Rezonans Magnetyczny, Tomograf, Angiograf zostanie wyposażony w UPS służący do potrzymania zasilania dla obrazowania. Nie wymaga się podtrzymania p</w:t>
      </w:r>
      <w:r>
        <w:rPr>
          <w:rFonts w:ascii="Times New Roman" w:eastAsia="Times New Roman" w:hAnsi="Times New Roman" w:cs="Times New Roman"/>
          <w:lang w:eastAsia="pl-PL"/>
        </w:rPr>
        <w:t>oprzez UPSy wykonywania badań przez Rezonans Magnetyczny, Tomograf, Angiograf, natomiast wymaga się aby podtrzymanie napięcia umożliwiło dokończenie trwającego badania oraz bezpiecznie wyłączenie systemu.</w:t>
      </w:r>
    </w:p>
    <w:p w:rsidR="00FF681F" w:rsidRDefault="00FF681F">
      <w:pPr>
        <w:jc w:val="both"/>
        <w:rPr>
          <w:rFonts w:ascii="Times New Roman" w:hAnsi="Times New Roman" w:cs="Times New Roman"/>
        </w:rPr>
      </w:pPr>
    </w:p>
    <w:p w:rsidR="00FF681F" w:rsidRDefault="00E67CB7">
      <w:pPr>
        <w:pStyle w:val="Nagwek4"/>
        <w:rPr>
          <w:rFonts w:ascii="Times New Roman" w:hAnsi="Times New Roman" w:cs="Times New Roman"/>
          <w:color w:val="auto"/>
        </w:rPr>
      </w:pPr>
      <w:r>
        <w:rPr>
          <w:rFonts w:ascii="Times New Roman" w:eastAsia="Times New Roman" w:hAnsi="Times New Roman" w:cs="Times New Roman"/>
          <w:color w:val="auto"/>
          <w:lang w:eastAsia="pl-PL"/>
        </w:rPr>
        <w:t xml:space="preserve"> </w:t>
      </w:r>
      <w:bookmarkStart w:id="169" w:name="_Toc153864152"/>
      <w:bookmarkStart w:id="170" w:name="_Toc118650134"/>
      <w:bookmarkStart w:id="171" w:name="_Toc128981634"/>
      <w:r>
        <w:rPr>
          <w:rFonts w:ascii="Times New Roman" w:eastAsia="Times New Roman" w:hAnsi="Times New Roman" w:cs="Times New Roman"/>
          <w:color w:val="auto"/>
          <w:lang w:eastAsia="pl-PL"/>
        </w:rPr>
        <w:t>Instalacja gniazd</w:t>
      </w:r>
      <w:bookmarkEnd w:id="169"/>
      <w:bookmarkEnd w:id="170"/>
      <w:bookmarkEnd w:id="171"/>
    </w:p>
    <w:p w:rsidR="00FF681F" w:rsidRDefault="00E67CB7">
      <w:pPr>
        <w:spacing w:beforeAutospacing="1" w:afterAutospacing="1" w:line="240" w:lineRule="auto"/>
        <w:ind w:firstLine="705"/>
        <w:jc w:val="both"/>
        <w:textAlignment w:val="baseline"/>
        <w:rPr>
          <w:rFonts w:ascii="Times New Roman" w:hAnsi="Times New Roman" w:cs="Times New Roman"/>
        </w:rPr>
      </w:pPr>
      <w:r>
        <w:rPr>
          <w:rFonts w:ascii="Times New Roman" w:hAnsi="Times New Roman" w:cs="Times New Roman"/>
          <w:lang w:eastAsia="pl-PL"/>
        </w:rPr>
        <w:tab/>
      </w:r>
      <w:r>
        <w:rPr>
          <w:rFonts w:ascii="Times New Roman" w:eastAsia="Times New Roman" w:hAnsi="Times New Roman" w:cs="Times New Roman"/>
          <w:lang w:eastAsia="pl-PL"/>
        </w:rPr>
        <w:t>Instalacja gniazd elektrycznyc</w:t>
      </w:r>
      <w:r>
        <w:rPr>
          <w:rFonts w:ascii="Times New Roman" w:eastAsia="Times New Roman" w:hAnsi="Times New Roman" w:cs="Times New Roman"/>
          <w:lang w:eastAsia="pl-PL"/>
        </w:rPr>
        <w:t>h będzie obejmowała odbiorniki przeznaczenia ogólnego zasilania podstawowego i rezerwowego oraz gniazd komputerowych typu DATA. Instalacje zaprojektować i wykonać stosując przewody o klasie reakcji na ogień min B2ca. Dla zagwarantowania wysokiego stopnia b</w:t>
      </w:r>
      <w:r>
        <w:rPr>
          <w:rFonts w:ascii="Times New Roman" w:eastAsia="Times New Roman" w:hAnsi="Times New Roman" w:cs="Times New Roman"/>
          <w:lang w:eastAsia="pl-PL"/>
        </w:rPr>
        <w:t>ezpieczeństwa pacjentów i personelu dla wybranych pomieszczeń zwanych pomieszczeniami medycznymi grupy 2 stosować medyczne transformatory separacyjne tworzące układ sieci IT, wraz z urządzeniami kontrolnymi o dużym stopniu pewności i niezawodności. Urządze</w:t>
      </w:r>
      <w:r>
        <w:rPr>
          <w:rFonts w:ascii="Times New Roman" w:eastAsia="Times New Roman" w:hAnsi="Times New Roman" w:cs="Times New Roman"/>
          <w:lang w:eastAsia="pl-PL"/>
        </w:rPr>
        <w:t>nia te powinny mają spełniać wymagania norm PN-HD 60364-7-710, PN-EN 61557-8:2007, DIN VDE 0100-710 (VDE 0100 część 710). W związku z powyższym, pomieszczenia medyczne grupy 2 muszą być zasilane napięciem separowanym, zasilonym dwoma liniami z układem SZR.</w:t>
      </w:r>
      <w:r>
        <w:rPr>
          <w:rFonts w:ascii="Times New Roman" w:eastAsia="Times New Roman" w:hAnsi="Times New Roman" w:cs="Times New Roman"/>
          <w:lang w:eastAsia="pl-PL"/>
        </w:rPr>
        <w:t>  </w:t>
      </w:r>
    </w:p>
    <w:p w:rsidR="00FF681F" w:rsidRDefault="00E67CB7">
      <w:pPr>
        <w:spacing w:beforeAutospacing="1" w:after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salach Anestezjologii i Intensywnej Terapii oraz Sali Wybudzeń w obrębie lad meblowych należy przewidzieć montaż min 4 szt. FLORBOX/Puszki podłogowej na min 6 gniazd w tym: gniazda internetowe, komputerowe, elektryczne w kolorze posadzki. Na Salach ko</w:t>
      </w:r>
      <w:r>
        <w:rPr>
          <w:rFonts w:ascii="Times New Roman" w:eastAsia="Times New Roman" w:hAnsi="Times New Roman" w:cs="Times New Roman"/>
          <w:lang w:eastAsia="pl-PL"/>
        </w:rPr>
        <w:t xml:space="preserve">nferencyjnych zostaną zamontowane FLORBOX/Puszka podłogowa na min. 6 gniazd w tym: gniazda internetowe, </w:t>
      </w:r>
      <w:r>
        <w:rPr>
          <w:rFonts w:ascii="Times New Roman" w:eastAsia="Times New Roman" w:hAnsi="Times New Roman" w:cs="Times New Roman"/>
          <w:lang w:eastAsia="pl-PL"/>
        </w:rPr>
        <w:lastRenderedPageBreak/>
        <w:t>komputerowe, elektryczne, pokrywa w kolorze posadzki. Na małej Sali konferencyjnej min. 4 szt. na dużej Sali konferencyjnej min. 8 sztuk.</w:t>
      </w:r>
    </w:p>
    <w:p w:rsidR="00FF681F" w:rsidRDefault="00E67CB7">
      <w:pPr>
        <w:spacing w:beforeAutospacing="1" w:after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Wykonawca wyko</w:t>
      </w:r>
      <w:r>
        <w:rPr>
          <w:rFonts w:ascii="Times New Roman" w:eastAsia="Times New Roman" w:hAnsi="Times New Roman" w:cs="Times New Roman"/>
          <w:lang w:eastAsia="pl-PL"/>
        </w:rPr>
        <w:t>na instalacje gniazd elektrycznych i internetowych dla Wrzutni oraz Wyrzutni ubrań dla personelu medycznego na każdym piętrze budynku min. 2xRJ 45 plus dwa razy zasilanie elektryczne. Na 2 piętrze bloku operacyjnego Wykona podwójną ilość gniazd dla 2 Wrzut</w:t>
      </w:r>
      <w:r>
        <w:rPr>
          <w:rFonts w:ascii="Times New Roman" w:eastAsia="Times New Roman" w:hAnsi="Times New Roman" w:cs="Times New Roman"/>
          <w:lang w:eastAsia="pl-PL"/>
        </w:rPr>
        <w:t>ni oraz 2 Wyrzutni. Jako wrzutnię i wyrzutnię ubrań należy rozumieć system dystrybucji ubrań roboczych personelu medycznego z wykorzystaniem dedykowanych szaf. Nie dopuszcza się stosowania zsypów i innych kanałów do przesyłu ubrań. Przewiduje się montaż sp</w:t>
      </w:r>
      <w:r>
        <w:rPr>
          <w:rFonts w:ascii="Times New Roman" w:eastAsia="Times New Roman" w:hAnsi="Times New Roman" w:cs="Times New Roman"/>
          <w:lang w:eastAsia="pl-PL"/>
        </w:rPr>
        <w:t>ecjalistycznych szaf, wymagających zasilania elektrycznego  oraz podłączenia do sieci logicznej. Ostateczne lokalizacje i parametry szaf zostaną szczegółowo uzgodnione z Zamawiającym na etapie projektowym. Same szafy nie są przedmiotem postępowania.</w:t>
      </w:r>
    </w:p>
    <w:p w:rsidR="00FF681F" w:rsidRDefault="00E67CB7">
      <w:pPr>
        <w:spacing w:beforeAutospacing="1" w:afterAutospacing="1" w:line="240" w:lineRule="auto"/>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Opis u</w:t>
      </w:r>
      <w:r>
        <w:rPr>
          <w:rFonts w:ascii="Times New Roman" w:eastAsia="Times New Roman" w:hAnsi="Times New Roman" w:cs="Times New Roman"/>
          <w:u w:val="single"/>
          <w:lang w:eastAsia="pl-PL"/>
        </w:rPr>
        <w:t>kładu sieci zasilającej odbiorniki w pomieszczeniach medycznych grupy 2 </w:t>
      </w:r>
    </w:p>
    <w:p w:rsidR="00FF681F" w:rsidRDefault="00E67CB7">
      <w:pPr>
        <w:spacing w:beforeAutospacing="1" w:afterAutospacing="1"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Należy zastosować układ sieci IT. Każdy blok funkcjonalny pomieszczeń ma być zasilany z odrębnego jednofazowego transformatora medycznego 230/230V o mocy dobranej do odbiorników przył</w:t>
      </w:r>
      <w:r>
        <w:rPr>
          <w:rFonts w:ascii="Times New Roman" w:eastAsia="Times New Roman" w:hAnsi="Times New Roman" w:cs="Times New Roman"/>
          <w:lang w:eastAsia="pl-PL"/>
        </w:rPr>
        <w:t>ączonych po stronie wtórnej, w połączeniu z układem kontrolno-przełączającym, z układem indywidualnej lokalizacji obwodu doziemionego i z kasetami sygnalizacyjnymi.  </w:t>
      </w:r>
    </w:p>
    <w:p w:rsidR="00FF681F" w:rsidRDefault="00E67CB7">
      <w:pPr>
        <w:spacing w:beforeAutospacing="1" w:afterAutospacing="1" w:line="240" w:lineRule="auto"/>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Wymagane parametry modułu sieci IT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Rozdzielnica w systemie IT musi być wyposażona w </w:t>
      </w:r>
      <w:r>
        <w:rPr>
          <w:rFonts w:ascii="Times New Roman" w:eastAsia="Times New Roman" w:hAnsi="Times New Roman" w:cs="Times New Roman"/>
          <w:lang w:eastAsia="pl-PL"/>
        </w:rPr>
        <w:t>moduł do ciągłego monitorowania stanu izolacji sieci, prądu obciążenia oraz temperatury uzwojeń transformatora, 2 napięć wejściowych i 1 wyjściowego, z układem samoczynnego załączenia rezerwy SZR  (przełączanie z przerwą) , wyposażony w układ kontroli stan</w:t>
      </w:r>
      <w:r>
        <w:rPr>
          <w:rFonts w:ascii="Times New Roman" w:eastAsia="Times New Roman" w:hAnsi="Times New Roman" w:cs="Times New Roman"/>
          <w:lang w:eastAsia="pl-PL"/>
        </w:rPr>
        <w:t>u pracy SZR. Należy zaprojektować i wykonać dedykowane do tego celu moduły kontrolno-przełączające wyposażone w niezbędny osprzęt pomiarowy i sygnalizacyjny, pochodzące z seryjnej produkcji.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Należy zastosować SZR z elektromechanicznymi elementami przełącz</w:t>
      </w:r>
      <w:r>
        <w:rPr>
          <w:rFonts w:ascii="Times New Roman" w:eastAsia="Times New Roman" w:hAnsi="Times New Roman" w:cs="Times New Roman"/>
          <w:lang w:eastAsia="pl-PL"/>
        </w:rPr>
        <w:t>ającymi z napędem silnikowym. Nie dopuszcza się zastosowania elektronicznych elementów przełączających.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Układ IT muszą posiadać bypass ręczny serwisowy SZRa, umożliwiający obejście SZRa z linii podstawowej i rezerwowej.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Sterownik układu IT powinien umożl</w:t>
      </w:r>
      <w:r>
        <w:rPr>
          <w:rFonts w:ascii="Times New Roman" w:eastAsia="Times New Roman" w:hAnsi="Times New Roman" w:cs="Times New Roman"/>
          <w:lang w:eastAsia="pl-PL"/>
        </w:rPr>
        <w:t>iwiać szybką kontrolę pracy układu IT (SZR, stan sieci IT i transformatora, lokalizację doziemień)  za pomocą wyświetlacza graficznego i wskaźników diodowych:  </w:t>
      </w:r>
    </w:p>
    <w:tbl>
      <w:tblPr>
        <w:tblW w:w="9060" w:type="dxa"/>
        <w:tblLayout w:type="fixed"/>
        <w:tblCellMar>
          <w:top w:w="15" w:type="dxa"/>
          <w:left w:w="15" w:type="dxa"/>
          <w:bottom w:w="15" w:type="dxa"/>
          <w:right w:w="15" w:type="dxa"/>
        </w:tblCellMar>
        <w:tblLook w:val="04A0" w:firstRow="1" w:lastRow="0" w:firstColumn="1" w:lastColumn="0" w:noHBand="0" w:noVBand="1"/>
      </w:tblPr>
      <w:tblGrid>
        <w:gridCol w:w="2415"/>
        <w:gridCol w:w="6645"/>
      </w:tblGrid>
      <w:tr w:rsidR="00FF681F">
        <w:tc>
          <w:tcPr>
            <w:tcW w:w="2415"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LED „Linia 1” </w:t>
            </w:r>
          </w:p>
        </w:tc>
        <w:tc>
          <w:tcPr>
            <w:tcW w:w="664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Stan linii 1 oraz przynależnego urządzenia przełączającego </w:t>
            </w:r>
          </w:p>
        </w:tc>
      </w:tr>
      <w:tr w:rsidR="00FF681F">
        <w:tc>
          <w:tcPr>
            <w:tcW w:w="2415"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LED „Linia 2” </w:t>
            </w:r>
          </w:p>
        </w:tc>
        <w:tc>
          <w:tcPr>
            <w:tcW w:w="664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Stan</w:t>
            </w:r>
            <w:r>
              <w:rPr>
                <w:rFonts w:ascii="Times New Roman" w:eastAsia="Times New Roman" w:hAnsi="Times New Roman" w:cs="Times New Roman"/>
                <w:lang w:eastAsia="pl-PL"/>
              </w:rPr>
              <w:t xml:space="preserve"> linii 2 oraz przynależnego urządzenia przełączającego </w:t>
            </w:r>
          </w:p>
        </w:tc>
      </w:tr>
      <w:tr w:rsidR="00FF681F">
        <w:tc>
          <w:tcPr>
            <w:tcW w:w="2415"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LED „Linia 3” </w:t>
            </w:r>
          </w:p>
        </w:tc>
        <w:tc>
          <w:tcPr>
            <w:tcW w:w="664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Stan napięcia linia odpływowa SZR </w:t>
            </w:r>
          </w:p>
        </w:tc>
      </w:tr>
      <w:tr w:rsidR="00FF681F">
        <w:tc>
          <w:tcPr>
            <w:tcW w:w="2415"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LED „Prąd obciążenia” </w:t>
            </w:r>
          </w:p>
        </w:tc>
        <w:tc>
          <w:tcPr>
            <w:tcW w:w="664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Stan prądu obciążenia transformatora separacyjnego systemu IT  </w:t>
            </w:r>
          </w:p>
        </w:tc>
      </w:tr>
      <w:tr w:rsidR="00FF681F">
        <w:tc>
          <w:tcPr>
            <w:tcW w:w="2415"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LED „Praca” </w:t>
            </w:r>
          </w:p>
        </w:tc>
        <w:tc>
          <w:tcPr>
            <w:tcW w:w="664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Stan sterownika, błędy krytyczne </w:t>
            </w:r>
          </w:p>
        </w:tc>
      </w:tr>
      <w:tr w:rsidR="00FF681F">
        <w:tc>
          <w:tcPr>
            <w:tcW w:w="2415"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LED „CAN” </w:t>
            </w:r>
          </w:p>
        </w:tc>
        <w:tc>
          <w:tcPr>
            <w:tcW w:w="664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Stan interfejsu komunikacyjnego </w:t>
            </w:r>
          </w:p>
        </w:tc>
      </w:tr>
      <w:tr w:rsidR="00FF681F">
        <w:tc>
          <w:tcPr>
            <w:tcW w:w="2415"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LED „Izolacja” </w:t>
            </w:r>
          </w:p>
        </w:tc>
        <w:tc>
          <w:tcPr>
            <w:tcW w:w="664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Stan izolacji system IT AC 230 V </w:t>
            </w:r>
          </w:p>
        </w:tc>
      </w:tr>
      <w:tr w:rsidR="00FF681F">
        <w:tc>
          <w:tcPr>
            <w:tcW w:w="2415"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LED „Temp.” </w:t>
            </w:r>
          </w:p>
        </w:tc>
        <w:tc>
          <w:tcPr>
            <w:tcW w:w="664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Stan temperatury transformatora separacyjnego systemu IT </w:t>
            </w:r>
          </w:p>
        </w:tc>
      </w:tr>
    </w:tbl>
    <w:p w:rsidR="00FF681F" w:rsidRDefault="00E67CB7">
      <w:pPr>
        <w:spacing w:beforeAutospacing="1" w:afterAutospacing="1"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Sterownik układu IT ma sterować i kontrolować pracę układu IT, w tym pokazywać na wyświetlaczu </w:t>
      </w:r>
      <w:r>
        <w:rPr>
          <w:rFonts w:ascii="Times New Roman" w:eastAsia="Times New Roman" w:hAnsi="Times New Roman" w:cs="Times New Roman"/>
          <w:lang w:eastAsia="pl-PL"/>
        </w:rPr>
        <w:t>komunikaty tekstowe, określające stan SZR, sieci IT i lokalizacji doziemień. Menu użytkownika, komunikaty, alarmy muszą być dostępne w języku polskim. Czas reakcji na stany awaryjne, w tym lokalizacja doziemień, w czasie &lt;5s.  </w:t>
      </w:r>
    </w:p>
    <w:p w:rsidR="00FF681F" w:rsidRDefault="00E67CB7">
      <w:pPr>
        <w:spacing w:beforeAutospacing="1" w:afterAutospacing="1" w:line="240" w:lineRule="auto"/>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Wymagane parametry transform</w:t>
      </w:r>
      <w:r>
        <w:rPr>
          <w:rFonts w:ascii="Times New Roman" w:eastAsia="Times New Roman" w:hAnsi="Times New Roman" w:cs="Times New Roman"/>
          <w:u w:val="single"/>
          <w:lang w:eastAsia="pl-PL"/>
        </w:rPr>
        <w:t>atorów medycznych </w:t>
      </w:r>
    </w:p>
    <w:p w:rsidR="00FF681F" w:rsidRDefault="00E67CB7">
      <w:pPr>
        <w:spacing w:beforeAutospacing="1" w:afterAutospacing="1"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Należy stosować transformatory spełniające wymagania dopuszczające do stosowania w medycznych sieciach IT potwierdzone świadectwem CE, z min. 2 wbudowanymi sondami PTC 120, o parametrach nie gorszych niż: </w:t>
      </w:r>
    </w:p>
    <w:p w:rsidR="00FF681F" w:rsidRDefault="00E67CB7">
      <w:pPr>
        <w:spacing w:beforeAutospacing="1" w:after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Minimalne dane elektryczne tra</w:t>
      </w:r>
      <w:r>
        <w:rPr>
          <w:rFonts w:ascii="Times New Roman" w:eastAsia="Times New Roman" w:hAnsi="Times New Roman" w:cs="Times New Roman"/>
          <w:lang w:eastAsia="pl-PL"/>
        </w:rPr>
        <w:t>nsformatora </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4815"/>
        <w:gridCol w:w="4230"/>
      </w:tblGrid>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Moc znamionowa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Od 3,15 do 10 kVA  </w:t>
            </w:r>
          </w:p>
        </w:tc>
      </w:tr>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Częstotliwość znamionowa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50 60 Hz  </w:t>
            </w:r>
          </w:p>
        </w:tc>
      </w:tr>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Napięcie znamionowe wejścia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230/400 V  </w:t>
            </w:r>
          </w:p>
        </w:tc>
      </w:tr>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Napięcie znamionowe wyjścia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230/115 V  </w:t>
            </w:r>
          </w:p>
        </w:tc>
      </w:tr>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Prąd włączeniowy przy impedancji sieci ok. 0,15 Ω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&lt;8 (12) x In  </w:t>
            </w:r>
          </w:p>
        </w:tc>
      </w:tr>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Prąd upływu </w:t>
            </w:r>
            <w:r>
              <w:rPr>
                <w:rFonts w:ascii="Times New Roman" w:eastAsia="Times New Roman" w:hAnsi="Times New Roman" w:cs="Times New Roman"/>
                <w:lang w:eastAsia="pl-PL"/>
              </w:rPr>
              <w:t>po stronie wtórnej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do 500 μA  </w:t>
            </w:r>
          </w:p>
        </w:tc>
      </w:tr>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Prąd biegu jałowego wejścia io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do 3%  </w:t>
            </w:r>
          </w:p>
        </w:tc>
      </w:tr>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Napięcie zwarcia uk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do 3%  </w:t>
            </w:r>
          </w:p>
        </w:tc>
      </w:tr>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Klasa temperaturowa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T40B </w:t>
            </w:r>
          </w:p>
        </w:tc>
      </w:tr>
      <w:tr w:rsidR="00FF681F">
        <w:tc>
          <w:tcPr>
            <w:tcW w:w="4814"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Klasa ochronności </w:t>
            </w:r>
          </w:p>
        </w:tc>
        <w:tc>
          <w:tcPr>
            <w:tcW w:w="4230" w:type="dxa"/>
            <w:shd w:val="clear" w:color="auto" w:fill="auto"/>
          </w:tcPr>
          <w:p w:rsidR="00FF681F" w:rsidRDefault="00E67CB7">
            <w:pPr>
              <w:widowControl w:val="0"/>
              <w:spacing w:beforeAutospacing="1"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I, przygotowany do II </w:t>
            </w:r>
          </w:p>
        </w:tc>
      </w:tr>
    </w:tbl>
    <w:p w:rsidR="00FF681F" w:rsidRDefault="00E67CB7">
      <w:pPr>
        <w:spacing w:beforeAutospacing="1" w:afterAutospacing="1" w:line="240" w:lineRule="auto"/>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Wymagane parametry kasety kontrolno-sygnalizacyjnej </w:t>
      </w:r>
    </w:p>
    <w:p w:rsidR="00FF681F" w:rsidRDefault="00E67CB7">
      <w:pPr>
        <w:spacing w:line="240" w:lineRule="auto"/>
        <w:ind w:firstLine="708"/>
        <w:jc w:val="both"/>
        <w:textAlignment w:val="baseline"/>
        <w:rPr>
          <w:rFonts w:ascii="Times New Roman" w:hAnsi="Times New Roman" w:cs="Times New Roman"/>
        </w:rPr>
      </w:pPr>
      <w:r>
        <w:rPr>
          <w:rFonts w:ascii="Times New Roman" w:eastAsia="Times New Roman" w:hAnsi="Times New Roman" w:cs="Times New Roman"/>
          <w:lang w:eastAsia="pl-PL"/>
        </w:rPr>
        <w:t>Dla każdego z pomieszczeń</w:t>
      </w:r>
      <w:r>
        <w:rPr>
          <w:rFonts w:ascii="Times New Roman" w:eastAsia="Times New Roman" w:hAnsi="Times New Roman" w:cs="Times New Roman"/>
          <w:lang w:eastAsia="pl-PL"/>
        </w:rPr>
        <w:t xml:space="preserve"> objętych układem IT należy zastosować osobne kasety sygnalizacyjne, które muszą zapewniać zdalną kontrolę układu zasilania IT, bezzwłoczne wyświetlanie informacji alarmowych. Kaseta sygnalizacyjna zapewni komunikację ze sterownikami układów IT.</w:t>
      </w:r>
    </w:p>
    <w:p w:rsidR="00FF681F" w:rsidRDefault="00E67CB7">
      <w:pPr>
        <w:spacing w:line="240" w:lineRule="auto"/>
        <w:ind w:firstLine="708"/>
        <w:jc w:val="both"/>
        <w:textAlignment w:val="baseline"/>
        <w:rPr>
          <w:rFonts w:ascii="Times New Roman" w:hAnsi="Times New Roman" w:cs="Times New Roman"/>
        </w:rPr>
      </w:pPr>
      <w:r>
        <w:rPr>
          <w:rFonts w:ascii="Times New Roman" w:eastAsia="Times New Roman" w:hAnsi="Times New Roman" w:cs="Times New Roman"/>
          <w:lang w:eastAsia="pl-PL"/>
        </w:rPr>
        <w:t>Kaseta mus</w:t>
      </w:r>
      <w:r>
        <w:rPr>
          <w:rFonts w:ascii="Times New Roman" w:eastAsia="Times New Roman" w:hAnsi="Times New Roman" w:cs="Times New Roman"/>
          <w:lang w:eastAsia="pl-PL"/>
        </w:rPr>
        <w:t>i być przeznaczona do wyświetlania parametrów monitorowanego systemu zasilania w obiektach medycznych w układzie IT (stanów pracy, i alarmów) , zgodnie z IEC 60364-7-710 / DIN VDE 0100-710 (VDE 0100 część 710):2002-11.</w:t>
      </w:r>
    </w:p>
    <w:p w:rsidR="00FF681F" w:rsidRDefault="00E67CB7">
      <w:pPr>
        <w:spacing w:line="240" w:lineRule="auto"/>
        <w:ind w:firstLine="708"/>
        <w:jc w:val="both"/>
        <w:textAlignment w:val="baseline"/>
        <w:rPr>
          <w:rFonts w:ascii="Times New Roman" w:hAnsi="Times New Roman" w:cs="Times New Roman"/>
        </w:rPr>
      </w:pPr>
      <w:r>
        <w:rPr>
          <w:rFonts w:ascii="Times New Roman" w:eastAsia="Times New Roman" w:hAnsi="Times New Roman" w:cs="Times New Roman"/>
          <w:lang w:eastAsia="pl-PL"/>
        </w:rPr>
        <w:t xml:space="preserve">Sygnały awarii lub zagrożeń mają być </w:t>
      </w:r>
      <w:r>
        <w:rPr>
          <w:rFonts w:ascii="Times New Roman" w:eastAsia="Times New Roman" w:hAnsi="Times New Roman" w:cs="Times New Roman"/>
          <w:lang w:eastAsia="pl-PL"/>
        </w:rPr>
        <w:t>emitowane poprzez przetwornik akustyczny, sygnalizację zmianą koloru ekranu zielony-żółty-czerwony (praca normalna/ ostrzeżenie/ alarm) i komunikat tekstowy. W razie wystąpienia kilku alarmów, komunikaty musza być wyświetlane naprzemiennie. Kaseta musi być</w:t>
      </w:r>
      <w:r>
        <w:rPr>
          <w:rFonts w:ascii="Times New Roman" w:eastAsia="Times New Roman" w:hAnsi="Times New Roman" w:cs="Times New Roman"/>
          <w:lang w:eastAsia="pl-PL"/>
        </w:rPr>
        <w:t xml:space="preserve"> wyposażona w przycisk testu stanu izolacji oraz klawisze nawigacyjne. W celu szybkiego i przejrzystego dla służb technicznych opisu pomieszczeń kaseta musi mieć możliwość swobodnego programowania nazw obwodów, nazw układów IT. Zasilanie kaset wykonać napi</w:t>
      </w:r>
      <w:r>
        <w:rPr>
          <w:rFonts w:ascii="Times New Roman" w:eastAsia="Times New Roman" w:hAnsi="Times New Roman" w:cs="Times New Roman"/>
          <w:lang w:eastAsia="pl-PL"/>
        </w:rPr>
        <w:t>ęciem 24V DC po magistrali systemowej, redundantne. Menu użytkownika, komunikaty, alarmy muszą być dostępne w języku polskim. Kasety mają wzajemnie monitorować swój stan.</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Transformator medyczny, moduł kontrolno-przełączający, zabezpieczenia odpływów muszą </w:t>
      </w:r>
      <w:r>
        <w:rPr>
          <w:rFonts w:ascii="Times New Roman" w:eastAsia="Times New Roman" w:hAnsi="Times New Roman" w:cs="Times New Roman"/>
          <w:lang w:eastAsia="pl-PL"/>
        </w:rPr>
        <w:t>być zainstalowane wspólnie w metalowej szafie rozdzielczej o klasie ochrony I, z rozdzieleniem przestrzeni transformatora od przestrzeni modułu kontrolno-przełączającego i z chłodzeniem przestrzeni transformatora. Lokalizacja szafy musi zapewniać wystarcza</w:t>
      </w:r>
      <w:r>
        <w:rPr>
          <w:rFonts w:ascii="Times New Roman" w:eastAsia="Times New Roman" w:hAnsi="Times New Roman" w:cs="Times New Roman"/>
          <w:lang w:eastAsia="pl-PL"/>
        </w:rPr>
        <w:t>jący dopływ powietrza chłodzącego. Osłona przedziału transformatora musi być zamocowana w sposób wykluczający zdjęcie bez użycia narzędzi i oznaczona ostrzeżeniem przed dotykaniem transformatora.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Minimalne wymagania ogólne: zestawy rozdzielcze muszą być p</w:t>
      </w:r>
      <w:r>
        <w:rPr>
          <w:rFonts w:ascii="Times New Roman" w:eastAsia="Times New Roman" w:hAnsi="Times New Roman" w:cs="Times New Roman"/>
          <w:lang w:eastAsia="pl-PL"/>
        </w:rPr>
        <w:t>refabrykowane fabrycznie (nie dopuszcza się prefabrykacji na budowie), z zastosowaniem elementów systemu IT spełniających kryteria niezawodności SIL2 wg IEC 61508. Urządzenia muszą być wyprodukowane, sprawdzone po wbudowaniu, uruchomione i serwisowane prze</w:t>
      </w:r>
      <w:r>
        <w:rPr>
          <w:rFonts w:ascii="Times New Roman" w:eastAsia="Times New Roman" w:hAnsi="Times New Roman" w:cs="Times New Roman"/>
          <w:lang w:eastAsia="pl-PL"/>
        </w:rPr>
        <w:t>z dostawcę posiadającego autoryzację serwisową producenta zastosowanego systemu sieci IT. </w:t>
      </w:r>
    </w:p>
    <w:p w:rsidR="00FF681F" w:rsidRDefault="00FF681F">
      <w:pPr>
        <w:jc w:val="both"/>
        <w:rPr>
          <w:rFonts w:ascii="Times New Roman" w:hAnsi="Times New Roman" w:cs="Times New Roman"/>
          <w:lang w:eastAsia="pl-PL"/>
        </w:rPr>
      </w:pPr>
    </w:p>
    <w:p w:rsidR="00FF681F" w:rsidRDefault="00E67CB7">
      <w:pPr>
        <w:pStyle w:val="Nagwek4"/>
        <w:jc w:val="both"/>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ab/>
      </w:r>
      <w:bookmarkStart w:id="172" w:name="_Toc153864153"/>
      <w:bookmarkStart w:id="173" w:name="_Toc118650135"/>
      <w:bookmarkStart w:id="174" w:name="_Toc128981635"/>
      <w:r>
        <w:rPr>
          <w:rFonts w:ascii="Times New Roman" w:eastAsia="Times New Roman" w:hAnsi="Times New Roman" w:cs="Times New Roman"/>
          <w:color w:val="auto"/>
          <w:lang w:eastAsia="pl-PL"/>
        </w:rPr>
        <w:t>Instalacja oświetlenia podstawowego rezerwowana i nierezerwowana</w:t>
      </w:r>
      <w:bookmarkEnd w:id="172"/>
      <w:bookmarkEnd w:id="173"/>
      <w:bookmarkEnd w:id="174"/>
    </w:p>
    <w:p w:rsidR="00FF681F" w:rsidRDefault="00E67CB7">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Należy zaprojektować i wykonać oświetlenie w oparciu o oprawy ze źródłami światła LED, których il</w:t>
      </w:r>
      <w:r>
        <w:rPr>
          <w:rFonts w:ascii="Times New Roman" w:eastAsia="Times New Roman" w:hAnsi="Times New Roman" w:cs="Times New Roman"/>
          <w:lang w:eastAsia="pl-PL"/>
        </w:rPr>
        <w:t>ość i wielkość dobrać na podstawie obliczeń, obowiązujących norm i przepisów. W pomieszczeniach sanitarnych zastosować osprzęt oraz oprawy hermetyczne.</w:t>
      </w:r>
    </w:p>
    <w:p w:rsidR="00FF681F" w:rsidRDefault="00E67CB7">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Należy przyjąć natężenia oświetlenia zgodnie z PN-EN 12464-1: </w:t>
      </w:r>
    </w:p>
    <w:p w:rsidR="00FF681F" w:rsidRDefault="00E67CB7">
      <w:pPr>
        <w:pStyle w:val="Akapitzlist"/>
        <w:numPr>
          <w:ilvl w:val="0"/>
          <w:numId w:val="6"/>
        </w:numPr>
        <w:jc w:val="both"/>
        <w:rPr>
          <w:rFonts w:ascii="Times New Roman" w:hAnsi="Times New Roman" w:cs="Times New Roman"/>
          <w:lang w:eastAsia="pl-PL"/>
        </w:rPr>
      </w:pPr>
      <w:r>
        <w:rPr>
          <w:rFonts w:ascii="Times New Roman" w:hAnsi="Times New Roman" w:cs="Times New Roman"/>
          <w:lang w:eastAsia="pl-PL"/>
        </w:rPr>
        <w:t xml:space="preserve">sale operacyjne – 1000lx </w:t>
      </w:r>
    </w:p>
    <w:p w:rsidR="00FF681F" w:rsidRDefault="00E67CB7">
      <w:pPr>
        <w:pStyle w:val="Akapitzlist"/>
        <w:numPr>
          <w:ilvl w:val="0"/>
          <w:numId w:val="6"/>
        </w:numPr>
        <w:jc w:val="both"/>
        <w:rPr>
          <w:rFonts w:ascii="Times New Roman" w:hAnsi="Times New Roman" w:cs="Times New Roman"/>
          <w:lang w:eastAsia="pl-PL"/>
        </w:rPr>
      </w:pPr>
      <w:r>
        <w:rPr>
          <w:rFonts w:ascii="Times New Roman" w:hAnsi="Times New Roman" w:cs="Times New Roman"/>
          <w:lang w:eastAsia="pl-PL"/>
        </w:rPr>
        <w:t xml:space="preserve">pomieszczenia przygotowania pacjenta, lekarzy – 500lx </w:t>
      </w:r>
    </w:p>
    <w:p w:rsidR="00FF681F" w:rsidRDefault="00E67CB7">
      <w:pPr>
        <w:pStyle w:val="Akapitzlist"/>
        <w:numPr>
          <w:ilvl w:val="0"/>
          <w:numId w:val="6"/>
        </w:numPr>
        <w:jc w:val="both"/>
        <w:rPr>
          <w:rFonts w:ascii="Times New Roman" w:hAnsi="Times New Roman" w:cs="Times New Roman"/>
          <w:lang w:eastAsia="pl-PL"/>
        </w:rPr>
      </w:pPr>
      <w:r>
        <w:rPr>
          <w:rFonts w:ascii="Times New Roman" w:hAnsi="Times New Roman" w:cs="Times New Roman"/>
          <w:lang w:eastAsia="pl-PL"/>
        </w:rPr>
        <w:lastRenderedPageBreak/>
        <w:t xml:space="preserve">pomieszczenia socjalne – 200lx </w:t>
      </w:r>
    </w:p>
    <w:p w:rsidR="00FF681F" w:rsidRDefault="00E67CB7">
      <w:pPr>
        <w:pStyle w:val="Akapitzlist"/>
        <w:numPr>
          <w:ilvl w:val="0"/>
          <w:numId w:val="6"/>
        </w:numPr>
        <w:jc w:val="both"/>
        <w:rPr>
          <w:rFonts w:ascii="Times New Roman" w:hAnsi="Times New Roman" w:cs="Times New Roman"/>
          <w:lang w:eastAsia="pl-PL"/>
        </w:rPr>
      </w:pPr>
      <w:r>
        <w:rPr>
          <w:rFonts w:ascii="Times New Roman" w:hAnsi="Times New Roman" w:cs="Times New Roman"/>
          <w:lang w:eastAsia="pl-PL"/>
        </w:rPr>
        <w:t xml:space="preserve">pomieszczenia techniczne – 200lx </w:t>
      </w:r>
    </w:p>
    <w:p w:rsidR="00FF681F" w:rsidRDefault="00E67CB7">
      <w:pPr>
        <w:pStyle w:val="Akapitzlist"/>
        <w:numPr>
          <w:ilvl w:val="0"/>
          <w:numId w:val="6"/>
        </w:numPr>
        <w:jc w:val="both"/>
        <w:rPr>
          <w:rFonts w:ascii="Times New Roman" w:hAnsi="Times New Roman" w:cs="Times New Roman"/>
          <w:lang w:eastAsia="pl-PL"/>
        </w:rPr>
      </w:pPr>
      <w:r>
        <w:rPr>
          <w:rFonts w:ascii="Times New Roman" w:hAnsi="Times New Roman" w:cs="Times New Roman"/>
          <w:lang w:eastAsia="pl-PL"/>
        </w:rPr>
        <w:t xml:space="preserve">magazyny – 200lx </w:t>
      </w:r>
    </w:p>
    <w:p w:rsidR="00FF681F" w:rsidRDefault="00E67CB7">
      <w:pPr>
        <w:pStyle w:val="Akapitzlist"/>
        <w:numPr>
          <w:ilvl w:val="0"/>
          <w:numId w:val="6"/>
        </w:numPr>
        <w:jc w:val="both"/>
        <w:rPr>
          <w:rFonts w:ascii="Times New Roman" w:hAnsi="Times New Roman" w:cs="Times New Roman"/>
          <w:lang w:eastAsia="pl-PL"/>
        </w:rPr>
      </w:pPr>
      <w:r>
        <w:rPr>
          <w:rFonts w:ascii="Times New Roman" w:hAnsi="Times New Roman" w:cs="Times New Roman"/>
          <w:lang w:eastAsia="pl-PL"/>
        </w:rPr>
        <w:t xml:space="preserve">ciągi komunikacyjne – 100lx </w:t>
      </w:r>
    </w:p>
    <w:p w:rsidR="00FF681F" w:rsidRDefault="00E67CB7">
      <w:pPr>
        <w:pStyle w:val="Akapitzlist"/>
        <w:numPr>
          <w:ilvl w:val="0"/>
          <w:numId w:val="6"/>
        </w:numPr>
        <w:jc w:val="both"/>
        <w:rPr>
          <w:rFonts w:ascii="Times New Roman" w:hAnsi="Times New Roman" w:cs="Times New Roman"/>
          <w:lang w:eastAsia="pl-PL"/>
        </w:rPr>
      </w:pPr>
      <w:r>
        <w:rPr>
          <w:rFonts w:ascii="Times New Roman" w:hAnsi="Times New Roman" w:cs="Times New Roman"/>
          <w:lang w:eastAsia="pl-PL"/>
        </w:rPr>
        <w:t xml:space="preserve">sterylizatornia – 500lx </w:t>
      </w:r>
    </w:p>
    <w:p w:rsidR="00FF681F" w:rsidRDefault="00E67CB7">
      <w:pPr>
        <w:pStyle w:val="Akapitzlist"/>
        <w:numPr>
          <w:ilvl w:val="0"/>
          <w:numId w:val="6"/>
        </w:numPr>
        <w:jc w:val="both"/>
        <w:rPr>
          <w:rFonts w:ascii="Times New Roman" w:hAnsi="Times New Roman" w:cs="Times New Roman"/>
          <w:lang w:eastAsia="pl-PL"/>
        </w:rPr>
      </w:pPr>
      <w:r>
        <w:rPr>
          <w:rFonts w:ascii="Times New Roman" w:hAnsi="Times New Roman" w:cs="Times New Roman"/>
          <w:lang w:eastAsia="pl-PL"/>
        </w:rPr>
        <w:t xml:space="preserve">sala wybudzeń – 500lx </w:t>
      </w:r>
    </w:p>
    <w:p w:rsidR="00FF681F" w:rsidRDefault="00E67CB7">
      <w:pPr>
        <w:pStyle w:val="Akapitzlist"/>
        <w:numPr>
          <w:ilvl w:val="0"/>
          <w:numId w:val="6"/>
        </w:numPr>
        <w:jc w:val="both"/>
        <w:rPr>
          <w:rFonts w:ascii="Times New Roman" w:hAnsi="Times New Roman" w:cs="Times New Roman"/>
        </w:rPr>
      </w:pPr>
      <w:r>
        <w:rPr>
          <w:rFonts w:ascii="Times New Roman" w:hAnsi="Times New Roman" w:cs="Times New Roman"/>
          <w:lang w:eastAsia="pl-PL"/>
        </w:rPr>
        <w:t>łazienki, WC, śluzy – 200lx  </w:t>
      </w:r>
    </w:p>
    <w:p w:rsidR="00FF681F" w:rsidRDefault="00FF681F">
      <w:pPr>
        <w:pStyle w:val="Akapitzlist"/>
        <w:jc w:val="both"/>
        <w:rPr>
          <w:rFonts w:ascii="Times New Roman" w:hAnsi="Times New Roman" w:cs="Times New Roman"/>
        </w:rPr>
      </w:pP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Całość i</w:t>
      </w:r>
      <w:r>
        <w:rPr>
          <w:rFonts w:ascii="Times New Roman" w:hAnsi="Times New Roman" w:cs="Times New Roman"/>
          <w:lang w:eastAsia="pl-PL"/>
        </w:rPr>
        <w:t>nstalacji oświetlenia podstawowego zaprojektować i wykonać przewodem o klasie reakcji na ogień min B2ca.</w:t>
      </w:r>
      <w:bookmarkStart w:id="175" w:name="_Hlk99352266"/>
      <w:r>
        <w:rPr>
          <w:rFonts w:ascii="Times New Roman" w:hAnsi="Times New Roman" w:cs="Times New Roman"/>
          <w:lang w:eastAsia="pl-PL"/>
        </w:rPr>
        <w:t xml:space="preserve"> Zaprojektować i wykonać oświetlenie nocne. Sterowanie oświetleniem nocnym należy realizować poprzez sterowniki astronomiczne z możliwością ręcznego włą</w:t>
      </w:r>
      <w:r>
        <w:rPr>
          <w:rFonts w:ascii="Times New Roman" w:hAnsi="Times New Roman" w:cs="Times New Roman"/>
          <w:lang w:eastAsia="pl-PL"/>
        </w:rPr>
        <w:t xml:space="preserve">czani/wyłączania. </w:t>
      </w:r>
    </w:p>
    <w:p w:rsidR="00FF681F" w:rsidRDefault="00E67CB7">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salach operacyjnych należy zaprojektować i wykonać oprawy oświetlenia ogólnego wyposażone w PCB RGB, sterowane przez sterowniki DALI z systemu integracji sal operacyjnych. W tym celu oprawy oświetlenia ogólnego typu SH należy wyposażyć</w:t>
      </w:r>
      <w:r>
        <w:rPr>
          <w:rFonts w:ascii="Times New Roman" w:eastAsia="Times New Roman" w:hAnsi="Times New Roman" w:cs="Times New Roman"/>
          <w:lang w:eastAsia="pl-PL"/>
        </w:rPr>
        <w:t xml:space="preserve"> w dodatkowe diody PCB RGB DALI każdej barwy i trzy zasilacze LCZ DALI. Zasilanie opraw oświetleniowych w salach operacyjnych należy wyprowadzić z rozdzielnic RIT sieci separowanej z części TNS. W celu umożliwienia sterowań oprawami oświetleniowymi rozdzie</w:t>
      </w:r>
      <w:r>
        <w:rPr>
          <w:rFonts w:ascii="Times New Roman" w:eastAsia="Times New Roman" w:hAnsi="Times New Roman" w:cs="Times New Roman"/>
          <w:lang w:eastAsia="pl-PL"/>
        </w:rPr>
        <w:t xml:space="preserve">lnice sieci separowanej należy wyposażyć w niezbędne przekaźniki i styki pomocnicze. Wyposażenie sal operacyjnych w  opraw w PCB RGB, sterowane przez sterowniki DALI podniesie standard świadczonych usług z zakresu chirurgii oraz umożliwi wdrożenie technik </w:t>
      </w:r>
      <w:r>
        <w:rPr>
          <w:rFonts w:ascii="Times New Roman" w:eastAsia="Times New Roman" w:hAnsi="Times New Roman" w:cs="Times New Roman"/>
          <w:lang w:eastAsia="pl-PL"/>
        </w:rPr>
        <w:t>operacji małoinwazyjnych. Oprawy oświetlenia ogólnego będą emitowały światło m.in. koloru zielonego, które jest istotne dla operacji wykonywanych z użyciem endoskopu. Sterowanie natężeniem i barwą światła będzie się odbywało z systemu integracji sal operac</w:t>
      </w:r>
      <w:r>
        <w:rPr>
          <w:rFonts w:ascii="Times New Roman" w:eastAsia="Times New Roman" w:hAnsi="Times New Roman" w:cs="Times New Roman"/>
          <w:lang w:eastAsia="pl-PL"/>
        </w:rPr>
        <w:t>yjnych, co w znaczny sposób ułatwi personelowi prowadzenie zabiegów chirurgicznych.</w:t>
      </w:r>
    </w:p>
    <w:p w:rsidR="00FF681F" w:rsidRDefault="00E67CB7">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Zaprojektować i wykonać oświetlenie zewnętrzne ciągów komunikacyjnych w obrębie budynku bloku operacyjnego oraz oświetlenie </w:t>
      </w:r>
      <w:r>
        <w:rPr>
          <w:rFonts w:ascii="Times New Roman" w:hAnsi="Times New Roman" w:cs="Times New Roman"/>
        </w:rPr>
        <w:t>dekoracyjne budynku w postaci liniowych pasów LE</w:t>
      </w:r>
      <w:r>
        <w:rPr>
          <w:rFonts w:ascii="Times New Roman" w:hAnsi="Times New Roman" w:cs="Times New Roman"/>
        </w:rPr>
        <w:t>D.</w:t>
      </w:r>
    </w:p>
    <w:p w:rsidR="00FF681F" w:rsidRDefault="00FF681F">
      <w:pPr>
        <w:jc w:val="both"/>
        <w:rPr>
          <w:rFonts w:ascii="Times New Roman" w:hAnsi="Times New Roman" w:cs="Times New Roman"/>
          <w:lang w:eastAsia="pl-PL"/>
        </w:rPr>
      </w:pPr>
    </w:p>
    <w:p w:rsidR="00FF681F" w:rsidRDefault="00E67CB7">
      <w:pPr>
        <w:pStyle w:val="Nagwek4"/>
        <w:jc w:val="both"/>
        <w:rPr>
          <w:rFonts w:ascii="Times New Roman" w:hAnsi="Times New Roman" w:cs="Times New Roman"/>
          <w:color w:val="auto"/>
        </w:rPr>
      </w:pPr>
      <w:bookmarkStart w:id="176" w:name="_Toc153864154"/>
      <w:bookmarkStart w:id="177" w:name="_Toc118650136"/>
      <w:bookmarkStart w:id="178" w:name="_Toc128981636"/>
      <w:bookmarkEnd w:id="175"/>
      <w:r>
        <w:rPr>
          <w:rFonts w:ascii="Times New Roman" w:eastAsia="Times New Roman" w:hAnsi="Times New Roman" w:cs="Times New Roman"/>
          <w:color w:val="auto"/>
          <w:lang w:eastAsia="pl-PL"/>
        </w:rPr>
        <w:t>Instalacja oświetlenia awaryjnego i ewakuacyjnego</w:t>
      </w:r>
      <w:bookmarkEnd w:id="176"/>
      <w:bookmarkEnd w:id="177"/>
      <w:bookmarkEnd w:id="178"/>
      <w:r>
        <w:rPr>
          <w:rFonts w:ascii="Times New Roman" w:eastAsia="Times New Roman" w:hAnsi="Times New Roman" w:cs="Times New Roman"/>
          <w:color w:val="auto"/>
          <w:lang w:eastAsia="pl-PL"/>
        </w:rPr>
        <w:t>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Oprawy oświetlenia awaryjnego zaprojektować i wykonać jako wydzielone oprawy oświetlenia awaryjnego i ewakuacyjnego oparte na inwerterach. Czas podtrzymania oświetlenia awaryjnego i ewakuacyjnego utrz</w:t>
      </w:r>
      <w:r>
        <w:rPr>
          <w:rFonts w:ascii="Times New Roman" w:hAnsi="Times New Roman" w:cs="Times New Roman"/>
          <w:lang w:eastAsia="pl-PL"/>
        </w:rPr>
        <w:t xml:space="preserve">ymać przez okres minimum 1 godziny. Średnie natężenie oświetlenia na podłodze wzdłuż środkowej linii drogi ewakuacyjnej powinno być nie mniejsze niż 1 lx, a na centralnym pasie drogi obejmującym nie mniej niż połowę szerokości drogi, natężenie oświetlenia </w:t>
      </w:r>
      <w:r>
        <w:rPr>
          <w:rFonts w:ascii="Times New Roman" w:hAnsi="Times New Roman" w:cs="Times New Roman"/>
          <w:lang w:eastAsia="pl-PL"/>
        </w:rPr>
        <w:t>powinno stanowić co najmniej 0,5 lx.  W strefach otwartych przewidziano oświetlenie awaryjne tzw. strefy otwartej. Zgodnie z normą PN – EN –1838 celem oświetlenia strefy otwartej jest zmniejszenie prawdopodobieństwa paniki i umożliwienie bezpiecznego ruchu</w:t>
      </w:r>
      <w:r>
        <w:rPr>
          <w:rFonts w:ascii="Times New Roman" w:hAnsi="Times New Roman" w:cs="Times New Roman"/>
          <w:lang w:eastAsia="pl-PL"/>
        </w:rPr>
        <w:t xml:space="preserve"> osób w kierunku dróg ewakuacyjnych poprzez stworzenie odpowiednich warunków wizualnych w odnajdowaniu kierunku ewakuacji. Załączanie tego rodzaju oświetlenia awaryjnego powinno odbywać się samoczynnie w momencie zaniku napięcia w czasie nie przekraczający</w:t>
      </w:r>
      <w:r>
        <w:rPr>
          <w:rFonts w:ascii="Times New Roman" w:hAnsi="Times New Roman" w:cs="Times New Roman"/>
          <w:lang w:eastAsia="pl-PL"/>
        </w:rPr>
        <w:t>m 5s dla osiągnięcia połowy wymaganego natężenia oraz 60s dla całości. Wymagane średnie natężenie oświetlenia wynosi 1 lx na poziomie podłogi, nie mniej jednak niż 0,5 lx, na niezabudowanym polu czynnym strefy otwartej z wyjątkiem obwodowego pasa o szeroko</w:t>
      </w:r>
      <w:r>
        <w:rPr>
          <w:rFonts w:ascii="Times New Roman" w:hAnsi="Times New Roman" w:cs="Times New Roman"/>
          <w:lang w:eastAsia="pl-PL"/>
        </w:rPr>
        <w:t xml:space="preserve">ści 0,5 m. Załączanie opraw nastąpi samoczynnie po zaniku napięcia. Awaryjny czas świecenia wynosi minimum 1 godz.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Oprawy oświetlenia ewakuacyjnego zaprojektować jako odrębne oprawy LED z piktogramami. Rozmieszczenie piktogramów uzgodnić z rzeczoznawca d</w:t>
      </w:r>
      <w:r>
        <w:rPr>
          <w:rFonts w:ascii="Times New Roman" w:hAnsi="Times New Roman" w:cs="Times New Roman"/>
          <w:lang w:eastAsia="pl-PL"/>
        </w:rPr>
        <w:t>o spraw p.poż. </w:t>
      </w:r>
    </w:p>
    <w:p w:rsidR="00FF681F" w:rsidRDefault="00FF681F">
      <w:pPr>
        <w:jc w:val="both"/>
        <w:rPr>
          <w:rFonts w:ascii="Times New Roman" w:hAnsi="Times New Roman" w:cs="Times New Roman"/>
          <w:lang w:eastAsia="pl-PL"/>
        </w:rPr>
      </w:pPr>
    </w:p>
    <w:p w:rsidR="00FF681F" w:rsidRDefault="00E67CB7">
      <w:pPr>
        <w:pStyle w:val="Nagwek4"/>
        <w:jc w:val="both"/>
        <w:rPr>
          <w:rFonts w:ascii="Times New Roman" w:hAnsi="Times New Roman" w:cs="Times New Roman"/>
          <w:color w:val="auto"/>
        </w:rPr>
      </w:pPr>
      <w:r>
        <w:rPr>
          <w:rFonts w:ascii="Times New Roman" w:eastAsia="Times New Roman" w:hAnsi="Times New Roman" w:cs="Times New Roman"/>
          <w:color w:val="auto"/>
          <w:lang w:eastAsia="pl-PL"/>
        </w:rPr>
        <w:tab/>
      </w:r>
      <w:bookmarkStart w:id="179" w:name="_Toc153864155"/>
      <w:bookmarkStart w:id="180" w:name="_Toc118650137"/>
      <w:bookmarkStart w:id="181" w:name="_Toc128981637"/>
      <w:r>
        <w:rPr>
          <w:rFonts w:ascii="Times New Roman" w:eastAsia="Times New Roman" w:hAnsi="Times New Roman" w:cs="Times New Roman"/>
          <w:color w:val="auto"/>
          <w:lang w:eastAsia="pl-PL"/>
        </w:rPr>
        <w:t>Instalacja połączeń wyrównawczych i uziemienia</w:t>
      </w:r>
      <w:bookmarkEnd w:id="179"/>
      <w:bookmarkEnd w:id="180"/>
      <w:bookmarkEnd w:id="181"/>
      <w:r>
        <w:rPr>
          <w:rFonts w:ascii="Times New Roman" w:eastAsia="Times New Roman" w:hAnsi="Times New Roman" w:cs="Times New Roman"/>
          <w:color w:val="auto"/>
          <w:lang w:eastAsia="pl-PL"/>
        </w:rPr>
        <w:t>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Połączeniami wyrównawczymi podłączyć się do magistrali wyrównawczej i wpiąć w nią wszystkie urządzenia technologiczne, wodne, gazowe, kanalizacyjne, wentylacyjne, konstrukcje sufitów podwie</w:t>
      </w:r>
      <w:r>
        <w:rPr>
          <w:rFonts w:ascii="Times New Roman" w:hAnsi="Times New Roman" w:cs="Times New Roman"/>
          <w:lang w:eastAsia="pl-PL"/>
        </w:rPr>
        <w:t xml:space="preserve">szonych i inne. Magistrala wyrównawcza wykonać płaskownikiem Fe/Zn. Na obszarze </w:t>
      </w:r>
      <w:r>
        <w:rPr>
          <w:rFonts w:ascii="Times New Roman" w:hAnsi="Times New Roman" w:cs="Times New Roman"/>
          <w:lang w:eastAsia="pl-PL"/>
        </w:rPr>
        <w:lastRenderedPageBreak/>
        <w:t>sal operacyjnych, sal wybudzeń, sal cięć cesarskich, punkcie przygotowania pacjenta należy w posadzce ułożyć siatkę ekwipotencjalną dołączoną do punktu PE podłączonego do wspól</w:t>
      </w:r>
      <w:r>
        <w:rPr>
          <w:rFonts w:ascii="Times New Roman" w:hAnsi="Times New Roman" w:cs="Times New Roman"/>
          <w:lang w:eastAsia="pl-PL"/>
        </w:rPr>
        <w:t>nej szyny wyrównawczej budynku.  </w:t>
      </w:r>
    </w:p>
    <w:p w:rsidR="00FF681F" w:rsidRDefault="00FF681F">
      <w:pPr>
        <w:jc w:val="both"/>
        <w:rPr>
          <w:rFonts w:ascii="Times New Roman" w:hAnsi="Times New Roman" w:cs="Times New Roman"/>
        </w:rPr>
      </w:pPr>
    </w:p>
    <w:p w:rsidR="00FF681F" w:rsidRDefault="00E67CB7">
      <w:pPr>
        <w:pStyle w:val="Nagwek4"/>
        <w:jc w:val="both"/>
        <w:rPr>
          <w:rFonts w:ascii="Times New Roman" w:hAnsi="Times New Roman" w:cs="Times New Roman"/>
          <w:color w:val="auto"/>
        </w:rPr>
      </w:pPr>
      <w:r>
        <w:rPr>
          <w:rFonts w:ascii="Times New Roman" w:eastAsia="Times New Roman" w:hAnsi="Times New Roman" w:cs="Times New Roman"/>
          <w:color w:val="auto"/>
          <w:lang w:eastAsia="pl-PL"/>
        </w:rPr>
        <w:tab/>
      </w:r>
      <w:bookmarkStart w:id="182" w:name="_Toc153864156"/>
      <w:bookmarkStart w:id="183" w:name="_Toc118650138"/>
      <w:bookmarkStart w:id="184" w:name="_Toc128981638"/>
      <w:r>
        <w:rPr>
          <w:rFonts w:ascii="Times New Roman" w:eastAsia="Times New Roman" w:hAnsi="Times New Roman" w:cs="Times New Roman"/>
          <w:color w:val="auto"/>
          <w:lang w:eastAsia="pl-PL"/>
        </w:rPr>
        <w:t>Instalacja przeciwprzepięciowa i odgromowa</w:t>
      </w:r>
      <w:bookmarkEnd w:id="182"/>
      <w:bookmarkEnd w:id="183"/>
      <w:bookmarkEnd w:id="184"/>
    </w:p>
    <w:p w:rsidR="00FF681F" w:rsidRDefault="00E67CB7">
      <w:pPr>
        <w:jc w:val="both"/>
        <w:rPr>
          <w:rFonts w:ascii="Times New Roman" w:hAnsi="Times New Roman" w:cs="Times New Roman"/>
        </w:rPr>
      </w:pPr>
      <w:r>
        <w:rPr>
          <w:rFonts w:ascii="Times New Roman" w:hAnsi="Times New Roman" w:cs="Times New Roman"/>
          <w:lang w:eastAsia="pl-PL"/>
        </w:rPr>
        <w:tab/>
        <w:t xml:space="preserve">Dla zrealizowania ochrony przepięciowej zastosować należy ochronę wielostopniową. </w:t>
      </w:r>
      <w:r>
        <w:rPr>
          <w:rFonts w:ascii="Times New Roman" w:hAnsi="Times New Roman" w:cs="Times New Roman"/>
          <w:lang w:eastAsia="pl-PL"/>
        </w:rPr>
        <w:tab/>
        <w:t xml:space="preserve">Pierwszy, podstawowy system ochrony przed przepięciami łączeniowymi i atmosferycznymi </w:t>
      </w:r>
      <w:r>
        <w:rPr>
          <w:rFonts w:ascii="Times New Roman" w:hAnsi="Times New Roman" w:cs="Times New Roman"/>
          <w:lang w:eastAsia="pl-PL"/>
        </w:rPr>
        <w:t>stanowią zainstalowane w rozdzielnicach ochronniki przepięciowe oraz zastosowana w obiekcie ekwipotencjalizacja. W systemie elektroenergetycznym przewiduje się następującą ochronę przepięciową:  </w:t>
      </w:r>
    </w:p>
    <w:p w:rsidR="00FF681F" w:rsidRDefault="00E67CB7">
      <w:pPr>
        <w:pStyle w:val="Akapitzlist"/>
        <w:numPr>
          <w:ilvl w:val="0"/>
          <w:numId w:val="7"/>
        </w:numPr>
        <w:jc w:val="both"/>
        <w:rPr>
          <w:rFonts w:ascii="Times New Roman" w:hAnsi="Times New Roman" w:cs="Times New Roman"/>
          <w:lang w:eastAsia="pl-PL"/>
        </w:rPr>
      </w:pPr>
      <w:r>
        <w:rPr>
          <w:rFonts w:ascii="Times New Roman" w:hAnsi="Times New Roman" w:cs="Times New Roman"/>
          <w:lang w:eastAsia="pl-PL"/>
        </w:rPr>
        <w:t>ochronniki typu I i II – rozdzielnica główna  </w:t>
      </w:r>
    </w:p>
    <w:p w:rsidR="00FF681F" w:rsidRDefault="00E67CB7">
      <w:pPr>
        <w:pStyle w:val="Akapitzlist"/>
        <w:numPr>
          <w:ilvl w:val="0"/>
          <w:numId w:val="7"/>
        </w:numPr>
        <w:jc w:val="both"/>
        <w:rPr>
          <w:rFonts w:ascii="Times New Roman" w:hAnsi="Times New Roman" w:cs="Times New Roman"/>
          <w:lang w:eastAsia="pl-PL"/>
        </w:rPr>
      </w:pPr>
      <w:r>
        <w:rPr>
          <w:rFonts w:ascii="Times New Roman" w:hAnsi="Times New Roman" w:cs="Times New Roman"/>
          <w:lang w:eastAsia="pl-PL"/>
        </w:rPr>
        <w:t>ochronniki ty</w:t>
      </w:r>
      <w:r>
        <w:rPr>
          <w:rFonts w:ascii="Times New Roman" w:hAnsi="Times New Roman" w:cs="Times New Roman"/>
          <w:lang w:eastAsia="pl-PL"/>
        </w:rPr>
        <w:t>pu II – rozdzielnice odbiorcze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Przewody odprowadzające należy prowadzić w ścianach żelbetowych piwnicy budynku oraz po ścianach modułowych w rurkach grubościennych pod elewacją łącząc je z uziomem fundamentowym i siatką zwodów poziomych na dachu. Z uziomu</w:t>
      </w:r>
      <w:r>
        <w:rPr>
          <w:rFonts w:ascii="Times New Roman" w:hAnsi="Times New Roman" w:cs="Times New Roman"/>
          <w:lang w:eastAsia="pl-PL"/>
        </w:rPr>
        <w:t xml:space="preserve"> wyprowadzić płaskownik do uziemienia konstrukcji stalowej modułów. Na etapie prefabrykacji budynku modułowego przygotować wypusty do podłączenia z uziomem. Wykonać połączenie metaliczne konstrukcji stalowej modułów linką LgY 25mm w celu wyrównania potencj</w:t>
      </w:r>
      <w:r>
        <w:rPr>
          <w:rFonts w:ascii="Times New Roman" w:hAnsi="Times New Roman" w:cs="Times New Roman"/>
          <w:lang w:eastAsia="pl-PL"/>
        </w:rPr>
        <w:t xml:space="preserve">ału. Na dachu nowoprojektowanego budynku zaprojektować maszty odgromowe izolowane o wysokości zapewniającej ochronę zainstalowanych na dachu urządzeń. W przypadku braku możliwości zachowania odstępów izolacyjnych maszty połączyć ze sobą za pomocą przewodu </w:t>
      </w:r>
      <w:r>
        <w:rPr>
          <w:rFonts w:ascii="Times New Roman" w:hAnsi="Times New Roman" w:cs="Times New Roman"/>
          <w:lang w:eastAsia="pl-PL"/>
        </w:rPr>
        <w:t>wysokonapięciowego zapewniając pełna ochronę odgromową. Zwody poziome należy instalować na prefabrykowanych podstawach klejonych do podłoża dachu.</w:t>
      </w:r>
      <w:bookmarkStart w:id="185" w:name="_Hlk118360610"/>
      <w:bookmarkEnd w:id="185"/>
    </w:p>
    <w:p w:rsidR="00FF681F" w:rsidRDefault="00FF681F">
      <w:pPr>
        <w:spacing w:line="240" w:lineRule="auto"/>
        <w:ind w:firstLine="567"/>
        <w:jc w:val="both"/>
        <w:textAlignment w:val="baseline"/>
        <w:rPr>
          <w:rFonts w:ascii="Times New Roman" w:hAnsi="Times New Roman" w:cs="Times New Roman"/>
        </w:rPr>
      </w:pPr>
    </w:p>
    <w:p w:rsidR="00FF681F" w:rsidRDefault="00E67CB7">
      <w:pPr>
        <w:pStyle w:val="Nagwek4"/>
        <w:jc w:val="both"/>
        <w:rPr>
          <w:rFonts w:ascii="Times New Roman" w:hAnsi="Times New Roman" w:cs="Times New Roman"/>
          <w:color w:val="auto"/>
        </w:rPr>
      </w:pPr>
      <w:r>
        <w:rPr>
          <w:rFonts w:ascii="Times New Roman" w:eastAsia="Times New Roman" w:hAnsi="Times New Roman" w:cs="Times New Roman"/>
          <w:color w:val="auto"/>
          <w:lang w:eastAsia="pl-PL"/>
        </w:rPr>
        <w:tab/>
      </w:r>
      <w:bookmarkStart w:id="186" w:name="_Toc153864157"/>
      <w:bookmarkStart w:id="187" w:name="_Toc118650139"/>
      <w:bookmarkStart w:id="188" w:name="_Toc128981639"/>
      <w:r>
        <w:rPr>
          <w:rFonts w:ascii="Times New Roman" w:eastAsia="Times New Roman" w:hAnsi="Times New Roman" w:cs="Times New Roman"/>
          <w:color w:val="auto"/>
          <w:lang w:eastAsia="pl-PL"/>
        </w:rPr>
        <w:t>Ochrona od porażeń elektrycznych</w:t>
      </w:r>
      <w:bookmarkEnd w:id="186"/>
      <w:bookmarkEnd w:id="187"/>
      <w:bookmarkEnd w:id="188"/>
    </w:p>
    <w:p w:rsidR="00FF681F" w:rsidRDefault="00E67CB7">
      <w:pPr>
        <w:jc w:val="both"/>
        <w:rPr>
          <w:rFonts w:ascii="Times New Roman" w:hAnsi="Times New Roman" w:cs="Times New Roman"/>
          <w:lang w:eastAsia="pl-PL"/>
        </w:rPr>
      </w:pPr>
      <w:r>
        <w:rPr>
          <w:rFonts w:ascii="Times New Roman" w:hAnsi="Times New Roman" w:cs="Times New Roman"/>
          <w:lang w:eastAsia="pl-PL"/>
        </w:rPr>
        <w:tab/>
        <w:t>Należy zastosować układ sieciowy TN-S, a w salach operacyjnych i pomieszc</w:t>
      </w:r>
      <w:r>
        <w:rPr>
          <w:rFonts w:ascii="Times New Roman" w:hAnsi="Times New Roman" w:cs="Times New Roman"/>
          <w:lang w:eastAsia="pl-PL"/>
        </w:rPr>
        <w:t>zeniach przygotowanie pacjenta system IT. Wszystkie dostępne części przewodzące połączyć należy do punktu neutralnego zasilania przy pomocy przewodów ochronnych. Jako uzupełniający środek ochrony przed dotykiem bezpośrednim zastosować wyłączniki różnicowo-</w:t>
      </w:r>
      <w:r>
        <w:rPr>
          <w:rFonts w:ascii="Times New Roman" w:hAnsi="Times New Roman" w:cs="Times New Roman"/>
          <w:lang w:eastAsia="pl-PL"/>
        </w:rPr>
        <w:t>prądoweo prądzie różnicowym 30mA.</w:t>
      </w:r>
    </w:p>
    <w:p w:rsidR="00FF681F" w:rsidRDefault="00FF681F">
      <w:pPr>
        <w:jc w:val="both"/>
        <w:rPr>
          <w:rFonts w:ascii="Times New Roman" w:hAnsi="Times New Roman" w:cs="Times New Roman"/>
          <w:lang w:eastAsia="pl-PL"/>
        </w:rPr>
      </w:pPr>
    </w:p>
    <w:p w:rsidR="00FF681F" w:rsidRDefault="00E67CB7">
      <w:pPr>
        <w:pStyle w:val="Nagwek4"/>
        <w:jc w:val="both"/>
        <w:rPr>
          <w:rFonts w:ascii="Times New Roman" w:eastAsia="Times New Roman" w:hAnsi="Times New Roman" w:cs="Times New Roman"/>
          <w:color w:val="auto"/>
          <w:lang w:eastAsia="pl-PL"/>
        </w:rPr>
      </w:pPr>
      <w:bookmarkStart w:id="189" w:name="_Toc153864158"/>
      <w:bookmarkStart w:id="190" w:name="_Toc118650140"/>
      <w:bookmarkStart w:id="191" w:name="_Toc128981640"/>
      <w:r>
        <w:rPr>
          <w:rFonts w:ascii="Times New Roman" w:eastAsia="Times New Roman" w:hAnsi="Times New Roman" w:cs="Times New Roman"/>
          <w:color w:val="auto"/>
          <w:lang w:eastAsia="pl-PL"/>
        </w:rPr>
        <w:t>Zagadnienia ochrony p.poż.</w:t>
      </w:r>
      <w:bookmarkEnd w:id="189"/>
      <w:bookmarkEnd w:id="190"/>
      <w:bookmarkEnd w:id="191"/>
      <w:r>
        <w:rPr>
          <w:rFonts w:ascii="Times New Roman" w:eastAsia="Times New Roman" w:hAnsi="Times New Roman" w:cs="Times New Roman"/>
          <w:color w:val="auto"/>
          <w:lang w:eastAsia="pl-PL"/>
        </w:rPr>
        <w:t xml:space="preserve">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W budynku w pomieszczeniu wydzielonym pożarowo należy projektować przeciwpożarowy wyłącznik prądu zgodnie z wymaganiami normy PN-HD 60364-5-56:2019-01 który ma być wyzwalany przyciskiem PWP zl</w:t>
      </w:r>
      <w:r>
        <w:rPr>
          <w:rFonts w:ascii="Times New Roman" w:hAnsi="Times New Roman" w:cs="Times New Roman"/>
          <w:lang w:eastAsia="pl-PL"/>
        </w:rPr>
        <w:t xml:space="preserve">okalizowanym przy wejściu głównym do budynku. Na drogach komunikacyjnych przewidzieć zainstalowanie opraw oświetlenia ewakuacyjnego i podświetlanych znaków kierunkowych. Natężenie oświetlenia ewakuacyjnego nie może być mniejsze niż 1lx na poziomie podłogi </w:t>
      </w:r>
      <w:r>
        <w:rPr>
          <w:rFonts w:ascii="Times New Roman" w:hAnsi="Times New Roman" w:cs="Times New Roman"/>
          <w:lang w:eastAsia="pl-PL"/>
        </w:rPr>
        <w:t xml:space="preserve">wszystkich dróg ewakuacyjnych. </w:t>
      </w:r>
      <w:r>
        <w:rPr>
          <w:rFonts w:ascii="Times New Roman" w:hAnsi="Times New Roman" w:cs="Times New Roman"/>
          <w:lang w:eastAsia="pl-PL"/>
        </w:rPr>
        <w:tab/>
        <w:t xml:space="preserve">Czas działania, po zaniku zasilania podstawowego, opraw ewakuacyjnych podświetlanych znaków kierunkowych będzie nie krótszy niż 1 godziny.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 xml:space="preserve">Przejście kabli przez ściany i stropy stanowiące oddzielenia przeciwpożarowe należy </w:t>
      </w:r>
      <w:r>
        <w:rPr>
          <w:rFonts w:ascii="Times New Roman" w:hAnsi="Times New Roman" w:cs="Times New Roman"/>
          <w:lang w:eastAsia="pl-PL"/>
        </w:rPr>
        <w:t xml:space="preserve">uszczelnić materiałem/masą o odporności ogniowej zgodnej z odpornością danego przejścia.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Wszystkie otwory służące do wprowadzania kabli do budynku należy uszczelnić w sposób uniemożliwiający przenikanie gazu (wody) do wnętrza budynku. Wszystkie urządzenia</w:t>
      </w:r>
      <w:r>
        <w:rPr>
          <w:rFonts w:ascii="Times New Roman" w:hAnsi="Times New Roman" w:cs="Times New Roman"/>
          <w:lang w:eastAsia="pl-PL"/>
        </w:rPr>
        <w:t xml:space="preserve"> biorące udział podczas pożaru zasilone zostaną z przed przeciwpożarowego wyłącznika prądu.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 xml:space="preserve">- centrala sygnalizacji pożaru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 xml:space="preserve">- zasilacze pożarowe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 centralki systemu oddymiania</w:t>
      </w:r>
    </w:p>
    <w:p w:rsidR="00FF681F" w:rsidRDefault="00E67CB7">
      <w:pPr>
        <w:jc w:val="both"/>
        <w:rPr>
          <w:rFonts w:ascii="Times New Roman" w:hAnsi="Times New Roman" w:cs="Times New Roman"/>
          <w:lang w:eastAsia="pl-PL"/>
        </w:rPr>
      </w:pPr>
      <w:r>
        <w:rPr>
          <w:rFonts w:ascii="Times New Roman" w:hAnsi="Times New Roman" w:cs="Times New Roman"/>
          <w:lang w:eastAsia="pl-PL"/>
        </w:rPr>
        <w:t>- szafa DSO</w:t>
      </w:r>
    </w:p>
    <w:p w:rsidR="00FF681F" w:rsidRDefault="00E67CB7">
      <w:pPr>
        <w:jc w:val="both"/>
        <w:rPr>
          <w:rFonts w:ascii="Times New Roman" w:hAnsi="Times New Roman" w:cs="Times New Roman"/>
        </w:rPr>
      </w:pPr>
      <w:r>
        <w:rPr>
          <w:rFonts w:ascii="Times New Roman" w:hAnsi="Times New Roman" w:cs="Times New Roman"/>
        </w:rPr>
        <w:tab/>
        <w:t>Obiekt posiada aktualne i ważne instrukcje i schematy pożarowe wy</w:t>
      </w:r>
      <w:r>
        <w:rPr>
          <w:rFonts w:ascii="Times New Roman" w:hAnsi="Times New Roman" w:cs="Times New Roman"/>
        </w:rPr>
        <w:t>konane dla istniejących budynków.</w:t>
      </w:r>
    </w:p>
    <w:p w:rsidR="00FF681F" w:rsidRDefault="00E67CB7">
      <w:pPr>
        <w:jc w:val="both"/>
        <w:rPr>
          <w:rFonts w:ascii="Times New Roman" w:hAnsi="Times New Roman" w:cs="Times New Roman"/>
        </w:rPr>
      </w:pPr>
      <w:bookmarkStart w:id="192" w:name="_Hlk99352740"/>
      <w:r>
        <w:rPr>
          <w:rFonts w:ascii="Times New Roman" w:hAnsi="Times New Roman" w:cs="Times New Roman"/>
        </w:rPr>
        <w:t xml:space="preserve">W zakresie Wykonawcy po zakończeniu inwestycji będzie przedłożenie do Inwestora zaktualizowanych schematów i instrukcji pożarowych dla całego obiektu, uwzględniające dobudowany budynek. </w:t>
      </w:r>
      <w:bookmarkStart w:id="193" w:name="_Toc118650141"/>
      <w:bookmarkEnd w:id="192"/>
      <w:bookmarkEnd w:id="193"/>
    </w:p>
    <w:p w:rsidR="00FF681F" w:rsidRDefault="00FF681F">
      <w:pPr>
        <w:jc w:val="both"/>
        <w:rPr>
          <w:rFonts w:ascii="Times New Roman" w:hAnsi="Times New Roman" w:cs="Times New Roman"/>
          <w:lang w:eastAsia="pl-PL"/>
        </w:rPr>
      </w:pPr>
    </w:p>
    <w:p w:rsidR="00FF681F" w:rsidRDefault="00E67CB7">
      <w:pPr>
        <w:pStyle w:val="Nagwek4"/>
        <w:jc w:val="both"/>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ab/>
      </w:r>
      <w:bookmarkStart w:id="194" w:name="_Toc153864159"/>
      <w:bookmarkStart w:id="195" w:name="_Toc118650142"/>
      <w:bookmarkStart w:id="196" w:name="_Toc128981641"/>
      <w:r>
        <w:rPr>
          <w:rFonts w:ascii="Times New Roman" w:eastAsia="Times New Roman" w:hAnsi="Times New Roman" w:cs="Times New Roman"/>
          <w:color w:val="auto"/>
          <w:lang w:eastAsia="pl-PL"/>
        </w:rPr>
        <w:t>Instalację systemu sygnalizacji p</w:t>
      </w:r>
      <w:r>
        <w:rPr>
          <w:rFonts w:ascii="Times New Roman" w:eastAsia="Times New Roman" w:hAnsi="Times New Roman" w:cs="Times New Roman"/>
          <w:color w:val="auto"/>
          <w:lang w:eastAsia="pl-PL"/>
        </w:rPr>
        <w:t>ożaru SSP</w:t>
      </w:r>
      <w:bookmarkEnd w:id="194"/>
      <w:bookmarkEnd w:id="195"/>
      <w:bookmarkEnd w:id="196"/>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Budynek wyposażyć w system sygnalizacji pożaru SSP z ochroną całkowitą. Centralę systemu należy zabudować w pomieszczeniu dostępnym dla personelu w budynku bloku operacyjnego. Sieciowanie centelli pożarowej z istniejącym systemem w budynku główny</w:t>
      </w:r>
      <w:r>
        <w:rPr>
          <w:rFonts w:ascii="Times New Roman" w:eastAsia="Times New Roman" w:hAnsi="Times New Roman" w:cs="Times New Roman"/>
          <w:lang w:eastAsia="pl-PL"/>
        </w:rPr>
        <w:t xml:space="preserve">m będzie w zakresie Wykonawcy robót. W tym celu należy wykonać łącze światłowodowe do budynku Świętokrzyskiego Centrum Kardiologii. Zamawiający w budynku głównym posiada centralę pożarową firmy </w:t>
      </w:r>
      <w:r>
        <w:rPr>
          <w:rFonts w:ascii="Times New Roman" w:hAnsi="Times New Roman" w:cs="Times New Roman"/>
        </w:rPr>
        <w:t>Flex IQ8ControlC</w:t>
      </w:r>
      <w:r>
        <w:rPr>
          <w:rFonts w:ascii="Times New Roman" w:eastAsia="Times New Roman" w:hAnsi="Times New Roman" w:cs="Times New Roman"/>
          <w:lang w:eastAsia="pl-PL"/>
        </w:rPr>
        <w:t xml:space="preserve">. Ewentualną rozbudowę istniejącej centrali o </w:t>
      </w:r>
      <w:r>
        <w:rPr>
          <w:rFonts w:ascii="Times New Roman" w:eastAsia="Times New Roman" w:hAnsi="Times New Roman" w:cs="Times New Roman"/>
          <w:lang w:eastAsia="pl-PL"/>
        </w:rPr>
        <w:t>dodatkowe moduły umożliwiające jej sieciowanie z nową centralą pożarową należy uzgodnić z Zamawiającym na etapie sporządzania dokumentacji projektowej. Projekt budowlany, techniczny oraz dokumentację powykonawczą należy uzgodnić z rzeczoznawcą do spraw zab</w:t>
      </w:r>
      <w:r>
        <w:rPr>
          <w:rFonts w:ascii="Times New Roman" w:eastAsia="Times New Roman" w:hAnsi="Times New Roman" w:cs="Times New Roman"/>
          <w:lang w:eastAsia="pl-PL"/>
        </w:rPr>
        <w:t xml:space="preserve">ezpieczeń przeciwpożarowych. Rozmieszczenie elementów systemu pożarowego należy dostosować do aranżacji pomieszczeń z uwzględnieniem stref pożarowych. Wszystkie odbiory związane z bezpieczeństwem ludzi i mienia, których działanie jest wymagane w warunkach </w:t>
      </w:r>
      <w:r>
        <w:rPr>
          <w:rFonts w:ascii="Times New Roman" w:eastAsia="Times New Roman" w:hAnsi="Times New Roman" w:cs="Times New Roman"/>
          <w:lang w:eastAsia="pl-PL"/>
        </w:rPr>
        <w:t>pożaru, należy zasilać z wydzielonych sekcji rozdzielnicy głównej zasilanych sprzed wyłączników pożarowych budynku. Odbiory związane z akcją pożarową powinny być dodatkowo zasilane z agregatu prądotwórczego.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Dla nowego budynku bloku operacyjnego należy wy</w:t>
      </w:r>
      <w:r>
        <w:rPr>
          <w:rFonts w:ascii="Times New Roman" w:eastAsia="Times New Roman" w:hAnsi="Times New Roman" w:cs="Times New Roman"/>
          <w:lang w:eastAsia="pl-PL"/>
        </w:rPr>
        <w:t>konać wizualizację rozmieszczenia czujek pożarowych ze stanowiskiem operatorskim w lokalizacji uzgodnionej z Zamawiającym w trakcie projektowania.</w:t>
      </w:r>
    </w:p>
    <w:p w:rsidR="00FF681F" w:rsidRDefault="00FF681F">
      <w:pPr>
        <w:jc w:val="both"/>
        <w:rPr>
          <w:rFonts w:ascii="Times New Roman" w:hAnsi="Times New Roman" w:cs="Times New Roman"/>
          <w:lang w:eastAsia="pl-PL"/>
        </w:rPr>
      </w:pPr>
    </w:p>
    <w:p w:rsidR="00FF681F" w:rsidRDefault="00E67CB7">
      <w:pPr>
        <w:pStyle w:val="Nagwek4"/>
        <w:jc w:val="both"/>
        <w:rPr>
          <w:rFonts w:ascii="Times New Roman" w:hAnsi="Times New Roman" w:cs="Times New Roman"/>
          <w:color w:val="auto"/>
        </w:rPr>
      </w:pPr>
      <w:r>
        <w:rPr>
          <w:rFonts w:ascii="Times New Roman" w:eastAsia="Times New Roman" w:hAnsi="Times New Roman" w:cs="Times New Roman"/>
          <w:color w:val="auto"/>
          <w:lang w:eastAsia="pl-PL"/>
        </w:rPr>
        <w:tab/>
      </w:r>
      <w:bookmarkStart w:id="197" w:name="_Toc153864160"/>
      <w:bookmarkStart w:id="198" w:name="_Toc118650143"/>
      <w:bookmarkStart w:id="199" w:name="_Toc128981642"/>
      <w:r>
        <w:rPr>
          <w:rFonts w:ascii="Times New Roman" w:eastAsia="Times New Roman" w:hAnsi="Times New Roman" w:cs="Times New Roman"/>
          <w:color w:val="auto"/>
          <w:lang w:eastAsia="pl-PL"/>
        </w:rPr>
        <w:t>Instalację systemu DSO</w:t>
      </w:r>
      <w:bookmarkEnd w:id="197"/>
      <w:bookmarkEnd w:id="198"/>
      <w:bookmarkEnd w:id="199"/>
      <w:r>
        <w:rPr>
          <w:rFonts w:ascii="Times New Roman" w:eastAsia="Times New Roman" w:hAnsi="Times New Roman" w:cs="Times New Roman"/>
          <w:color w:val="auto"/>
          <w:lang w:eastAsia="pl-PL"/>
        </w:rPr>
        <w:t> </w:t>
      </w:r>
    </w:p>
    <w:p w:rsidR="00FF681F" w:rsidRDefault="00E67CB7">
      <w:pPr>
        <w:jc w:val="both"/>
        <w:rPr>
          <w:rFonts w:ascii="Times New Roman" w:hAnsi="Times New Roman" w:cs="Times New Roman"/>
        </w:rPr>
      </w:pPr>
      <w:r>
        <w:rPr>
          <w:rFonts w:ascii="Times New Roman" w:hAnsi="Times New Roman" w:cs="Times New Roman"/>
          <w:lang w:eastAsia="pl-PL"/>
        </w:rPr>
        <w:t xml:space="preserve">Instalacja ta ma zapewnić techniczne wspomaganie ochrony przeciwpożarowej obiektu, </w:t>
      </w:r>
      <w:r>
        <w:rPr>
          <w:rFonts w:ascii="Times New Roman" w:hAnsi="Times New Roman" w:cs="Times New Roman"/>
          <w:lang w:eastAsia="pl-PL"/>
        </w:rPr>
        <w:t>a w szczególności umożliwić ostrzeganie o zagrożeniu w obiekcie, oraz pomóc w organizacji i sprawnym przebiegu ewakuacji ludzi z zagrożonych stref i z całego obiektu.</w:t>
      </w:r>
    </w:p>
    <w:p w:rsidR="00FF681F" w:rsidRDefault="00E67CB7">
      <w:pPr>
        <w:spacing w:beforeAutospacing="1" w:afterAutospacing="1" w:line="240" w:lineRule="auto"/>
        <w:jc w:val="both"/>
        <w:textAlignment w:val="baseline"/>
        <w:rPr>
          <w:rFonts w:ascii="Times New Roman" w:hAnsi="Times New Roman" w:cs="Times New Roman"/>
        </w:rPr>
      </w:pPr>
      <w:r>
        <w:rPr>
          <w:rFonts w:ascii="Times New Roman" w:hAnsi="Times New Roman" w:cs="Times New Roman"/>
        </w:rPr>
        <w:t>Dźwiękowy System Ostrzegawczy ( DSO) ma spełniać szereg funkcji. </w:t>
      </w:r>
    </w:p>
    <w:p w:rsidR="00FF681F" w:rsidRDefault="00E67CB7">
      <w:pPr>
        <w:pStyle w:val="Akapitzlist"/>
        <w:numPr>
          <w:ilvl w:val="0"/>
          <w:numId w:val="8"/>
        </w:numPr>
        <w:jc w:val="both"/>
        <w:rPr>
          <w:rFonts w:ascii="Times New Roman" w:hAnsi="Times New Roman" w:cs="Times New Roman"/>
          <w:lang w:eastAsia="pl-PL"/>
        </w:rPr>
      </w:pPr>
      <w:r>
        <w:rPr>
          <w:rFonts w:ascii="Times New Roman" w:hAnsi="Times New Roman" w:cs="Times New Roman"/>
          <w:lang w:eastAsia="pl-PL"/>
        </w:rPr>
        <w:t xml:space="preserve">DSO umożliwia </w:t>
      </w:r>
      <w:r>
        <w:rPr>
          <w:rFonts w:ascii="Times New Roman" w:hAnsi="Times New Roman" w:cs="Times New Roman"/>
          <w:lang w:eastAsia="pl-PL"/>
        </w:rPr>
        <w:t>przekazywanie osobom przebywającym w budynku instrukcji postępowania w nagłych przypadkach i do emisji komunikatów ostrzegawczych, </w:t>
      </w:r>
    </w:p>
    <w:p w:rsidR="00FF681F" w:rsidRDefault="00E67CB7">
      <w:pPr>
        <w:pStyle w:val="Akapitzlist"/>
        <w:numPr>
          <w:ilvl w:val="0"/>
          <w:numId w:val="8"/>
        </w:numPr>
        <w:jc w:val="both"/>
        <w:rPr>
          <w:rFonts w:ascii="Times New Roman" w:hAnsi="Times New Roman" w:cs="Times New Roman"/>
          <w:lang w:eastAsia="pl-PL"/>
        </w:rPr>
      </w:pPr>
      <w:r>
        <w:rPr>
          <w:rFonts w:ascii="Times New Roman" w:hAnsi="Times New Roman" w:cs="Times New Roman"/>
          <w:lang w:eastAsia="pl-PL"/>
        </w:rPr>
        <w:t>DSO stanowi medium do emisji komunikatów głosowych przez mikrofon strażaka do wszystkich lub wybranych częściach obsługiwane</w:t>
      </w:r>
      <w:r>
        <w:rPr>
          <w:rFonts w:ascii="Times New Roman" w:hAnsi="Times New Roman" w:cs="Times New Roman"/>
          <w:lang w:eastAsia="pl-PL"/>
        </w:rPr>
        <w:t>go obiektu,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Obecnie w budynku głównym z którym będzie połączony łącznikiem nowy budynek bloku operacyjnego jest wykonana instalacja DSO w oparciu o system MULTIVES (A BT -CU-/LCD/LT . System należy rozbudować (zsieciować) z istniejącym systemem. Linie gł</w:t>
      </w:r>
      <w:r>
        <w:rPr>
          <w:rFonts w:ascii="Times New Roman" w:hAnsi="Times New Roman" w:cs="Times New Roman"/>
          <w:lang w:eastAsia="pl-PL"/>
        </w:rPr>
        <w:t>ośnikowe z budynku bloku operacyjnego należy doprowadzić do istniejącej nowej szafy DSO w budynku bloku operacyjnego. Pomieszczenie z szafą DSO ma być wydzielone pożarowe do REI120. Mikrofon strażaka należy zamontować w budynku bloku operacyjnego na parter</w:t>
      </w:r>
      <w:r>
        <w:rPr>
          <w:rFonts w:ascii="Times New Roman" w:hAnsi="Times New Roman" w:cs="Times New Roman"/>
          <w:lang w:eastAsia="pl-PL"/>
        </w:rPr>
        <w:t>ze HOLL GŁÓWNY przy wejściu głównym do budynku od strony drogi pożarowej. Wykonawca robót budowlanych przeprowadzi pomiary zrozumiałości mowy w nowym budynku bloku operacyjnego. Podział budynku na strefy nagłośnieniowe należy uzgodnić z rzeczoznawcą do spr</w:t>
      </w:r>
      <w:r>
        <w:rPr>
          <w:rFonts w:ascii="Times New Roman" w:hAnsi="Times New Roman" w:cs="Times New Roman"/>
          <w:lang w:eastAsia="pl-PL"/>
        </w:rPr>
        <w:t>aw p.poż. </w:t>
      </w:r>
    </w:p>
    <w:p w:rsidR="00FF681F" w:rsidRDefault="00FF681F">
      <w:pPr>
        <w:jc w:val="both"/>
        <w:rPr>
          <w:rFonts w:ascii="Times New Roman" w:hAnsi="Times New Roman" w:cs="Times New Roman"/>
          <w:lang w:eastAsia="pl-PL"/>
        </w:rPr>
      </w:pPr>
    </w:p>
    <w:p w:rsidR="00FF681F" w:rsidRDefault="00E67CB7">
      <w:pPr>
        <w:pStyle w:val="Nagwek4"/>
        <w:jc w:val="both"/>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ab/>
      </w:r>
      <w:bookmarkStart w:id="200" w:name="_Toc153864161"/>
      <w:bookmarkStart w:id="201" w:name="_Toc118650144"/>
      <w:bookmarkStart w:id="202" w:name="_Toc128981643"/>
      <w:r>
        <w:rPr>
          <w:rFonts w:ascii="Times New Roman" w:eastAsia="Times New Roman" w:hAnsi="Times New Roman" w:cs="Times New Roman"/>
          <w:color w:val="auto"/>
          <w:lang w:eastAsia="pl-PL"/>
        </w:rPr>
        <w:t>Instalacja kontroli dostępu, CCTV i videodomofonowa, interkomowa, SSWiN, RTV-SAT</w:t>
      </w:r>
      <w:bookmarkEnd w:id="200"/>
      <w:bookmarkEnd w:id="201"/>
      <w:bookmarkEnd w:id="202"/>
    </w:p>
    <w:p w:rsidR="00FF681F" w:rsidRDefault="00E67CB7">
      <w:pPr>
        <w:jc w:val="both"/>
        <w:rPr>
          <w:rFonts w:ascii="Times New Roman" w:hAnsi="Times New Roman" w:cs="Times New Roman"/>
        </w:rPr>
      </w:pPr>
      <w:r>
        <w:rPr>
          <w:rFonts w:ascii="Times New Roman" w:hAnsi="Times New Roman" w:cs="Times New Roman"/>
          <w:lang w:eastAsia="pl-PL"/>
        </w:rPr>
        <w:tab/>
        <w:t xml:space="preserve">Określone strefy (wejścia główne na oddział) i wybrane pomieszczenia będą objęte kontrolą dostępu (kompatybilna z posiadanym systemem Roger), dozorem kamer </w:t>
      </w:r>
      <w:r>
        <w:rPr>
          <w:rFonts w:ascii="Times New Roman" w:hAnsi="Times New Roman" w:cs="Times New Roman"/>
          <w:lang w:eastAsia="pl-PL"/>
        </w:rPr>
        <w:t>telewizji przemysłowej IP (CCTV), instalacją domofonową (przy wejściach na oddziały) oraz instalacja przeciwwłamaniową SSWiN. Rozwiązanie zapewniać będzie m.in. </w:t>
      </w:r>
    </w:p>
    <w:p w:rsidR="00FF681F" w:rsidRDefault="00E67CB7">
      <w:pPr>
        <w:pStyle w:val="Akapitzlist"/>
        <w:numPr>
          <w:ilvl w:val="0"/>
          <w:numId w:val="9"/>
        </w:numPr>
        <w:jc w:val="both"/>
        <w:rPr>
          <w:rFonts w:ascii="Times New Roman" w:hAnsi="Times New Roman" w:cs="Times New Roman"/>
          <w:lang w:eastAsia="pl-PL"/>
        </w:rPr>
      </w:pPr>
      <w:r>
        <w:rPr>
          <w:rFonts w:ascii="Times New Roman" w:hAnsi="Times New Roman" w:cs="Times New Roman"/>
          <w:lang w:eastAsia="pl-PL"/>
        </w:rPr>
        <w:t>kontrolę (nadzór) wejść na teren oddziału, </w:t>
      </w:r>
    </w:p>
    <w:p w:rsidR="00FF681F" w:rsidRDefault="00E67CB7">
      <w:pPr>
        <w:pStyle w:val="Akapitzlist"/>
        <w:numPr>
          <w:ilvl w:val="0"/>
          <w:numId w:val="9"/>
        </w:numPr>
        <w:jc w:val="both"/>
        <w:rPr>
          <w:rFonts w:ascii="Times New Roman" w:hAnsi="Times New Roman" w:cs="Times New Roman"/>
          <w:lang w:eastAsia="pl-PL"/>
        </w:rPr>
      </w:pPr>
      <w:r>
        <w:rPr>
          <w:rFonts w:ascii="Times New Roman" w:hAnsi="Times New Roman" w:cs="Times New Roman"/>
          <w:lang w:eastAsia="pl-PL"/>
        </w:rPr>
        <w:t>kontrolę dostępu do pomieszczeń takich jak magazyn</w:t>
      </w:r>
      <w:r>
        <w:rPr>
          <w:rFonts w:ascii="Times New Roman" w:hAnsi="Times New Roman" w:cs="Times New Roman"/>
          <w:lang w:eastAsia="pl-PL"/>
        </w:rPr>
        <w:t>,</w:t>
      </w:r>
    </w:p>
    <w:p w:rsidR="00FF681F" w:rsidRDefault="00E67CB7">
      <w:pPr>
        <w:pStyle w:val="Akapitzlist"/>
        <w:numPr>
          <w:ilvl w:val="0"/>
          <w:numId w:val="9"/>
        </w:numPr>
        <w:jc w:val="both"/>
        <w:rPr>
          <w:rFonts w:ascii="Times New Roman" w:hAnsi="Times New Roman" w:cs="Times New Roman"/>
          <w:lang w:eastAsia="pl-PL"/>
        </w:rPr>
      </w:pPr>
      <w:r>
        <w:rPr>
          <w:rFonts w:ascii="Times New Roman" w:hAnsi="Times New Roman" w:cs="Times New Roman"/>
          <w:lang w:eastAsia="pl-PL"/>
        </w:rPr>
        <w:t>kontrolę dostępu do pomieszczeń technicznych,</w:t>
      </w:r>
    </w:p>
    <w:p w:rsidR="00FF681F" w:rsidRDefault="00FF681F">
      <w:pPr>
        <w:pStyle w:val="Akapitzlist"/>
        <w:jc w:val="both"/>
        <w:rPr>
          <w:rFonts w:ascii="Times New Roman" w:hAnsi="Times New Roman" w:cs="Times New Roman"/>
          <w:lang w:eastAsia="pl-PL"/>
        </w:rPr>
      </w:pPr>
    </w:p>
    <w:p w:rsidR="00FF681F" w:rsidRDefault="00E67CB7">
      <w:pPr>
        <w:spacing w:line="240" w:lineRule="auto"/>
        <w:ind w:firstLine="705"/>
        <w:jc w:val="both"/>
        <w:textAlignment w:val="baseline"/>
        <w:rPr>
          <w:rFonts w:ascii="Times New Roman" w:eastAsia="Times New Roman" w:hAnsi="Times New Roman" w:cs="Times New Roman"/>
          <w:lang w:eastAsia="pl-PL"/>
        </w:rPr>
      </w:pPr>
      <w:r>
        <w:rPr>
          <w:rFonts w:ascii="Times New Roman" w:hAnsi="Times New Roman" w:cs="Times New Roman"/>
          <w:lang w:eastAsia="pl-PL"/>
        </w:rPr>
        <w:lastRenderedPageBreak/>
        <w:tab/>
      </w:r>
      <w:r>
        <w:rPr>
          <w:rFonts w:ascii="Times New Roman" w:eastAsia="Times New Roman" w:hAnsi="Times New Roman" w:cs="Times New Roman"/>
          <w:lang w:eastAsia="pl-PL"/>
        </w:rPr>
        <w:t>System telewizji dozorowej i system kontroli dostępu należy oprzeć o strukturę sieciową z komunikacją po protokole TCP/IP z wykorzystaniem okablowania strukturalnego. System CCTV musi być zintegrowany z ist</w:t>
      </w:r>
      <w:r>
        <w:rPr>
          <w:rFonts w:ascii="Times New Roman" w:eastAsia="Times New Roman" w:hAnsi="Times New Roman" w:cs="Times New Roman"/>
          <w:lang w:eastAsia="pl-PL"/>
        </w:rPr>
        <w:t xml:space="preserve">niejącymi systemem zlokalizowanym w budynku parkingu w zakresie kamer obsługujących wejście na oddział i hole przed windami. W tym celu należy wykonać </w:t>
      </w:r>
      <w:r>
        <w:rPr>
          <w:rFonts w:ascii="Times New Roman" w:hAnsi="Times New Roman" w:cs="Times New Roman"/>
        </w:rPr>
        <w:t>nowe niezależne łącze do transmisji sygnały CCTV umożliwiające przesyłanie danych z budynku bloku operacy</w:t>
      </w:r>
      <w:r>
        <w:rPr>
          <w:rFonts w:ascii="Times New Roman" w:hAnsi="Times New Roman" w:cs="Times New Roman"/>
        </w:rPr>
        <w:t>jnego do pomieszczania W Świętokrzyskim Centrum Kardiologii ( tam gdzie zlokalizowana jest centrala SSP).</w:t>
      </w:r>
      <w:r>
        <w:rPr>
          <w:rFonts w:ascii="Times New Roman" w:eastAsia="Times New Roman" w:hAnsi="Times New Roman" w:cs="Times New Roman"/>
          <w:lang w:eastAsia="pl-PL"/>
        </w:rPr>
        <w:t xml:space="preserve"> Czas zapisu danych ma macierzach dyskowych z kamer ogólnych należy przewidzieć na 4 tygodnie. Kamery systemu CCTV dla sal wybudzeń mają działać jako n</w:t>
      </w:r>
      <w:r>
        <w:rPr>
          <w:rFonts w:ascii="Times New Roman" w:eastAsia="Times New Roman" w:hAnsi="Times New Roman" w:cs="Times New Roman"/>
          <w:lang w:eastAsia="pl-PL"/>
        </w:rPr>
        <w:t xml:space="preserve">iezależny system z rejestratorem i macierzą dyskową zlokalizowaną na bloku operacyjnym. </w:t>
      </w:r>
    </w:p>
    <w:p w:rsidR="00FF681F" w:rsidRDefault="00E67CB7">
      <w:pPr>
        <w:jc w:val="both"/>
        <w:rPr>
          <w:rFonts w:ascii="Times New Roman" w:hAnsi="Times New Roman" w:cs="Times New Roman"/>
        </w:rPr>
      </w:pPr>
      <w:r>
        <w:rPr>
          <w:rFonts w:ascii="Times New Roman" w:eastAsia="Times New Roman" w:hAnsi="Times New Roman" w:cs="Times New Roman"/>
          <w:lang w:eastAsia="pl-PL"/>
        </w:rPr>
        <w:t>Dla potrzeb instalacji kontroli dostępu należy zaprojektować kontrolery połączone w sieć. Projektowany system KD zbudować w oparciu o architekturę sieciową istniejąceg</w:t>
      </w:r>
      <w:r>
        <w:rPr>
          <w:rFonts w:ascii="Times New Roman" w:eastAsia="Times New Roman" w:hAnsi="Times New Roman" w:cs="Times New Roman"/>
          <w:lang w:eastAsia="pl-PL"/>
        </w:rPr>
        <w:t>o systemu firmy ROGER (system spójny z innymi oddziałami szpitala) z wydzielonym serwerem do obsługi systemu KD. W systemie Kontroli Dostępu (KD) zastosować moduły kontroli przejścia, zapewniające kompleksową obsługę pojedynczego przejścia kontrolowanego j</w:t>
      </w:r>
      <w:r>
        <w:rPr>
          <w:rFonts w:ascii="Times New Roman" w:eastAsia="Times New Roman" w:hAnsi="Times New Roman" w:cs="Times New Roman"/>
          <w:lang w:eastAsia="pl-PL"/>
        </w:rPr>
        <w:t xml:space="preserve">ednostronnie. W przypadku przejścia jednostronnego wejście do chronionej strefy będzie się odbywać za pomocą autoryzacji karty zbliżeniowej lub kodu PIN, a wyjście poprzez przycisk wyjścia. Urządzenia kontroli dostępu powinny zostać połączone z instalacją </w:t>
      </w:r>
      <w:r>
        <w:rPr>
          <w:rFonts w:ascii="Times New Roman" w:eastAsia="Times New Roman" w:hAnsi="Times New Roman" w:cs="Times New Roman"/>
          <w:lang w:eastAsia="pl-PL"/>
        </w:rPr>
        <w:t>SSP. Przejścia objęte kontrolą dostępu powinny zostać zwolnione w przypadku wystąpienia pożaru w danej strefie pożarowej.  </w:t>
      </w:r>
      <w:bookmarkStart w:id="203" w:name="_Hlk118293095"/>
      <w:r>
        <w:rPr>
          <w:rFonts w:ascii="Times New Roman" w:eastAsia="Times New Roman" w:hAnsi="Times New Roman" w:cs="Times New Roman"/>
          <w:lang w:eastAsia="pl-PL"/>
        </w:rPr>
        <w:t xml:space="preserve">W kontrolę dostępu należy wyposażyć wszystkie wejścia na odziały oraz wejścia do pomieszczeń technicznych do których postronne osoby </w:t>
      </w:r>
      <w:r>
        <w:rPr>
          <w:rFonts w:ascii="Times New Roman" w:eastAsia="Times New Roman" w:hAnsi="Times New Roman" w:cs="Times New Roman"/>
          <w:lang w:eastAsia="pl-PL"/>
        </w:rPr>
        <w:t>nie mogą mieć dostępu.</w:t>
      </w:r>
      <w:bookmarkEnd w:id="203"/>
      <w:r>
        <w:rPr>
          <w:rFonts w:ascii="Times New Roman" w:eastAsia="Times New Roman" w:hAnsi="Times New Roman" w:cs="Times New Roman"/>
          <w:lang w:eastAsia="pl-PL"/>
        </w:rPr>
        <w:t xml:space="preserve"> Ponadto lokalizację kontroli dostępu nalży uzgodnić na etapie projektu wykonawczego z Zamawiającym. Kontrola dostępu ma być zastosowana do każdego wejścia komórki organizacyjnej, obejmować wszystkie pomieszczenia techniczne administr</w:t>
      </w:r>
      <w:r>
        <w:rPr>
          <w:rFonts w:ascii="Times New Roman" w:eastAsia="Times New Roman" w:hAnsi="Times New Roman" w:cs="Times New Roman"/>
          <w:lang w:eastAsia="pl-PL"/>
        </w:rPr>
        <w:t xml:space="preserve">acyjne mieszczące się poza daną komórką organizacyjna. W obszarze pomieszczeń diagnostyki tam gdzie będą przebywać pacjenci z wszystkie pomieszczenia personelu medycznego należy wyposażyć w kontrolą dostępu </w:t>
      </w:r>
      <w:r>
        <w:rPr>
          <w:rFonts w:ascii="Times New Roman" w:hAnsi="Times New Roman" w:cs="Times New Roman"/>
        </w:rPr>
        <w:t>Kontrolą dostępu mają być objęte wszystkie pomies</w:t>
      </w:r>
      <w:r>
        <w:rPr>
          <w:rFonts w:ascii="Times New Roman" w:hAnsi="Times New Roman" w:cs="Times New Roman"/>
        </w:rPr>
        <w:t>zczenia diagnostyczne dla pacjentów ambulatoryjnych.</w:t>
      </w:r>
      <w:bookmarkStart w:id="204" w:name="_Hlk122374855"/>
      <w:bookmarkEnd w:id="204"/>
    </w:p>
    <w:p w:rsidR="00FF681F" w:rsidRDefault="00E67CB7">
      <w:pPr>
        <w:spacing w:line="240" w:lineRule="auto"/>
        <w:ind w:firstLine="70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Instalacja domofonowa powinna zostać zaprojektowana m.in. w obszarach wejścia na oddział. Stacja wywoławcza powinna zostać umieszczona przy drzwiach objętych kontrolą dostępu. Instalacja systemu domofono</w:t>
      </w:r>
      <w:r>
        <w:rPr>
          <w:rFonts w:ascii="Times New Roman" w:eastAsia="Times New Roman" w:hAnsi="Times New Roman" w:cs="Times New Roman"/>
          <w:lang w:eastAsia="pl-PL"/>
        </w:rPr>
        <w:t>wego jest powiązana funkcjonalnie z systemem kontroli dostępu umożliwiając odblokowanie przejścia za pomocą przycisku w unifonie. Unifon umieścić na terenie strefy objętej kontrolą dostępu w miejscu sugerowanego pobytu personelu, ewentualnie w miejscu łatw</w:t>
      </w:r>
      <w:r>
        <w:rPr>
          <w:rFonts w:ascii="Times New Roman" w:eastAsia="Times New Roman" w:hAnsi="Times New Roman" w:cs="Times New Roman"/>
          <w:lang w:eastAsia="pl-PL"/>
        </w:rPr>
        <w:t>ym do zlokalizowania podczas wywoływania stacją wywoławczą. Windę należy wyposażyć w system umożlwiający komunikacje głosową.</w:t>
      </w:r>
    </w:p>
    <w:p w:rsidR="00FF681F" w:rsidRDefault="00E67CB7">
      <w:pPr>
        <w:spacing w:line="240" w:lineRule="auto"/>
        <w:ind w:firstLine="70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zakresie wykonawcy będzie zaprojektowanie i wykonanie instalacji Interkomowej. Stacje systemu Interkomowego należy zamontować na</w:t>
      </w:r>
      <w:r>
        <w:rPr>
          <w:rFonts w:ascii="Times New Roman" w:eastAsia="Times New Roman" w:hAnsi="Times New Roman" w:cs="Times New Roman"/>
          <w:lang w:eastAsia="pl-PL"/>
        </w:rPr>
        <w:t xml:space="preserve"> oddziałach wskazanych przez Zamawiającego na etapie opracowywania projektu technicznego. Instalacja Interkomowa umożliwi personelowi szybką komunikację pomiędzy pomieszczeniami i oddziałami w budynku bloku operacyjnego.</w:t>
      </w:r>
    </w:p>
    <w:p w:rsidR="00FF681F" w:rsidRDefault="00E67CB7">
      <w:pPr>
        <w:spacing w:line="240" w:lineRule="auto"/>
        <w:ind w:firstLine="70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Parter budynku należy wyposażyć w i</w:t>
      </w:r>
      <w:r>
        <w:rPr>
          <w:rFonts w:ascii="Times New Roman" w:eastAsia="Times New Roman" w:hAnsi="Times New Roman" w:cs="Times New Roman"/>
          <w:lang w:eastAsia="pl-PL"/>
        </w:rPr>
        <w:t xml:space="preserve">nstalację antywłamaniową SSWiN. Pomieszczenia objęte czujkami antywłamaniowymi wskaże Inwestor na etapie sporządzania projektu technicznego. </w:t>
      </w:r>
    </w:p>
    <w:p w:rsidR="00FF681F" w:rsidRDefault="00E67CB7">
      <w:pPr>
        <w:spacing w:line="240" w:lineRule="auto"/>
        <w:ind w:firstLine="703"/>
        <w:jc w:val="both"/>
        <w:textAlignment w:val="baseline"/>
        <w:rPr>
          <w:rFonts w:ascii="Times New Roman" w:hAnsi="Times New Roman" w:cs="Times New Roman"/>
          <w:lang w:eastAsia="pl-PL"/>
        </w:rPr>
      </w:pPr>
      <w:r>
        <w:rPr>
          <w:rFonts w:ascii="Times New Roman" w:eastAsia="Times New Roman" w:hAnsi="Times New Roman" w:cs="Times New Roman"/>
          <w:lang w:eastAsia="pl-PL"/>
        </w:rPr>
        <w:t>Pomieszczenia takie jak: dyżurki lekarskie, pokoje pielęgniarskie, pokoje socjalne należy wyposażyć w instalacje R</w:t>
      </w:r>
      <w:r>
        <w:rPr>
          <w:rFonts w:ascii="Times New Roman" w:eastAsia="Times New Roman" w:hAnsi="Times New Roman" w:cs="Times New Roman"/>
          <w:lang w:eastAsia="pl-PL"/>
        </w:rPr>
        <w:t>TV-SAT. W tym celu należy wykonać instalację okablowania RTV łącznie z instalacją antenową na dachu nowoprojektowanego budynku jako kompletny system.</w:t>
      </w:r>
    </w:p>
    <w:p w:rsidR="00FF681F" w:rsidRDefault="00E67CB7">
      <w:pPr>
        <w:pStyle w:val="Nagwek4"/>
        <w:jc w:val="both"/>
        <w:rPr>
          <w:rFonts w:ascii="Times New Roman" w:eastAsia="Times New Roman" w:hAnsi="Times New Roman" w:cs="Times New Roman"/>
          <w:color w:val="auto"/>
          <w:lang w:eastAsia="pl-PL"/>
        </w:rPr>
      </w:pPr>
      <w:bookmarkStart w:id="205" w:name="_Toc153864162"/>
      <w:bookmarkStart w:id="206" w:name="_Toc118650145"/>
      <w:bookmarkStart w:id="207" w:name="_Toc128981644"/>
      <w:r>
        <w:rPr>
          <w:rFonts w:ascii="Times New Roman" w:eastAsia="Times New Roman" w:hAnsi="Times New Roman" w:cs="Times New Roman"/>
          <w:color w:val="auto"/>
          <w:lang w:eastAsia="pl-PL"/>
        </w:rPr>
        <w:t>Instalacja Przyzywowa</w:t>
      </w:r>
      <w:bookmarkEnd w:id="205"/>
      <w:bookmarkEnd w:id="206"/>
      <w:bookmarkEnd w:id="207"/>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hAnsi="Times New Roman" w:cs="Times New Roman"/>
          <w:lang w:eastAsia="pl-PL"/>
        </w:rPr>
        <w:tab/>
      </w:r>
      <w:r>
        <w:rPr>
          <w:rFonts w:ascii="Times New Roman" w:eastAsia="Times New Roman" w:hAnsi="Times New Roman" w:cs="Times New Roman"/>
          <w:lang w:eastAsia="pl-PL"/>
        </w:rPr>
        <w:t>System przyzywowy i komunikacji szpitalnej musi być oparty na urządzeniach bazujący</w:t>
      </w:r>
      <w:r>
        <w:rPr>
          <w:rFonts w:ascii="Times New Roman" w:eastAsia="Times New Roman" w:hAnsi="Times New Roman" w:cs="Times New Roman"/>
          <w:lang w:eastAsia="pl-PL"/>
        </w:rPr>
        <w:t>ch na technologii IP (Internet Protocol). Otwarta struktura systemu ma gwarantować w przyszłości możliwość prostej rozbudowy systemu. Urządzenia systemu przyzywowego i komunikacji szpitalnej muszą być podłączane do przełączników sieciowych dedykowanych dla</w:t>
      </w:r>
      <w:r>
        <w:rPr>
          <w:rFonts w:ascii="Times New Roman" w:eastAsia="Times New Roman" w:hAnsi="Times New Roman" w:cs="Times New Roman"/>
          <w:lang w:eastAsia="pl-PL"/>
        </w:rPr>
        <w:t xml:space="preserve"> systemu przywoławczego. System ma posiadać własne serwery i pracować w wydzielonej sieci VLAN.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System przyzywowy musi być w całości zasilany napięciem bezpiecznym maksymalnie 30VDC i zostać odseparowany galwanicznie od innych instalacji. Przełączniki sie</w:t>
      </w:r>
      <w:r>
        <w:rPr>
          <w:rFonts w:ascii="Times New Roman" w:eastAsia="Times New Roman" w:hAnsi="Times New Roman" w:cs="Times New Roman"/>
          <w:lang w:eastAsia="pl-PL"/>
        </w:rPr>
        <w:t>ciowe dedykowane dla systemu przyzywowego muszą posiadać gniazdo do uplink’u odseparowane galwanicznie od reszty instalacji. Okablowanie systemu przyzywowego musi być oparte o przewody typu skrętka min. kategorii 5e. System przyzywowy ma zapewniać dwustron</w:t>
      </w:r>
      <w:r>
        <w:rPr>
          <w:rFonts w:ascii="Times New Roman" w:eastAsia="Times New Roman" w:hAnsi="Times New Roman" w:cs="Times New Roman"/>
          <w:lang w:eastAsia="pl-PL"/>
        </w:rPr>
        <w:t>ną komunikację pomiędzy pacjentami, a pielęgniarkami, pomiędzy pielęgniarkami.</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Przycisk gruszkowy zostanie podłączony do modułu gniazdkowego. Moduł gniazdkowy musi posiadać: gniazdo służące do podłączenia terminala/przycisku pacjenta. W sali wybudzeń mają </w:t>
      </w:r>
      <w:r>
        <w:rPr>
          <w:rFonts w:ascii="Times New Roman" w:eastAsia="Times New Roman" w:hAnsi="Times New Roman" w:cs="Times New Roman"/>
          <w:lang w:eastAsia="pl-PL"/>
        </w:rPr>
        <w:t>być wyposażone w przyciski gruszkowe. Przywołania z tych przycisków muszą być cały czas widoczne na terminalu oddziałowym znajdującym się w pomieszczeniu nadzorującym. Przyciski gruszkowe zostaną podłączone do modułów gniazdkowych. Każdy moduł gniazdkowy p</w:t>
      </w:r>
      <w:r>
        <w:rPr>
          <w:rFonts w:ascii="Times New Roman" w:eastAsia="Times New Roman" w:hAnsi="Times New Roman" w:cs="Times New Roman"/>
          <w:lang w:eastAsia="pl-PL"/>
        </w:rPr>
        <w:t>rzy łóżku pacjenta musi posiadać: gniazdo służące do podłączenia przycisku gruszkowego, przycisk przywoławczy, przycisk kasujący służący do kasowania przywołania z danego łóżka. Gniazdo służące do podłączenia przycisków gruszkowych muszą posiadać mechanizm</w:t>
      </w:r>
      <w:r>
        <w:rPr>
          <w:rFonts w:ascii="Times New Roman" w:eastAsia="Times New Roman" w:hAnsi="Times New Roman" w:cs="Times New Roman"/>
          <w:lang w:eastAsia="pl-PL"/>
        </w:rPr>
        <w:t xml:space="preserve"> służący do automatycznego wypinania się wtyczki; w przypadku silnego szarpnięcia za przewód przycisku w dowolnym kierunku.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Każde przywołanie, czy zaznaczenie obecności wywołuje zapalenie się lampki o odpowiednim kolorze, umieszczonej w dobrze widocznym i</w:t>
      </w:r>
      <w:r>
        <w:rPr>
          <w:rFonts w:ascii="Times New Roman" w:eastAsia="Times New Roman" w:hAnsi="Times New Roman" w:cs="Times New Roman"/>
          <w:lang w:eastAsia="pl-PL"/>
        </w:rPr>
        <w:t xml:space="preserve"> specjalnie do tego celu przeznaczonym miejscu. Dla odbiorcy przywołań rytmicznie powtarzający się sygnał akustyczny będzie słyszany wszędzie tam gdzie znajduje się odpowiedni personel.</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Wszystkie urządzenia systemu przyzywowego mają być montowane w </w:t>
      </w:r>
      <w:r>
        <w:rPr>
          <w:rFonts w:ascii="Times New Roman" w:eastAsia="Times New Roman" w:hAnsi="Times New Roman" w:cs="Times New Roman"/>
          <w:lang w:eastAsia="pl-PL"/>
        </w:rPr>
        <w:t>gniazdach podtynkowych (opcja obudowy natynkowe) z wyjątkiem gniazd, które po uzgodnieniu sposobu montażu z dostawcą paneli nadłóżkowych mogą być również w nich montowane.</w:t>
      </w:r>
    </w:p>
    <w:p w:rsidR="00FF681F" w:rsidRDefault="00FF681F">
      <w:pPr>
        <w:jc w:val="both"/>
        <w:rPr>
          <w:rFonts w:ascii="Times New Roman" w:hAnsi="Times New Roman" w:cs="Times New Roman"/>
          <w:lang w:eastAsia="pl-PL"/>
        </w:rPr>
      </w:pPr>
    </w:p>
    <w:p w:rsidR="00FF681F" w:rsidRDefault="00E67CB7">
      <w:pPr>
        <w:pStyle w:val="Nagwek4"/>
        <w:jc w:val="both"/>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ab/>
      </w:r>
      <w:bookmarkStart w:id="208" w:name="_Toc153864163"/>
      <w:bookmarkStart w:id="209" w:name="_Toc118650146"/>
      <w:bookmarkStart w:id="210" w:name="_Toc128981645"/>
      <w:r>
        <w:rPr>
          <w:rFonts w:ascii="Times New Roman" w:eastAsia="Times New Roman" w:hAnsi="Times New Roman" w:cs="Times New Roman"/>
          <w:color w:val="auto"/>
          <w:lang w:eastAsia="pl-PL"/>
        </w:rPr>
        <w:t>Instalacja sieci LAN i telefoniczna wraz z dostawą urządzeń aktywnych</w:t>
      </w:r>
      <w:bookmarkEnd w:id="208"/>
      <w:bookmarkEnd w:id="209"/>
      <w:bookmarkEnd w:id="210"/>
      <w:r>
        <w:rPr>
          <w:rFonts w:ascii="Times New Roman" w:eastAsia="Times New Roman" w:hAnsi="Times New Roman" w:cs="Times New Roman"/>
          <w:color w:val="auto"/>
          <w:lang w:eastAsia="pl-PL"/>
        </w:rPr>
        <w:t>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W zakresie</w:t>
      </w:r>
      <w:r>
        <w:rPr>
          <w:rFonts w:ascii="Times New Roman" w:hAnsi="Times New Roman" w:cs="Times New Roman"/>
          <w:lang w:eastAsia="pl-PL"/>
        </w:rPr>
        <w:t xml:space="preserve"> projektu i realizacji należy wykonać pośrednie oraz główny punkt dystrybucyjny wyposażony w wymagane ilości podzespołów (patchpanele, organizery, szafy dystrybucyjne)</w:t>
      </w:r>
      <w:r>
        <w:rPr>
          <w:rFonts w:ascii="Times New Roman" w:hAnsi="Times New Roman" w:cs="Times New Roman"/>
        </w:rPr>
        <w:t xml:space="preserve"> oraz urządzenia aktywne umożliwiające</w:t>
      </w:r>
      <w:r>
        <w:rPr>
          <w:rFonts w:ascii="Times New Roman" w:hAnsi="Times New Roman" w:cs="Times New Roman"/>
          <w:lang w:eastAsia="pl-PL"/>
        </w:rPr>
        <w:t xml:space="preserve"> poprawną pracę sieci strukturalnej dla budynku blo</w:t>
      </w:r>
      <w:r>
        <w:rPr>
          <w:rFonts w:ascii="Times New Roman" w:hAnsi="Times New Roman" w:cs="Times New Roman"/>
          <w:lang w:eastAsia="pl-PL"/>
        </w:rPr>
        <w:t xml:space="preserve">ku operacyjnego.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Urządzenia aktywne należy dostarczyć w pełni zgodne z istniejącymi urządzeniami posiadanymi przez Zamawiającego w ilości umożliwiającej uruchomienie zamontowanych gniazd RJ45.</w:t>
      </w:r>
      <w:bookmarkStart w:id="211" w:name="_Hlk120259930"/>
      <w:r>
        <w:rPr>
          <w:rFonts w:ascii="Times New Roman" w:hAnsi="Times New Roman" w:cs="Times New Roman"/>
          <w:lang w:eastAsia="pl-PL"/>
        </w:rPr>
        <w:t xml:space="preserve"> </w:t>
      </w:r>
      <w:bookmarkStart w:id="212" w:name="_Hlk122374881"/>
      <w:r>
        <w:rPr>
          <w:rFonts w:ascii="Times New Roman" w:hAnsi="Times New Roman" w:cs="Times New Roman"/>
          <w:lang w:eastAsia="pl-PL"/>
        </w:rPr>
        <w:t>Urządzenia aktywne powinny również umożliwić połączenia świat</w:t>
      </w:r>
      <w:r>
        <w:rPr>
          <w:rFonts w:ascii="Times New Roman" w:hAnsi="Times New Roman" w:cs="Times New Roman"/>
          <w:lang w:eastAsia="pl-PL"/>
        </w:rPr>
        <w:t xml:space="preserve">łowodowe z </w:t>
      </w:r>
      <w:bookmarkEnd w:id="211"/>
      <w:bookmarkEnd w:id="212"/>
      <w:r>
        <w:rPr>
          <w:rFonts w:ascii="Times New Roman" w:hAnsi="Times New Roman" w:cs="Times New Roman"/>
        </w:rPr>
        <w:t>pozostałymi punktami w istniejących budynkach Szpitala: Głównymi Punktami Dystrybucyjnymi (w Budynku Głównym, ŚCN, ŚCP i ŚCK) i Serwerownią Główną (w Budynku Głównym</w:t>
      </w:r>
      <w:r>
        <w:rPr>
          <w:rFonts w:ascii="Times New Roman" w:hAnsi="Times New Roman" w:cs="Times New Roman"/>
          <w:lang w:eastAsia="pl-PL"/>
        </w:rPr>
        <w:t>. Główny Punkt Dystrybucyjny należy wyposażyć w przełączniki HP serii 5400 natom</w:t>
      </w:r>
      <w:r>
        <w:rPr>
          <w:rFonts w:ascii="Times New Roman" w:hAnsi="Times New Roman" w:cs="Times New Roman"/>
          <w:lang w:eastAsia="pl-PL"/>
        </w:rPr>
        <w:t>iast pośrednie punkty dystrybucyjne należy wyposażyć  w przełączniki HP serii 5100 lub 3800. Urządzenia powinny zapewnić wysoką przepustowość i wydajność wymaganą do transmisji danych (w tym danych medycznych obrazowych) i być zgodne z posiadaną przez Zama</w:t>
      </w:r>
      <w:r>
        <w:rPr>
          <w:rFonts w:ascii="Times New Roman" w:hAnsi="Times New Roman" w:cs="Times New Roman"/>
          <w:lang w:eastAsia="pl-PL"/>
        </w:rPr>
        <w:t>wiającego zintegrowaną platformą do zarządzania HPE IMC oraz z posiadaną infrastrukturą sieciową opartą na przełącznikach zarządzalnych HPE. Główne przełączniki sieciowe powinny być dostarczone i uruchomione w konfiguracji  wysokiej dostępności, ilość port</w:t>
      </w:r>
      <w:r>
        <w:rPr>
          <w:rFonts w:ascii="Times New Roman" w:hAnsi="Times New Roman" w:cs="Times New Roman"/>
          <w:lang w:eastAsia="pl-PL"/>
        </w:rPr>
        <w:t>ów powinna być dobrana mając na uwadze nadmiarowość i zawierać wszystkie niezbędne elementy umożliwiające podłączenie i transmisje danych (w tym. m.in.: moduły, licencje, przewody).</w:t>
      </w:r>
    </w:p>
    <w:p w:rsidR="00FF681F" w:rsidRDefault="00E67CB7">
      <w:pPr>
        <w:ind w:firstLine="708"/>
        <w:jc w:val="both"/>
        <w:rPr>
          <w:rFonts w:ascii="Times New Roman" w:hAnsi="Times New Roman" w:cs="Times New Roman"/>
          <w:lang w:eastAsia="pl-PL"/>
        </w:rPr>
      </w:pPr>
      <w:r>
        <w:rPr>
          <w:rFonts w:ascii="Times New Roman" w:hAnsi="Times New Roman" w:cs="Times New Roman"/>
          <w:lang w:eastAsia="pl-PL"/>
        </w:rPr>
        <w:t>W budynku należy zaprojektować i wykonać sieć WiFi. W zakresie wyposażenia</w:t>
      </w:r>
      <w:r>
        <w:rPr>
          <w:rFonts w:ascii="Times New Roman" w:hAnsi="Times New Roman" w:cs="Times New Roman"/>
          <w:lang w:eastAsia="pl-PL"/>
        </w:rPr>
        <w:t xml:space="preserve"> sieci należy dostarczyć i zamontować urządzenia w oparciu o kontrolery pracujące w trybie wysokiej dostępności. Projekt sieci WiFi, powinien obejmować utworzenie punktów przyłączeniowych, umożliwiających podłączenie urządzeń aktywnych sieci WiFi, obejmują</w:t>
      </w:r>
      <w:r>
        <w:rPr>
          <w:rFonts w:ascii="Times New Roman" w:hAnsi="Times New Roman" w:cs="Times New Roman"/>
          <w:lang w:eastAsia="pl-PL"/>
        </w:rPr>
        <w:t xml:space="preserve">cej swoim zasięgiem większość pomieszczeń nowobudowanego budynku Bloku Operacyjnego, w tym co najmniej Salę Konferencyjną, Sale Chorych, Sale Operacyjne, z wyłączeniem pomieszczeń, gdzie wymagana jest ochrona radiologiczna.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W zakresie Wykonawcy będzie uru</w:t>
      </w:r>
      <w:r>
        <w:rPr>
          <w:rFonts w:ascii="Times New Roman" w:hAnsi="Times New Roman" w:cs="Times New Roman"/>
          <w:lang w:eastAsia="pl-PL"/>
        </w:rPr>
        <w:t>chomienie sieci WiFi w wybranych obszarach budynku. Zamawiający  wymaga dostarczenia co najmniej 10 urządzeń aktywnych typu AP, posiadających certyfikaty potwierdzające możliwość pracy w środowisku medycznym (spełniające normę PN-EN 60601-1-1 i PN-EN 60601</w:t>
      </w:r>
      <w:r>
        <w:rPr>
          <w:rFonts w:ascii="Times New Roman" w:hAnsi="Times New Roman" w:cs="Times New Roman"/>
          <w:lang w:eastAsia="pl-PL"/>
        </w:rPr>
        <w:t>-1-2 ). Jako referencyjne urządzenie należy uznać ARUBA AP-505. Wykonane okablowanie strukturalne powinno umożliwić Zamawiającemu rozszerzenie obszaru objętego siecią WiFi, bez konieczności prowadzenia w późniejszym terminie dodatkowego okablowania. Określ</w:t>
      </w:r>
      <w:r>
        <w:rPr>
          <w:rFonts w:ascii="Times New Roman" w:hAnsi="Times New Roman" w:cs="Times New Roman"/>
          <w:lang w:eastAsia="pl-PL"/>
        </w:rPr>
        <w:t xml:space="preserve">enie rozmieszczenia i ilości punktów przyłączeniowych, z przeznaczeniem do sieci WiFi, należy do Wykonawcy. </w:t>
      </w:r>
    </w:p>
    <w:p w:rsidR="00FF681F" w:rsidRDefault="00E67CB7">
      <w:pPr>
        <w:jc w:val="both"/>
        <w:rPr>
          <w:rFonts w:ascii="Times New Roman" w:hAnsi="Times New Roman" w:cs="Times New Roman"/>
          <w:lang w:eastAsia="pl-PL"/>
        </w:rPr>
      </w:pPr>
      <w:r>
        <w:rPr>
          <w:rFonts w:ascii="Times New Roman" w:hAnsi="Times New Roman" w:cs="Times New Roman"/>
          <w:lang w:eastAsia="pl-PL"/>
        </w:rPr>
        <w:t>Szafę głównego punktu dystrybucyjnego oraz szafy dla systemów budynkowych (</w:t>
      </w:r>
      <w:r>
        <w:rPr>
          <w:rFonts w:ascii="Times New Roman" w:hAnsi="Times New Roman" w:cs="Times New Roman"/>
        </w:rPr>
        <w:t>CCTV, Instalacja Przyzywowa, Kontrola Dostępu)</w:t>
      </w:r>
      <w:r>
        <w:rPr>
          <w:rFonts w:ascii="Times New Roman" w:hAnsi="Times New Roman" w:cs="Times New Roman"/>
          <w:lang w:eastAsia="pl-PL"/>
        </w:rPr>
        <w:t xml:space="preserve"> należy zlokalizować w pom</w:t>
      </w:r>
      <w:r>
        <w:rPr>
          <w:rFonts w:ascii="Times New Roman" w:hAnsi="Times New Roman" w:cs="Times New Roman"/>
          <w:lang w:eastAsia="pl-PL"/>
        </w:rPr>
        <w:t>ieszczeniu 1.07 (pomieszczenie techniczne IT i GPD). Wykonawca z</w:t>
      </w:r>
      <w:r>
        <w:rPr>
          <w:rFonts w:ascii="Times New Roman" w:hAnsi="Times New Roman" w:cs="Times New Roman"/>
        </w:rPr>
        <w:t xml:space="preserve">apewni połączenie GPD (1.07) z Serwerownią (1.13) odpowiednią liczbą </w:t>
      </w:r>
      <w:r>
        <w:rPr>
          <w:rFonts w:ascii="Times New Roman" w:hAnsi="Times New Roman" w:cs="Times New Roman"/>
        </w:rPr>
        <w:lastRenderedPageBreak/>
        <w:t xml:space="preserve">połączeń światłowodowych (SM) i miedzianych, gwarantujących wydajność, bezpieczeństwo transmisji danych i nadmiarowość połączeń. </w:t>
      </w:r>
      <w:r>
        <w:rPr>
          <w:rFonts w:ascii="Times New Roman" w:hAnsi="Times New Roman" w:cs="Times New Roman"/>
          <w:lang w:eastAsia="pl-PL"/>
        </w:rPr>
        <w:t>Pośrednie punkty dystrybucyjne należy zlokalizować na posz</w:t>
      </w:r>
      <w:r>
        <w:rPr>
          <w:rFonts w:ascii="Times New Roman" w:hAnsi="Times New Roman" w:cs="Times New Roman"/>
          <w:lang w:eastAsia="pl-PL"/>
        </w:rPr>
        <w:t>czególnych kondygnacjach w pomieszczeniach wyposażonych w klimatyzację. Połączenia pomiędzy lokalnymi punktami dystrybucyjnymi wykonać jako światłowodowe (SM) i miedziane.  W budynku bloku operacyjnego pomieszczeniach wykonać gniazda elektryczno-logiczne t</w:t>
      </w:r>
      <w:r>
        <w:rPr>
          <w:rFonts w:ascii="Times New Roman" w:hAnsi="Times New Roman" w:cs="Times New Roman"/>
          <w:lang w:eastAsia="pl-PL"/>
        </w:rPr>
        <w:t>ypu PEL wyposażone w 2x230V+2x230V DATA+2xRJ45. Poza gniazdami światłowodowymi w kolumnach chirurgicznych oraz anestezjologicznych wymagane jest wyposażyć w gniazda 2xRJ 45 kolumny anestezjologiczne, kolumny chirurgiczne, panele nadłóżkowe w pomieszczeniac</w:t>
      </w:r>
      <w:r>
        <w:rPr>
          <w:rFonts w:ascii="Times New Roman" w:hAnsi="Times New Roman" w:cs="Times New Roman"/>
          <w:lang w:eastAsia="pl-PL"/>
        </w:rPr>
        <w:t>h sal chorych przy założeniu ze na jednego pacjenta będzie przypadało 2xRJ45. System okablowania strukturalnego oraz wydajność komponentów na etapie oddania instalacji do użytku musi pozostać w zgodzie z wymaganiami norm PN-EN50173-1:2011 i ISO/IEC11801:20</w:t>
      </w:r>
      <w:r>
        <w:rPr>
          <w:rFonts w:ascii="Times New Roman" w:hAnsi="Times New Roman" w:cs="Times New Roman"/>
          <w:lang w:eastAsia="pl-PL"/>
        </w:rPr>
        <w:t>11.  </w:t>
      </w:r>
    </w:p>
    <w:p w:rsidR="00FF681F" w:rsidRDefault="00E67CB7">
      <w:pPr>
        <w:jc w:val="both"/>
        <w:rPr>
          <w:rFonts w:ascii="Times New Roman" w:hAnsi="Times New Roman" w:cs="Times New Roman"/>
          <w:lang w:eastAsia="pl-PL"/>
        </w:rPr>
      </w:pPr>
      <w:r>
        <w:rPr>
          <w:rFonts w:ascii="Times New Roman" w:hAnsi="Times New Roman" w:cs="Times New Roman"/>
        </w:rPr>
        <w:tab/>
      </w:r>
      <w:r>
        <w:rPr>
          <w:rFonts w:ascii="Times New Roman" w:hAnsi="Times New Roman" w:cs="Times New Roman"/>
          <w:lang w:eastAsia="pl-PL"/>
        </w:rPr>
        <w:t>Należy</w:t>
      </w:r>
      <w:r>
        <w:rPr>
          <w:rFonts w:ascii="Times New Roman" w:hAnsi="Times New Roman" w:cs="Times New Roman"/>
        </w:rPr>
        <w:t xml:space="preserve"> zaprojektować i wykonać odpowiednią Ilość gniazd RJ45, w ilości gwarantującej działanie wszystkich projektowanych systemów oraz korzystanie z funkcjonujących dotychczas szpitalnych systemów informatycznych (w tym w szczególności HIS, RIS, PAC</w:t>
      </w:r>
      <w:r>
        <w:rPr>
          <w:rFonts w:ascii="Times New Roman" w:hAnsi="Times New Roman" w:cs="Times New Roman"/>
        </w:rPr>
        <w:t>S, LIS i inne) uwzględniając  ilość i charakter pomieszczeń, oraz przewidywaną liczbę użytkowników w budynku bloku operacyjnego. Przy projektowaniu ilości gniazd RJ45 należy kierować się  nadmiarowością z możliwością przyszłej rozbudowy systemów z wykorzys</w:t>
      </w:r>
      <w:r>
        <w:rPr>
          <w:rFonts w:ascii="Times New Roman" w:hAnsi="Times New Roman" w:cs="Times New Roman"/>
        </w:rPr>
        <w:t xml:space="preserve">taniem istniejącej infrastruktury. Dla każdego stanowiska komputerowego należy przewidzieć co najmniej 2 </w:t>
      </w:r>
      <w:r>
        <w:rPr>
          <w:rFonts w:ascii="Times New Roman" w:hAnsi="Times New Roman" w:cs="Times New Roman"/>
          <w:lang w:eastAsia="pl-PL"/>
        </w:rPr>
        <w:t>gniazda elektryczno-logiczne typu PEL. Dla dedykowanych stanowisk obsługujących systemy medyczne wymagane jest zwielokrotnienie punktów do min. 3 PEL.</w:t>
      </w:r>
    </w:p>
    <w:p w:rsidR="00FF681F" w:rsidRDefault="00E67CB7">
      <w:pPr>
        <w:pStyle w:val="Tekstkomentarza"/>
        <w:jc w:val="both"/>
        <w:rPr>
          <w:rFonts w:ascii="Times New Roman" w:hAnsi="Times New Roman" w:cs="Times New Roman"/>
          <w:sz w:val="22"/>
          <w:szCs w:val="22"/>
        </w:rPr>
      </w:pPr>
      <w:r>
        <w:rPr>
          <w:rFonts w:ascii="Times New Roman" w:hAnsi="Times New Roman" w:cs="Times New Roman"/>
          <w:sz w:val="22"/>
          <w:szCs w:val="22"/>
        </w:rPr>
        <w:t>W ramach wymaganego wyposażenia planowany jest zakup stanowisk komputerowych w liczbie ok 100 szt. stanowisk komputerowych Wykonawca winien przewidzieć pełną infrastrukturę logiczna do ich podłączenia.</w:t>
      </w:r>
    </w:p>
    <w:p w:rsidR="00FF681F" w:rsidRDefault="00E67CB7">
      <w:pPr>
        <w:jc w:val="both"/>
        <w:rPr>
          <w:rFonts w:ascii="Times New Roman" w:hAnsi="Times New Roman" w:cs="Times New Roman"/>
          <w:lang w:eastAsia="pl-PL"/>
        </w:rPr>
      </w:pPr>
      <w:r>
        <w:rPr>
          <w:rFonts w:ascii="Times New Roman" w:hAnsi="Times New Roman" w:cs="Times New Roman"/>
          <w:lang w:eastAsia="pl-PL"/>
        </w:rPr>
        <w:tab/>
        <w:t>Uwaga: W przypadku powołań normatywnych niedatowanych</w:t>
      </w:r>
      <w:r>
        <w:rPr>
          <w:rFonts w:ascii="Times New Roman" w:hAnsi="Times New Roman" w:cs="Times New Roman"/>
          <w:lang w:eastAsia="pl-PL"/>
        </w:rPr>
        <w:t xml:space="preserve"> obowiązuje zawsze najnowsze wydanie cytowanej normy. </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b/>
          <w:bCs/>
          <w:u w:val="single"/>
          <w:lang w:eastAsia="pl-PL"/>
        </w:rPr>
      </w:pPr>
      <w:r>
        <w:rPr>
          <w:rFonts w:ascii="Times New Roman" w:hAnsi="Times New Roman" w:cs="Times New Roman"/>
          <w:b/>
          <w:bCs/>
          <w:u w:val="single"/>
          <w:lang w:eastAsia="pl-PL"/>
        </w:rPr>
        <w:t>Założenia dla sieci pasywnej </w:t>
      </w:r>
    </w:p>
    <w:p w:rsidR="00FF681F" w:rsidRDefault="00E67CB7">
      <w:pPr>
        <w:rPr>
          <w:rFonts w:ascii="Times New Roman" w:hAnsi="Times New Roman" w:cs="Times New Roman"/>
        </w:rPr>
      </w:pPr>
      <w:bookmarkStart w:id="213" w:name="_Toc238980804"/>
      <w:r>
        <w:rPr>
          <w:rFonts w:ascii="Times New Roman" w:hAnsi="Times New Roman" w:cs="Times New Roman"/>
        </w:rPr>
        <w:t xml:space="preserve">Normy okablowania strukturalnego. </w:t>
      </w:r>
    </w:p>
    <w:p w:rsidR="00FF681F" w:rsidRDefault="00E67CB7">
      <w:pPr>
        <w:rPr>
          <w:rFonts w:ascii="Times New Roman" w:hAnsi="Times New Roman" w:cs="Times New Roman"/>
        </w:rPr>
      </w:pPr>
      <w:r>
        <w:rPr>
          <w:rFonts w:ascii="Times New Roman" w:hAnsi="Times New Roman" w:cs="Times New Roman"/>
        </w:rPr>
        <w:t>Podstawą do opracowania zagadnień związanych z okablowaniem strukturalnym są normy okablowania strukturalnego:</w:t>
      </w:r>
    </w:p>
    <w:p w:rsidR="00FF681F" w:rsidRDefault="00E67CB7" w:rsidP="00E67CB7">
      <w:pPr>
        <w:pStyle w:val="Akapitzlist"/>
        <w:numPr>
          <w:ilvl w:val="0"/>
          <w:numId w:val="62"/>
        </w:numPr>
        <w:rPr>
          <w:rFonts w:ascii="Times New Roman" w:hAnsi="Times New Roman" w:cs="Times New Roman"/>
          <w:bCs/>
        </w:rPr>
      </w:pPr>
      <w:r>
        <w:rPr>
          <w:rFonts w:ascii="Times New Roman" w:hAnsi="Times New Roman" w:cs="Times New Roman"/>
          <w:bCs/>
        </w:rPr>
        <w:t>PN-EN 50173-1:2018 Techn</w:t>
      </w:r>
      <w:r>
        <w:rPr>
          <w:rFonts w:ascii="Times New Roman" w:hAnsi="Times New Roman" w:cs="Times New Roman"/>
          <w:bCs/>
        </w:rPr>
        <w:t>ika informatyczna -- Systemy okablowania strukturalnego -- Część 1: Wymagania ogólne;</w:t>
      </w:r>
    </w:p>
    <w:p w:rsidR="00FF681F" w:rsidRDefault="00E67CB7" w:rsidP="00E67CB7">
      <w:pPr>
        <w:pStyle w:val="Akapitzlist"/>
        <w:numPr>
          <w:ilvl w:val="0"/>
          <w:numId w:val="62"/>
        </w:numPr>
        <w:rPr>
          <w:rFonts w:ascii="Times New Roman" w:hAnsi="Times New Roman" w:cs="Times New Roman"/>
          <w:bCs/>
        </w:rPr>
      </w:pPr>
      <w:r>
        <w:rPr>
          <w:rFonts w:ascii="Times New Roman" w:hAnsi="Times New Roman" w:cs="Times New Roman"/>
          <w:bCs/>
        </w:rPr>
        <w:t>PN-EN 50173-2:2018 Technika informatyczna -- Systemy okablowania strukturalnego -- Część 2: Pomieszczenia biurowe;</w:t>
      </w:r>
    </w:p>
    <w:p w:rsidR="00FF681F" w:rsidRDefault="00E67CB7" w:rsidP="00E67CB7">
      <w:pPr>
        <w:pStyle w:val="Akapitzlist"/>
        <w:numPr>
          <w:ilvl w:val="0"/>
          <w:numId w:val="62"/>
        </w:numPr>
        <w:rPr>
          <w:rFonts w:ascii="Times New Roman" w:hAnsi="Times New Roman" w:cs="Times New Roman"/>
          <w:bCs/>
        </w:rPr>
      </w:pPr>
      <w:r>
        <w:rPr>
          <w:rFonts w:ascii="Times New Roman" w:hAnsi="Times New Roman" w:cs="Times New Roman"/>
          <w:bCs/>
        </w:rPr>
        <w:t>PN-EN 50174-2:201718 Technika informatyczna -- Instalac</w:t>
      </w:r>
      <w:r>
        <w:rPr>
          <w:rFonts w:ascii="Times New Roman" w:hAnsi="Times New Roman" w:cs="Times New Roman"/>
          <w:bCs/>
        </w:rPr>
        <w:t>ja okablowania -- Część 2: Planowanie i wykonywanie instalacji wewnątrz budynków;</w:t>
      </w:r>
    </w:p>
    <w:p w:rsidR="00FF681F" w:rsidRDefault="00E67CB7" w:rsidP="00E67CB7">
      <w:pPr>
        <w:pStyle w:val="Akapitzlist"/>
        <w:numPr>
          <w:ilvl w:val="0"/>
          <w:numId w:val="62"/>
        </w:numPr>
        <w:rPr>
          <w:rFonts w:ascii="Times New Roman" w:hAnsi="Times New Roman" w:cs="Times New Roman"/>
        </w:rPr>
      </w:pPr>
      <w:r>
        <w:rPr>
          <w:rFonts w:ascii="Times New Roman" w:hAnsi="Times New Roman" w:cs="Times New Roman"/>
          <w:bCs/>
        </w:rPr>
        <w:t>PN-EN 50174-1:2018 Technika informatyczna</w:t>
      </w:r>
      <w:r>
        <w:rPr>
          <w:rFonts w:ascii="Times New Roman" w:hAnsi="Times New Roman" w:cs="Times New Roman"/>
        </w:rPr>
        <w:t xml:space="preserve"> -- Instalacja okablowania - Część 1: Specyfikacja instalacji i zapewnienie jakości;</w:t>
      </w:r>
    </w:p>
    <w:p w:rsidR="00FF681F" w:rsidRDefault="00E67CB7" w:rsidP="00E67CB7">
      <w:pPr>
        <w:pStyle w:val="Akapitzlist"/>
        <w:numPr>
          <w:ilvl w:val="0"/>
          <w:numId w:val="62"/>
        </w:numPr>
        <w:rPr>
          <w:rFonts w:ascii="Times New Roman" w:hAnsi="Times New Roman" w:cs="Times New Roman"/>
          <w:bCs/>
        </w:rPr>
      </w:pPr>
      <w:r>
        <w:rPr>
          <w:rFonts w:ascii="Times New Roman" w:hAnsi="Times New Roman" w:cs="Times New Roman"/>
          <w:bCs/>
        </w:rPr>
        <w:t xml:space="preserve">PN-EN 50346:2004/A2:2010 Technika informatyczna </w:t>
      </w:r>
      <w:r>
        <w:rPr>
          <w:rFonts w:ascii="Times New Roman" w:hAnsi="Times New Roman" w:cs="Times New Roman"/>
          <w:bCs/>
        </w:rPr>
        <w:t>- Instalacja okablowania - Badanie zainstalowanego okablowania;</w:t>
      </w:r>
    </w:p>
    <w:p w:rsidR="00FF681F" w:rsidRDefault="00E67CB7" w:rsidP="00E67CB7">
      <w:pPr>
        <w:pStyle w:val="Akapitzlist"/>
        <w:numPr>
          <w:ilvl w:val="0"/>
          <w:numId w:val="62"/>
        </w:numPr>
        <w:rPr>
          <w:rFonts w:ascii="Times New Roman" w:hAnsi="Times New Roman" w:cs="Times New Roman"/>
          <w:bCs/>
          <w:lang w:val="en-US"/>
        </w:rPr>
      </w:pPr>
      <w:r>
        <w:rPr>
          <w:rFonts w:ascii="Times New Roman" w:hAnsi="Times New Roman" w:cs="Times New Roman"/>
          <w:bCs/>
          <w:lang w:val="en-US"/>
        </w:rPr>
        <w:t>ISO/IEC 11801-1:2017 Information technology - Generic cabling for customer premises - Part 1: General requirements;</w:t>
      </w:r>
    </w:p>
    <w:p w:rsidR="00FF681F" w:rsidRDefault="00E67CB7" w:rsidP="00E67CB7">
      <w:pPr>
        <w:pStyle w:val="Akapitzlist"/>
        <w:numPr>
          <w:ilvl w:val="0"/>
          <w:numId w:val="62"/>
        </w:numPr>
        <w:rPr>
          <w:rFonts w:ascii="Times New Roman" w:hAnsi="Times New Roman" w:cs="Times New Roman"/>
          <w:bCs/>
          <w:lang w:val="en-US"/>
        </w:rPr>
      </w:pPr>
      <w:r>
        <w:rPr>
          <w:rFonts w:ascii="Times New Roman" w:hAnsi="Times New Roman" w:cs="Times New Roman"/>
          <w:bCs/>
          <w:lang w:val="en-US"/>
        </w:rPr>
        <w:t xml:space="preserve">ISO/IEC 11801-2:2017 Information technology -- Generic cabling for customer </w:t>
      </w:r>
      <w:r>
        <w:rPr>
          <w:rFonts w:ascii="Times New Roman" w:hAnsi="Times New Roman" w:cs="Times New Roman"/>
          <w:bCs/>
          <w:lang w:val="en-US"/>
        </w:rPr>
        <w:t>premises -- Part 2: Office premises;</w:t>
      </w:r>
    </w:p>
    <w:p w:rsidR="00FF681F" w:rsidRDefault="00E67CB7" w:rsidP="00E67CB7">
      <w:pPr>
        <w:pStyle w:val="Akapitzlist"/>
        <w:numPr>
          <w:ilvl w:val="0"/>
          <w:numId w:val="62"/>
        </w:numPr>
        <w:rPr>
          <w:rFonts w:ascii="Times New Roman" w:hAnsi="Times New Roman" w:cs="Times New Roman"/>
          <w:bCs/>
        </w:rPr>
      </w:pPr>
      <w:r>
        <w:rPr>
          <w:rFonts w:ascii="Times New Roman" w:hAnsi="Times New Roman" w:cs="Times New Roman"/>
          <w:bCs/>
        </w:rPr>
        <w:t>PN-EN ISO/IEC 27001:2017-06 Technika informatyczna -- Techniki bezpieczeństwa -- Systemy zarządzania bezpieczeństwem informacji -- Wymagani;</w:t>
      </w:r>
    </w:p>
    <w:p w:rsidR="00FF681F" w:rsidRDefault="00E67CB7" w:rsidP="00E67CB7">
      <w:pPr>
        <w:pStyle w:val="Akapitzlist"/>
        <w:numPr>
          <w:ilvl w:val="0"/>
          <w:numId w:val="62"/>
        </w:numPr>
        <w:rPr>
          <w:rFonts w:ascii="Times New Roman" w:hAnsi="Times New Roman" w:cs="Times New Roman"/>
          <w:bCs/>
        </w:rPr>
      </w:pPr>
      <w:r>
        <w:rPr>
          <w:rFonts w:ascii="Times New Roman" w:hAnsi="Times New Roman" w:cs="Times New Roman"/>
          <w:bCs/>
        </w:rPr>
        <w:t>PN-ISO/IEC 20000-1:2014-01 Technika informatyczna -- Zarządzanie usługami -- C</w:t>
      </w:r>
      <w:r>
        <w:rPr>
          <w:rFonts w:ascii="Times New Roman" w:hAnsi="Times New Roman" w:cs="Times New Roman"/>
          <w:bCs/>
        </w:rPr>
        <w:t>zęść 1: Wymagania dla systemu zarządzania usługami.</w:t>
      </w:r>
    </w:p>
    <w:p w:rsidR="00FF681F" w:rsidRDefault="00E67CB7" w:rsidP="00E67CB7">
      <w:pPr>
        <w:pStyle w:val="Akapitzlist"/>
        <w:numPr>
          <w:ilvl w:val="0"/>
          <w:numId w:val="62"/>
        </w:numPr>
        <w:rPr>
          <w:rFonts w:ascii="Times New Roman" w:hAnsi="Times New Roman" w:cs="Times New Roman"/>
          <w:b/>
        </w:rPr>
      </w:pPr>
      <w:r>
        <w:rPr>
          <w:rFonts w:ascii="Times New Roman" w:hAnsi="Times New Roman" w:cs="Times New Roman"/>
          <w:bCs/>
        </w:rPr>
        <w:t>N-SEP-E-007:2017-09 Instalacje elektroenergetyczne i teletechniczne w budynkach – dobór kabli i innych</w:t>
      </w:r>
      <w:r>
        <w:rPr>
          <w:rFonts w:ascii="Times New Roman" w:hAnsi="Times New Roman" w:cs="Times New Roman"/>
        </w:rPr>
        <w:t xml:space="preserve"> przewodów ze względu na ich reakcję na ogień.</w:t>
      </w:r>
    </w:p>
    <w:p w:rsidR="00FF681F" w:rsidRDefault="00E67CB7">
      <w:pPr>
        <w:jc w:val="both"/>
        <w:rPr>
          <w:rFonts w:ascii="Times New Roman" w:hAnsi="Times New Roman" w:cs="Times New Roman"/>
        </w:rPr>
      </w:pPr>
      <w:r>
        <w:rPr>
          <w:rFonts w:ascii="Times New Roman" w:hAnsi="Times New Roman" w:cs="Times New Roman"/>
        </w:rPr>
        <w:t>Założenia do projektu, wymogi użytkownika:</w:t>
      </w:r>
    </w:p>
    <w:p w:rsidR="00FF681F" w:rsidRDefault="00E67CB7" w:rsidP="00E67CB7">
      <w:pPr>
        <w:pStyle w:val="Akapitzlist"/>
        <w:numPr>
          <w:ilvl w:val="0"/>
          <w:numId w:val="63"/>
        </w:numPr>
        <w:jc w:val="both"/>
        <w:rPr>
          <w:rFonts w:ascii="Times New Roman" w:hAnsi="Times New Roman" w:cs="Times New Roman"/>
        </w:rPr>
      </w:pPr>
      <w:r>
        <w:rPr>
          <w:rFonts w:ascii="Times New Roman" w:eastAsia="Times New Roman" w:hAnsi="Times New Roman" w:cs="Times New Roman"/>
          <w:lang w:eastAsia="pl-PL"/>
        </w:rPr>
        <w:lastRenderedPageBreak/>
        <w:t xml:space="preserve">System musi </w:t>
      </w:r>
      <w:r>
        <w:rPr>
          <w:rFonts w:ascii="Times New Roman" w:eastAsia="Times New Roman" w:hAnsi="Times New Roman" w:cs="Times New Roman"/>
          <w:lang w:eastAsia="pl-PL"/>
        </w:rPr>
        <w:t>pochodzić od jednego producenta i być objęty jednolitym certyfikatem 25-letniej gwarancji systemowej.</w:t>
      </w:r>
      <w:r>
        <w:rPr>
          <w:rFonts w:ascii="Times New Roman" w:hAnsi="Times New Roman" w:cs="Times New Roman"/>
        </w:rPr>
        <w:t xml:space="preserve"> </w:t>
      </w:r>
    </w:p>
    <w:p w:rsidR="00FF681F" w:rsidRDefault="00E67CB7" w:rsidP="00E67CB7">
      <w:pPr>
        <w:pStyle w:val="Akapitzlist"/>
        <w:numPr>
          <w:ilvl w:val="0"/>
          <w:numId w:val="63"/>
        </w:numPr>
        <w:jc w:val="both"/>
        <w:rPr>
          <w:rFonts w:ascii="Times New Roman" w:hAnsi="Times New Roman" w:cs="Times New Roman"/>
        </w:rPr>
      </w:pPr>
      <w:r>
        <w:rPr>
          <w:rFonts w:ascii="Times New Roman" w:eastAsia="Times New Roman" w:hAnsi="Times New Roman" w:cs="Times New Roman"/>
          <w:lang w:eastAsia="pl-PL"/>
        </w:rPr>
        <w:t>Aby</w:t>
      </w:r>
      <w:r>
        <w:rPr>
          <w:rFonts w:ascii="Times New Roman" w:hAnsi="Times New Roman" w:cs="Times New Roman"/>
        </w:rPr>
        <w:t xml:space="preserve"> zagwarantować Użytkownikowi najwyższą jakość w zakresie zainstalowanego rozwiązania i komponentów oraz bezpieczeństwo ich użytkowania producent ofero</w:t>
      </w:r>
      <w:r>
        <w:rPr>
          <w:rFonts w:ascii="Times New Roman" w:hAnsi="Times New Roman" w:cs="Times New Roman"/>
        </w:rPr>
        <w:t>wanego systemu okablowania strukturalnego musi spełniać najwyższe wymagania jakościowe potwierdzone wdrożonymi następującymi programami: programami i certyfikatami Six Sigma (status Belt), systemem zarządzania jakością ISO 9001, systemem zarządzania środow</w:t>
      </w:r>
      <w:r>
        <w:rPr>
          <w:rFonts w:ascii="Times New Roman" w:hAnsi="Times New Roman" w:cs="Times New Roman"/>
        </w:rPr>
        <w:t>iskiem ISO 14001, spełnieniem wymagań unijnej dyrektywy Restriction of Hazardous Substances (RoHS). Wymaga się również aby certyfikat ISO 9001 producent okablowania posiadał od minimum 10 lat.</w:t>
      </w:r>
    </w:p>
    <w:p w:rsidR="00FF681F" w:rsidRDefault="00E67CB7" w:rsidP="00E67CB7">
      <w:pPr>
        <w:pStyle w:val="Akapitzlist"/>
        <w:numPr>
          <w:ilvl w:val="0"/>
          <w:numId w:val="63"/>
        </w:numPr>
        <w:jc w:val="both"/>
        <w:rPr>
          <w:rFonts w:ascii="Times New Roman" w:hAnsi="Times New Roman" w:cs="Times New Roman"/>
        </w:rPr>
      </w:pPr>
      <w:r>
        <w:rPr>
          <w:rFonts w:ascii="Times New Roman" w:eastAsia="Times New Roman" w:hAnsi="Times New Roman" w:cs="Times New Roman"/>
          <w:lang w:eastAsia="pl-PL"/>
        </w:rPr>
        <w:t>Wszystkie</w:t>
      </w:r>
      <w:r>
        <w:rPr>
          <w:rFonts w:ascii="Times New Roman" w:hAnsi="Times New Roman" w:cs="Times New Roman"/>
        </w:rPr>
        <w:t xml:space="preserve"> komponenty okablowania (panele, kable liniowe, kable </w:t>
      </w:r>
      <w:r>
        <w:rPr>
          <w:rFonts w:ascii="Times New Roman" w:hAnsi="Times New Roman" w:cs="Times New Roman"/>
        </w:rPr>
        <w:t>przyłączeniowe, gniazda abonenckie, panele krosowe) muszą pochodzić z jednolitej oferty producenta systemu okablowania i spełniać wymagania do objęcia wykonanej instalacji bezpłatną, 25-letnią standardową gwarancją systemową, która nie wymaga dodatkowych p</w:t>
      </w:r>
      <w:r>
        <w:rPr>
          <w:rFonts w:ascii="Times New Roman" w:hAnsi="Times New Roman" w:cs="Times New Roman"/>
        </w:rPr>
        <w:t>rzeglądów, potwierdzoną certyfikatem gwarancyjnym producenta systemu;</w:t>
      </w:r>
    </w:p>
    <w:p w:rsidR="00FF681F" w:rsidRDefault="00E67CB7" w:rsidP="00E67CB7">
      <w:pPr>
        <w:pStyle w:val="Akapitzlist"/>
        <w:numPr>
          <w:ilvl w:val="0"/>
          <w:numId w:val="63"/>
        </w:numPr>
        <w:jc w:val="both"/>
        <w:rPr>
          <w:rFonts w:ascii="Times New Roman" w:hAnsi="Times New Roman" w:cs="Times New Roman"/>
        </w:rPr>
      </w:pPr>
      <w:r>
        <w:rPr>
          <w:rFonts w:ascii="Times New Roman" w:eastAsia="Times New Roman" w:hAnsi="Times New Roman" w:cs="Times New Roman"/>
          <w:lang w:eastAsia="pl-PL"/>
        </w:rPr>
        <w:t>Wydajność</w:t>
      </w:r>
      <w:r>
        <w:rPr>
          <w:rFonts w:ascii="Times New Roman" w:hAnsi="Times New Roman" w:cs="Times New Roman"/>
        </w:rPr>
        <w:t xml:space="preserve"> wszystkich zaoferowanych komponentów pasywnych okablowania ma być potwierdzona certyfikatami niezależnego laboratorium badawczego, np. GHMT, FORCE DELTA.</w:t>
      </w:r>
    </w:p>
    <w:p w:rsidR="00FF681F" w:rsidRDefault="00E67CB7" w:rsidP="00E67CB7">
      <w:pPr>
        <w:pStyle w:val="Akapitzlist"/>
        <w:numPr>
          <w:ilvl w:val="0"/>
          <w:numId w:val="63"/>
        </w:numPr>
        <w:jc w:val="both"/>
        <w:rPr>
          <w:rFonts w:ascii="Times New Roman" w:hAnsi="Times New Roman" w:cs="Times New Roman"/>
        </w:rPr>
      </w:pPr>
      <w:r>
        <w:rPr>
          <w:rFonts w:ascii="Times New Roman" w:eastAsia="Times New Roman" w:hAnsi="Times New Roman" w:cs="Times New Roman"/>
          <w:lang w:eastAsia="pl-PL"/>
        </w:rPr>
        <w:t>Wymaga</w:t>
      </w:r>
      <w:r>
        <w:rPr>
          <w:rFonts w:ascii="Times New Roman" w:hAnsi="Times New Roman" w:cs="Times New Roman"/>
        </w:rPr>
        <w:t xml:space="preserve"> się by kable kr</w:t>
      </w:r>
      <w:r>
        <w:rPr>
          <w:rFonts w:ascii="Times New Roman" w:hAnsi="Times New Roman" w:cs="Times New Roman"/>
        </w:rPr>
        <w:t>osowe pod względem jakości były monitorowane w sposób ciągły w ramach programów typu Premium Veryfication Program (GHMT PVP).</w:t>
      </w:r>
    </w:p>
    <w:p w:rsidR="00FF681F" w:rsidRDefault="00E67CB7" w:rsidP="00E67CB7">
      <w:pPr>
        <w:pStyle w:val="Akapitzlist"/>
        <w:numPr>
          <w:ilvl w:val="0"/>
          <w:numId w:val="63"/>
        </w:numPr>
        <w:jc w:val="both"/>
        <w:rPr>
          <w:rFonts w:ascii="Times New Roman" w:hAnsi="Times New Roman" w:cs="Times New Roman"/>
        </w:rPr>
      </w:pPr>
      <w:r>
        <w:rPr>
          <w:rFonts w:ascii="Times New Roman" w:hAnsi="Times New Roman" w:cs="Times New Roman"/>
        </w:rPr>
        <w:t xml:space="preserve">Z </w:t>
      </w:r>
      <w:r>
        <w:rPr>
          <w:rFonts w:ascii="Times New Roman" w:eastAsia="Times New Roman" w:hAnsi="Times New Roman" w:cs="Times New Roman"/>
          <w:lang w:eastAsia="pl-PL"/>
        </w:rPr>
        <w:t>uwagi</w:t>
      </w:r>
      <w:r>
        <w:rPr>
          <w:rFonts w:ascii="Times New Roman" w:hAnsi="Times New Roman" w:cs="Times New Roman"/>
        </w:rPr>
        <w:t xml:space="preserve"> na bezpieczeństwo danych zdecydowano się na przygotowanie systemu do wdrożenia na obiekcie systemu okablowania strukturaln</w:t>
      </w:r>
      <w:r>
        <w:rPr>
          <w:rFonts w:ascii="Times New Roman" w:hAnsi="Times New Roman" w:cs="Times New Roman"/>
        </w:rPr>
        <w:t>ego z możliwością implementacji zarządzania okablowaniem i paszportyzacji połączeń w technologii RFID. System ma objąć swym zakresem całość połączeń.</w:t>
      </w:r>
    </w:p>
    <w:p w:rsidR="00FF681F" w:rsidRDefault="00E67CB7" w:rsidP="00E67CB7">
      <w:pPr>
        <w:pStyle w:val="Akapitzlist"/>
        <w:numPr>
          <w:ilvl w:val="0"/>
          <w:numId w:val="63"/>
        </w:numPr>
        <w:jc w:val="both"/>
        <w:rPr>
          <w:rFonts w:ascii="Times New Roman" w:hAnsi="Times New Roman" w:cs="Times New Roman"/>
        </w:rPr>
      </w:pPr>
      <w:r>
        <w:rPr>
          <w:rFonts w:ascii="Times New Roman" w:eastAsia="Times New Roman" w:hAnsi="Times New Roman" w:cs="Times New Roman"/>
          <w:lang w:eastAsia="pl-PL"/>
        </w:rPr>
        <w:t>Zakłada</w:t>
      </w:r>
      <w:r>
        <w:rPr>
          <w:rFonts w:ascii="Times New Roman" w:hAnsi="Times New Roman" w:cs="Times New Roman"/>
        </w:rPr>
        <w:t xml:space="preserve"> się, iż środowisko pracy okablowania będzie środowiskiem łagodnym tj. określonym jako M</w:t>
      </w:r>
      <w:r>
        <w:rPr>
          <w:rFonts w:ascii="Times New Roman" w:hAnsi="Times New Roman" w:cs="Times New Roman"/>
          <w:vertAlign w:val="subscript"/>
        </w:rPr>
        <w:t>1</w:t>
      </w:r>
      <w:r>
        <w:rPr>
          <w:rFonts w:ascii="Times New Roman" w:hAnsi="Times New Roman" w:cs="Times New Roman"/>
        </w:rPr>
        <w:t>I</w:t>
      </w:r>
      <w:r>
        <w:rPr>
          <w:rFonts w:ascii="Times New Roman" w:hAnsi="Times New Roman" w:cs="Times New Roman"/>
          <w:vertAlign w:val="subscript"/>
        </w:rPr>
        <w:t>1</w:t>
      </w:r>
      <w:r>
        <w:rPr>
          <w:rFonts w:ascii="Times New Roman" w:hAnsi="Times New Roman" w:cs="Times New Roman"/>
        </w:rPr>
        <w:t>C</w:t>
      </w:r>
      <w:r>
        <w:rPr>
          <w:rFonts w:ascii="Times New Roman" w:hAnsi="Times New Roman" w:cs="Times New Roman"/>
          <w:vertAlign w:val="subscript"/>
        </w:rPr>
        <w:t>1</w:t>
      </w:r>
      <w:r>
        <w:rPr>
          <w:rFonts w:ascii="Times New Roman" w:hAnsi="Times New Roman" w:cs="Times New Roman"/>
        </w:rPr>
        <w:t>E</w:t>
      </w:r>
      <w:r>
        <w:rPr>
          <w:rFonts w:ascii="Times New Roman" w:hAnsi="Times New Roman" w:cs="Times New Roman"/>
          <w:vertAlign w:val="subscript"/>
        </w:rPr>
        <w:t>1</w:t>
      </w:r>
      <w:r>
        <w:rPr>
          <w:rFonts w:ascii="Times New Roman" w:hAnsi="Times New Roman" w:cs="Times New Roman"/>
        </w:rPr>
        <w:t xml:space="preserve"> wg.</w:t>
      </w:r>
      <w:r>
        <w:rPr>
          <w:rFonts w:ascii="Times New Roman" w:hAnsi="Times New Roman" w:cs="Times New Roman"/>
        </w:rPr>
        <w:t xml:space="preserve"> skali MICE zgodnie z EN 50173-1.</w:t>
      </w:r>
    </w:p>
    <w:p w:rsidR="00FF681F" w:rsidRDefault="00E67CB7">
      <w:pPr>
        <w:pStyle w:val="Akapitzlist"/>
        <w:jc w:val="both"/>
        <w:rPr>
          <w:rFonts w:ascii="Times New Roman" w:hAnsi="Times New Roman" w:cs="Times New Roman"/>
          <w:b/>
          <w:bCs/>
          <w:i/>
        </w:rPr>
      </w:pPr>
      <w:r>
        <w:rPr>
          <w:rFonts w:ascii="Times New Roman" w:eastAsia="Times New Roman" w:hAnsi="Times New Roman" w:cs="Times New Roman"/>
          <w:b/>
          <w:bCs/>
          <w:lang w:eastAsia="pl-PL"/>
        </w:rPr>
        <w:t>Struktura</w:t>
      </w:r>
      <w:r>
        <w:rPr>
          <w:rFonts w:ascii="Times New Roman" w:hAnsi="Times New Roman" w:cs="Times New Roman"/>
          <w:b/>
          <w:bCs/>
        </w:rPr>
        <w:t xml:space="preserve"> systemu okablowania.</w:t>
      </w:r>
      <w:bookmarkEnd w:id="213"/>
      <w:r>
        <w:rPr>
          <w:rFonts w:ascii="Times New Roman" w:hAnsi="Times New Roman" w:cs="Times New Roman"/>
          <w:b/>
          <w:bCs/>
        </w:rPr>
        <w:t xml:space="preserve"> </w:t>
      </w:r>
    </w:p>
    <w:p w:rsidR="00FF681F" w:rsidRDefault="00E67CB7">
      <w:pPr>
        <w:jc w:val="both"/>
        <w:rPr>
          <w:rFonts w:ascii="Times New Roman" w:hAnsi="Times New Roman" w:cs="Times New Roman"/>
          <w:i/>
        </w:rPr>
      </w:pPr>
      <w:r>
        <w:rPr>
          <w:rFonts w:ascii="Times New Roman" w:hAnsi="Times New Roman" w:cs="Times New Roman"/>
        </w:rPr>
        <w:t>Zadaniem instalacji teleinformatycznej jest zapewnienie transmisji danych i transmisji głosu przez jednolitą strukturę kablową. Okablowanie poziome, miedziane.</w:t>
      </w:r>
    </w:p>
    <w:p w:rsidR="00FF681F" w:rsidRDefault="00E67CB7">
      <w:pPr>
        <w:jc w:val="both"/>
        <w:rPr>
          <w:rFonts w:ascii="Times New Roman" w:hAnsi="Times New Roman" w:cs="Times New Roman"/>
          <w:b/>
        </w:rPr>
      </w:pPr>
      <w:r>
        <w:rPr>
          <w:rFonts w:ascii="Times New Roman" w:hAnsi="Times New Roman" w:cs="Times New Roman"/>
        </w:rPr>
        <w:t>Okablowanie poziome punktów lo</w:t>
      </w:r>
      <w:r>
        <w:rPr>
          <w:rFonts w:ascii="Times New Roman" w:hAnsi="Times New Roman" w:cs="Times New Roman"/>
        </w:rPr>
        <w:t>gicznych służących do transmisji danych i głosu ma być prowadzone ekranowanym kablem typu U/FTP (PiMF) o paśmie częstotliwościowym 650 MHz, w osłonie bezhalogenowej LSZH, zgodna z IEC 60332-1-2, średnica żyły 23/1AWG, CPR: B2ca-s1a,d1,a1, średnica zewnętrz</w:t>
      </w:r>
      <w:r>
        <w:rPr>
          <w:rFonts w:ascii="Times New Roman" w:hAnsi="Times New Roman" w:cs="Times New Roman"/>
        </w:rPr>
        <w:t>na nie wyższa niż 7,1 mm.</w:t>
      </w:r>
    </w:p>
    <w:p w:rsidR="00FF681F" w:rsidRDefault="00E67CB7">
      <w:pPr>
        <w:pStyle w:val="Akapitzlist"/>
        <w:jc w:val="both"/>
        <w:rPr>
          <w:rFonts w:ascii="Times New Roman" w:hAnsi="Times New Roman" w:cs="Times New Roman"/>
          <w:b/>
        </w:rPr>
      </w:pPr>
      <w:r>
        <w:rPr>
          <w:rFonts w:ascii="Times New Roman" w:eastAsia="Times New Roman" w:hAnsi="Times New Roman" w:cs="Times New Roman"/>
          <w:b/>
          <w:bCs/>
          <w:lang w:eastAsia="pl-PL"/>
        </w:rPr>
        <w:t>WYMAGANE</w:t>
      </w:r>
      <w:r>
        <w:rPr>
          <w:rFonts w:ascii="Times New Roman" w:hAnsi="Times New Roman" w:cs="Times New Roman"/>
          <w:b/>
        </w:rPr>
        <w:t xml:space="preserve"> PARAMETRY KABLA TELEINFORMATYCZNEGO DO TRANSMISJI DANYCH I GŁOSU:</w:t>
      </w:r>
    </w:p>
    <w:p w:rsidR="00FF681F" w:rsidRDefault="00E67CB7">
      <w:pPr>
        <w:jc w:val="both"/>
        <w:rPr>
          <w:rFonts w:ascii="Times New Roman" w:hAnsi="Times New Roman" w:cs="Times New Roman"/>
          <w:lang w:val="nl-NL"/>
        </w:rPr>
      </w:pPr>
      <w:r>
        <w:rPr>
          <w:rFonts w:ascii="Times New Roman" w:hAnsi="Times New Roman" w:cs="Times New Roman"/>
        </w:rPr>
        <w:t>Opis konstrukcji:</w:t>
      </w:r>
      <w:r>
        <w:rPr>
          <w:rFonts w:ascii="Times New Roman" w:hAnsi="Times New Roman" w:cs="Times New Roman"/>
          <w:lang w:val="nl-NL"/>
        </w:rPr>
        <w:t xml:space="preserve"> Kabel U/FTP (PiMF) 650 MHz, euroklasa CPR: B2ca s1a,d1,a1</w:t>
      </w:r>
    </w:p>
    <w:p w:rsidR="00FF681F" w:rsidRDefault="00E67CB7">
      <w:pPr>
        <w:pStyle w:val="Akapitzlist"/>
        <w:jc w:val="both"/>
        <w:rPr>
          <w:rFonts w:ascii="Times New Roman" w:eastAsia="Times New Roman" w:hAnsi="Times New Roman" w:cs="Times New Roman"/>
          <w:b/>
          <w:bCs/>
          <w:lang w:eastAsia="pl-PL"/>
        </w:rPr>
      </w:pPr>
      <w:bookmarkStart w:id="214" w:name="_Toc238980807"/>
      <w:r>
        <w:rPr>
          <w:rFonts w:ascii="Times New Roman" w:eastAsia="Times New Roman" w:hAnsi="Times New Roman" w:cs="Times New Roman"/>
          <w:b/>
          <w:bCs/>
          <w:lang w:eastAsia="pl-PL"/>
        </w:rPr>
        <w:t>Punkty dystrybucyjne.</w:t>
      </w:r>
      <w:bookmarkEnd w:id="214"/>
    </w:p>
    <w:p w:rsidR="00FF681F" w:rsidRDefault="00E67CB7">
      <w:pPr>
        <w:ind w:firstLine="708"/>
        <w:jc w:val="both"/>
        <w:rPr>
          <w:rFonts w:ascii="Times New Roman" w:hAnsi="Times New Roman" w:cs="Times New Roman"/>
        </w:rPr>
      </w:pPr>
      <w:r>
        <w:rPr>
          <w:rFonts w:ascii="Times New Roman" w:hAnsi="Times New Roman" w:cs="Times New Roman"/>
        </w:rPr>
        <w:t xml:space="preserve">Jako punktów dystrybucyjnych należy użyć szaf wiszących </w:t>
      </w:r>
      <w:r>
        <w:rPr>
          <w:rFonts w:ascii="Times New Roman" w:hAnsi="Times New Roman" w:cs="Times New Roman"/>
        </w:rPr>
        <w:t>12U i 18U o głębokości 600 mm. Szafy należy wyposażyć w panele wentylacyjne, 4-wentylatorowe oraz listwę zasilającą minimum 5 gniazd GNB z wyłącznikiem o wysokości 1U.</w:t>
      </w:r>
    </w:p>
    <w:p w:rsidR="00FF681F" w:rsidRDefault="00E67CB7">
      <w:pPr>
        <w:jc w:val="both"/>
        <w:rPr>
          <w:rFonts w:ascii="Times New Roman" w:hAnsi="Times New Roman" w:cs="Times New Roman"/>
        </w:rPr>
      </w:pPr>
      <w:r>
        <w:rPr>
          <w:rFonts w:ascii="Times New Roman" w:hAnsi="Times New Roman" w:cs="Times New Roman"/>
        </w:rPr>
        <w:t>Panele światłowodowe należy wyposażyć w zestaw kabli krosowych OS2 LCdx/PC-LCdx/PC umożl</w:t>
      </w:r>
      <w:r>
        <w:rPr>
          <w:rFonts w:ascii="Times New Roman" w:hAnsi="Times New Roman" w:cs="Times New Roman"/>
        </w:rPr>
        <w:t>iwiających doposażenie w tagi RFID. Ilość kabli ma zapewniać 50% pokrycie portów.</w:t>
      </w:r>
    </w:p>
    <w:p w:rsidR="00FF681F" w:rsidRDefault="00E67CB7">
      <w:pPr>
        <w:jc w:val="both"/>
        <w:rPr>
          <w:rFonts w:ascii="Times New Roman" w:hAnsi="Times New Roman" w:cs="Times New Roman"/>
        </w:rPr>
      </w:pPr>
      <w:r>
        <w:rPr>
          <w:rFonts w:ascii="Times New Roman" w:hAnsi="Times New Roman" w:cs="Times New Roman"/>
          <w:b/>
        </w:rPr>
        <w:t>Panele miedziane.</w:t>
      </w:r>
      <w:r>
        <w:rPr>
          <w:rFonts w:ascii="Times New Roman" w:hAnsi="Times New Roman" w:cs="Times New Roman"/>
        </w:rPr>
        <w:t xml:space="preserve"> Połączenia miedziane sprowadzone do PPD należy zakończyć na 24 portowych panelach modularnych kat.6</w:t>
      </w:r>
      <w:r>
        <w:rPr>
          <w:rFonts w:ascii="Times New Roman" w:hAnsi="Times New Roman" w:cs="Times New Roman"/>
          <w:vertAlign w:val="subscript"/>
        </w:rPr>
        <w:t>A</w:t>
      </w:r>
      <w:r>
        <w:rPr>
          <w:rFonts w:ascii="Times New Roman" w:hAnsi="Times New Roman" w:cs="Times New Roman"/>
        </w:rPr>
        <w:t xml:space="preserve"> STP, wyposażonych w moduły opisane w tabeli 1. Panele o</w:t>
      </w:r>
      <w:r>
        <w:rPr>
          <w:rFonts w:ascii="Times New Roman" w:hAnsi="Times New Roman" w:cs="Times New Roman"/>
        </w:rPr>
        <w:t>kablowania poziomego należy rozwiązać jako uniwersalne 19” panele modularne o wysokości 1U w wersji prostej z możliwości zainstalowania 24 modułów RJ45 kat.6</w:t>
      </w:r>
      <w:r>
        <w:rPr>
          <w:rFonts w:ascii="Times New Roman" w:hAnsi="Times New Roman" w:cs="Times New Roman"/>
          <w:vertAlign w:val="subscript"/>
        </w:rPr>
        <w:t>A</w:t>
      </w:r>
      <w:r>
        <w:rPr>
          <w:rFonts w:ascii="Times New Roman" w:hAnsi="Times New Roman" w:cs="Times New Roman"/>
        </w:rPr>
        <w:t>. Panele muszą być przygotowane do łatwego wdrożenia technologii zarządzania portami za pomocą RFI</w:t>
      </w:r>
      <w:r>
        <w:rPr>
          <w:rFonts w:ascii="Times New Roman" w:hAnsi="Times New Roman" w:cs="Times New Roman"/>
        </w:rPr>
        <w:t>D co znacznie zwiększy bezpieczeństwo sieci komputerowej, pozwoli wprowadzić paszportyzację połączeń, itd.</w:t>
      </w:r>
    </w:p>
    <w:p w:rsidR="00FF681F" w:rsidRDefault="00FF681F">
      <w:pPr>
        <w:jc w:val="both"/>
        <w:rPr>
          <w:rFonts w:ascii="Times New Roman" w:hAnsi="Times New Roman" w:cs="Times New Roman"/>
        </w:rPr>
      </w:pP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noProof/>
          <w:lang w:eastAsia="pl-PL"/>
        </w:rPr>
        <w:drawing>
          <wp:anchor distT="0" distB="0" distL="0" distR="0" simplePos="0" relativeHeight="3" behindDoc="0" locked="0" layoutInCell="0" allowOverlap="1">
            <wp:simplePos x="0" y="0"/>
            <wp:positionH relativeFrom="column">
              <wp:posOffset>1052830</wp:posOffset>
            </wp:positionH>
            <wp:positionV relativeFrom="paragraph">
              <wp:posOffset>-347345</wp:posOffset>
            </wp:positionV>
            <wp:extent cx="3855085" cy="2295525"/>
            <wp:effectExtent l="0" t="0" r="0" b="0"/>
            <wp:wrapNone/>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pic:cNvPicPr>
                      <a:picLocks noChangeAspect="1" noChangeArrowheads="1"/>
                    </pic:cNvPicPr>
                  </pic:nvPicPr>
                  <pic:blipFill>
                    <a:blip r:embed="rId10"/>
                    <a:stretch>
                      <a:fillRect/>
                    </a:stretch>
                  </pic:blipFill>
                  <pic:spPr bwMode="auto">
                    <a:xfrm>
                      <a:off x="0" y="0"/>
                      <a:ext cx="3855085" cy="2295525"/>
                    </a:xfrm>
                    <a:prstGeom prst="rect">
                      <a:avLst/>
                    </a:prstGeom>
                  </pic:spPr>
                </pic:pic>
              </a:graphicData>
            </a:graphic>
          </wp:anchor>
        </w:drawing>
      </w:r>
    </w:p>
    <w:p w:rsidR="00FF681F" w:rsidRDefault="00FF681F">
      <w:pPr>
        <w:jc w:val="both"/>
        <w:rPr>
          <w:rFonts w:ascii="Times New Roman" w:hAnsi="Times New Roman" w:cs="Times New Roman"/>
        </w:rPr>
      </w:pPr>
    </w:p>
    <w:p w:rsidR="00FF681F" w:rsidRDefault="00FF681F">
      <w:pPr>
        <w:jc w:val="both"/>
        <w:rPr>
          <w:rFonts w:ascii="Times New Roman" w:hAnsi="Times New Roman" w:cs="Times New Roman"/>
        </w:rPr>
      </w:pPr>
    </w:p>
    <w:p w:rsidR="00FF681F" w:rsidRDefault="00FF681F">
      <w:pPr>
        <w:jc w:val="both"/>
        <w:rPr>
          <w:rFonts w:ascii="Times New Roman" w:hAnsi="Times New Roman" w:cs="Times New Roman"/>
          <w:i/>
        </w:rPr>
      </w:pPr>
    </w:p>
    <w:p w:rsidR="00FF681F" w:rsidRDefault="00FF681F">
      <w:pPr>
        <w:jc w:val="both"/>
        <w:rPr>
          <w:rFonts w:ascii="Times New Roman" w:hAnsi="Times New Roman" w:cs="Times New Roman"/>
          <w:i/>
        </w:rPr>
      </w:pPr>
    </w:p>
    <w:p w:rsidR="00FF681F" w:rsidRDefault="00FF681F">
      <w:pPr>
        <w:jc w:val="both"/>
        <w:rPr>
          <w:rFonts w:ascii="Times New Roman" w:hAnsi="Times New Roman" w:cs="Times New Roman"/>
          <w:i/>
        </w:rPr>
      </w:pPr>
    </w:p>
    <w:p w:rsidR="00FF681F" w:rsidRDefault="00FF681F">
      <w:pPr>
        <w:jc w:val="both"/>
        <w:rPr>
          <w:rFonts w:ascii="Times New Roman" w:hAnsi="Times New Roman" w:cs="Times New Roman"/>
          <w:i/>
        </w:rPr>
      </w:pPr>
    </w:p>
    <w:p w:rsidR="00FF681F" w:rsidRDefault="00FF681F">
      <w:pPr>
        <w:jc w:val="both"/>
        <w:rPr>
          <w:rFonts w:ascii="Times New Roman" w:hAnsi="Times New Roman" w:cs="Times New Roman"/>
          <w:i/>
        </w:rPr>
      </w:pPr>
    </w:p>
    <w:p w:rsidR="00FF681F" w:rsidRDefault="00FF681F">
      <w:pPr>
        <w:jc w:val="both"/>
        <w:rPr>
          <w:rFonts w:ascii="Times New Roman" w:hAnsi="Times New Roman" w:cs="Times New Roman"/>
          <w:i/>
        </w:rPr>
      </w:pPr>
    </w:p>
    <w:p w:rsidR="00FF681F" w:rsidRDefault="00FF681F">
      <w:pPr>
        <w:jc w:val="both"/>
        <w:rPr>
          <w:rFonts w:ascii="Times New Roman" w:hAnsi="Times New Roman" w:cs="Times New Roman"/>
          <w:i/>
        </w:rPr>
      </w:pPr>
    </w:p>
    <w:p w:rsidR="00FF681F" w:rsidRDefault="00FF681F">
      <w:pPr>
        <w:jc w:val="both"/>
        <w:rPr>
          <w:rFonts w:ascii="Times New Roman" w:hAnsi="Times New Roman" w:cs="Times New Roman"/>
          <w:i/>
        </w:rPr>
      </w:pPr>
    </w:p>
    <w:p w:rsidR="00FF681F" w:rsidRDefault="00FF681F">
      <w:pPr>
        <w:jc w:val="both"/>
        <w:rPr>
          <w:rFonts w:ascii="Times New Roman" w:hAnsi="Times New Roman" w:cs="Times New Roman"/>
          <w:i/>
        </w:rPr>
      </w:pPr>
    </w:p>
    <w:p w:rsidR="00FF681F" w:rsidRDefault="00E67CB7">
      <w:pPr>
        <w:jc w:val="both"/>
        <w:rPr>
          <w:rFonts w:ascii="Times New Roman" w:hAnsi="Times New Roman" w:cs="Times New Roman"/>
          <w:i/>
        </w:rPr>
      </w:pPr>
      <w:r>
        <w:rPr>
          <w:rFonts w:ascii="Times New Roman" w:hAnsi="Times New Roman" w:cs="Times New Roman"/>
          <w:i/>
        </w:rPr>
        <w:t>Rysunek 1: Poglądowy rysunek panela miedzianego i jego rozbudowy przedstawiono poniżej:</w:t>
      </w:r>
    </w:p>
    <w:p w:rsidR="00FF681F" w:rsidRDefault="00E67CB7">
      <w:pPr>
        <w:jc w:val="both"/>
        <w:rPr>
          <w:rFonts w:ascii="Times New Roman" w:hAnsi="Times New Roman" w:cs="Times New Roman"/>
        </w:rPr>
      </w:pPr>
      <w:r>
        <w:rPr>
          <w:rFonts w:ascii="Times New Roman" w:hAnsi="Times New Roman" w:cs="Times New Roman"/>
        </w:rPr>
        <w:t xml:space="preserve">Panele miedziane należy wyposażyć w zestaw </w:t>
      </w:r>
      <w:r>
        <w:rPr>
          <w:rFonts w:ascii="Times New Roman" w:hAnsi="Times New Roman" w:cs="Times New Roman"/>
        </w:rPr>
        <w:t>kabli krosowych RJ45-RJ45 kat.6</w:t>
      </w:r>
      <w:r>
        <w:rPr>
          <w:rFonts w:ascii="Times New Roman" w:hAnsi="Times New Roman" w:cs="Times New Roman"/>
          <w:vertAlign w:val="subscript"/>
        </w:rPr>
        <w:t>A</w:t>
      </w:r>
      <w:r>
        <w:rPr>
          <w:rFonts w:ascii="Times New Roman" w:hAnsi="Times New Roman" w:cs="Times New Roman"/>
        </w:rPr>
        <w:t xml:space="preserve"> STP umożliwiających doposażenie w tagi RFID. Ilość kabli ma zapewniać 100% pokrycie portów aktywnych.</w:t>
      </w:r>
    </w:p>
    <w:p w:rsidR="00FF681F" w:rsidRDefault="00E67CB7">
      <w:pPr>
        <w:jc w:val="both"/>
        <w:rPr>
          <w:rFonts w:ascii="Times New Roman" w:hAnsi="Times New Roman" w:cs="Times New Roman"/>
          <w:b/>
          <w:bCs/>
          <w:i/>
        </w:rPr>
      </w:pPr>
      <w:r>
        <w:rPr>
          <w:rFonts w:ascii="Times New Roman" w:hAnsi="Times New Roman" w:cs="Times New Roman"/>
          <w:b/>
          <w:bCs/>
        </w:rPr>
        <w:t>Zarządzanie okablowaniem</w:t>
      </w:r>
    </w:p>
    <w:p w:rsidR="00FF681F" w:rsidRDefault="00E67CB7">
      <w:pPr>
        <w:jc w:val="both"/>
        <w:rPr>
          <w:rFonts w:ascii="Times New Roman" w:hAnsi="Times New Roman" w:cs="Times New Roman"/>
        </w:rPr>
      </w:pPr>
      <w:r>
        <w:rPr>
          <w:rFonts w:ascii="Times New Roman" w:hAnsi="Times New Roman" w:cs="Times New Roman"/>
        </w:rPr>
        <w:t>Z uwagi na bezpieczeństwo transmisji zaprojektowano okablowanie strukturalne z możliwością późni</w:t>
      </w:r>
      <w:r>
        <w:rPr>
          <w:rFonts w:ascii="Times New Roman" w:hAnsi="Times New Roman" w:cs="Times New Roman"/>
        </w:rPr>
        <w:t>ejszej implementacji systemu zarządzania okablowaniem i paszportyzacji połączeń. Ponieważ na etapie instalacji okablowania należy uwzględnić możliwość zarządzania wymaga się podstawowych możliwości systemu takich jak:</w:t>
      </w:r>
    </w:p>
    <w:p w:rsidR="00FF681F" w:rsidRDefault="00E67CB7" w:rsidP="00E67CB7">
      <w:pPr>
        <w:pStyle w:val="Akapitzlist"/>
        <w:numPr>
          <w:ilvl w:val="0"/>
          <w:numId w:val="64"/>
        </w:numPr>
        <w:jc w:val="both"/>
        <w:rPr>
          <w:rFonts w:ascii="Times New Roman" w:hAnsi="Times New Roman" w:cs="Times New Roman"/>
        </w:rPr>
      </w:pPr>
      <w:r>
        <w:rPr>
          <w:rFonts w:ascii="Times New Roman" w:hAnsi="Times New Roman" w:cs="Times New Roman"/>
        </w:rPr>
        <w:t>Dokumentacja w czasie rzeczywistym:</w:t>
      </w:r>
    </w:p>
    <w:p w:rsidR="00FF681F" w:rsidRDefault="00E67CB7" w:rsidP="00E67CB7">
      <w:pPr>
        <w:pStyle w:val="Akapitzlist"/>
        <w:numPr>
          <w:ilvl w:val="0"/>
          <w:numId w:val="65"/>
        </w:numPr>
        <w:ind w:left="993"/>
        <w:jc w:val="both"/>
        <w:rPr>
          <w:rFonts w:ascii="Times New Roman" w:hAnsi="Times New Roman" w:cs="Times New Roman"/>
        </w:rPr>
      </w:pPr>
      <w:r>
        <w:rPr>
          <w:rFonts w:ascii="Times New Roman" w:hAnsi="Times New Roman" w:cs="Times New Roman"/>
        </w:rPr>
        <w:t>Pr</w:t>
      </w:r>
      <w:r>
        <w:rPr>
          <w:rFonts w:ascii="Times New Roman" w:hAnsi="Times New Roman" w:cs="Times New Roman"/>
        </w:rPr>
        <w:t>zeszukiwanie w czasie rzeczywistym struktury portów i połączeń;</w:t>
      </w:r>
    </w:p>
    <w:p w:rsidR="00FF681F" w:rsidRDefault="00E67CB7" w:rsidP="00E67CB7">
      <w:pPr>
        <w:pStyle w:val="Akapitzlist"/>
        <w:numPr>
          <w:ilvl w:val="0"/>
          <w:numId w:val="65"/>
        </w:numPr>
        <w:ind w:left="993"/>
        <w:jc w:val="both"/>
        <w:rPr>
          <w:rFonts w:ascii="Times New Roman" w:hAnsi="Times New Roman" w:cs="Times New Roman"/>
        </w:rPr>
      </w:pPr>
      <w:r>
        <w:rPr>
          <w:rFonts w:ascii="Times New Roman" w:hAnsi="Times New Roman" w:cs="Times New Roman"/>
        </w:rPr>
        <w:t>Rozpoznanie stanu połączeń portów i automatyczne zaktualizowanie bazy danych w czasie rzeczywistym;</w:t>
      </w:r>
    </w:p>
    <w:p w:rsidR="00FF681F" w:rsidRDefault="00E67CB7" w:rsidP="00E67CB7">
      <w:pPr>
        <w:pStyle w:val="Akapitzlist"/>
        <w:numPr>
          <w:ilvl w:val="0"/>
          <w:numId w:val="65"/>
        </w:numPr>
        <w:ind w:left="993"/>
        <w:jc w:val="both"/>
        <w:rPr>
          <w:rFonts w:ascii="Times New Roman" w:hAnsi="Times New Roman" w:cs="Times New Roman"/>
        </w:rPr>
      </w:pPr>
      <w:r>
        <w:rPr>
          <w:rFonts w:ascii="Times New Roman" w:hAnsi="Times New Roman" w:cs="Times New Roman"/>
        </w:rPr>
        <w:t>Historia zdarzeń mających miejsce w systemie;</w:t>
      </w:r>
    </w:p>
    <w:p w:rsidR="00FF681F" w:rsidRDefault="00E67CB7" w:rsidP="00E67CB7">
      <w:pPr>
        <w:pStyle w:val="Akapitzlist"/>
        <w:numPr>
          <w:ilvl w:val="0"/>
          <w:numId w:val="65"/>
        </w:numPr>
        <w:ind w:left="993"/>
        <w:jc w:val="both"/>
        <w:rPr>
          <w:rFonts w:ascii="Times New Roman" w:hAnsi="Times New Roman" w:cs="Times New Roman"/>
        </w:rPr>
      </w:pPr>
      <w:r>
        <w:rPr>
          <w:rFonts w:ascii="Times New Roman" w:hAnsi="Times New Roman" w:cs="Times New Roman"/>
        </w:rPr>
        <w:t>Wizualizacja szaf rack w serwerowni, wraz z wy</w:t>
      </w:r>
      <w:r>
        <w:rPr>
          <w:rFonts w:ascii="Times New Roman" w:hAnsi="Times New Roman" w:cs="Times New Roman"/>
        </w:rPr>
        <w:t>posażeniem aktywnym typu serwery, listwy PDU i przełączniki w formie 3D.</w:t>
      </w:r>
    </w:p>
    <w:p w:rsidR="00FF681F" w:rsidRDefault="00E67CB7" w:rsidP="00E67CB7">
      <w:pPr>
        <w:pStyle w:val="Akapitzlist"/>
        <w:numPr>
          <w:ilvl w:val="0"/>
          <w:numId w:val="64"/>
        </w:numPr>
        <w:jc w:val="both"/>
        <w:rPr>
          <w:rFonts w:ascii="Times New Roman" w:hAnsi="Times New Roman" w:cs="Times New Roman"/>
        </w:rPr>
      </w:pPr>
      <w:r>
        <w:rPr>
          <w:rFonts w:ascii="Times New Roman" w:hAnsi="Times New Roman" w:cs="Times New Roman"/>
        </w:rPr>
        <w:t>Kontrola sieci:</w:t>
      </w:r>
    </w:p>
    <w:p w:rsidR="00FF681F" w:rsidRDefault="00E67CB7" w:rsidP="00E67CB7">
      <w:pPr>
        <w:pStyle w:val="Akapitzlist"/>
        <w:numPr>
          <w:ilvl w:val="0"/>
          <w:numId w:val="65"/>
        </w:numPr>
        <w:ind w:left="993"/>
        <w:jc w:val="both"/>
        <w:rPr>
          <w:rFonts w:ascii="Times New Roman" w:hAnsi="Times New Roman" w:cs="Times New Roman"/>
        </w:rPr>
      </w:pPr>
      <w:r>
        <w:rPr>
          <w:rFonts w:ascii="Times New Roman" w:hAnsi="Times New Roman" w:cs="Times New Roman"/>
        </w:rPr>
        <w:t>Zdalne reagowanie na błędy w czasie rzeczywistym;</w:t>
      </w:r>
    </w:p>
    <w:p w:rsidR="00FF681F" w:rsidRDefault="00E67CB7" w:rsidP="00E67CB7">
      <w:pPr>
        <w:pStyle w:val="Akapitzlist"/>
        <w:numPr>
          <w:ilvl w:val="0"/>
          <w:numId w:val="65"/>
        </w:numPr>
        <w:ind w:left="993"/>
        <w:jc w:val="both"/>
        <w:rPr>
          <w:rFonts w:ascii="Times New Roman" w:hAnsi="Times New Roman" w:cs="Times New Roman"/>
        </w:rPr>
      </w:pPr>
      <w:r>
        <w:rPr>
          <w:rFonts w:ascii="Times New Roman" w:hAnsi="Times New Roman" w:cs="Times New Roman"/>
        </w:rPr>
        <w:t>Reakcja na nieautoryzowane działanie poprzez generowanie alarmów i zdarzeń (paszportyzacja).</w:t>
      </w:r>
    </w:p>
    <w:p w:rsidR="00FF681F" w:rsidRDefault="00E67CB7" w:rsidP="00E67CB7">
      <w:pPr>
        <w:pStyle w:val="Akapitzlist"/>
        <w:numPr>
          <w:ilvl w:val="0"/>
          <w:numId w:val="64"/>
        </w:numPr>
        <w:jc w:val="both"/>
        <w:rPr>
          <w:rFonts w:ascii="Times New Roman" w:hAnsi="Times New Roman" w:cs="Times New Roman"/>
        </w:rPr>
      </w:pPr>
      <w:r>
        <w:rPr>
          <w:rFonts w:ascii="Times New Roman" w:hAnsi="Times New Roman" w:cs="Times New Roman"/>
        </w:rPr>
        <w:t>Zoptymalizowana konfigur</w:t>
      </w:r>
      <w:r>
        <w:rPr>
          <w:rFonts w:ascii="Times New Roman" w:hAnsi="Times New Roman" w:cs="Times New Roman"/>
        </w:rPr>
        <w:t>acja, zmiany i zalety zarządzania:</w:t>
      </w:r>
    </w:p>
    <w:p w:rsidR="00FF681F" w:rsidRDefault="00E67CB7" w:rsidP="00E67CB7">
      <w:pPr>
        <w:pStyle w:val="Akapitzlist"/>
        <w:numPr>
          <w:ilvl w:val="0"/>
          <w:numId w:val="65"/>
        </w:numPr>
        <w:ind w:left="993"/>
        <w:jc w:val="both"/>
        <w:rPr>
          <w:rFonts w:ascii="Times New Roman" w:hAnsi="Times New Roman" w:cs="Times New Roman"/>
        </w:rPr>
      </w:pPr>
      <w:r>
        <w:rPr>
          <w:rFonts w:ascii="Times New Roman" w:hAnsi="Times New Roman" w:cs="Times New Roman"/>
        </w:rPr>
        <w:t>Automatyczne tworzenie i kompletowanie rozkazów (poleceń);</w:t>
      </w:r>
    </w:p>
    <w:p w:rsidR="00FF681F" w:rsidRDefault="00E67CB7" w:rsidP="00E67CB7">
      <w:pPr>
        <w:pStyle w:val="Akapitzlist"/>
        <w:numPr>
          <w:ilvl w:val="0"/>
          <w:numId w:val="65"/>
        </w:numPr>
        <w:ind w:left="993"/>
        <w:jc w:val="both"/>
        <w:rPr>
          <w:rFonts w:ascii="Times New Roman" w:hAnsi="Times New Roman" w:cs="Times New Roman"/>
        </w:rPr>
      </w:pPr>
      <w:r>
        <w:rPr>
          <w:rFonts w:ascii="Times New Roman" w:hAnsi="Times New Roman" w:cs="Times New Roman"/>
        </w:rPr>
        <w:t>Szczegółowa baza danych lokalizacji, użytkowania i kontroli urządzeń.</w:t>
      </w:r>
    </w:p>
    <w:p w:rsidR="00FF681F" w:rsidRDefault="00E67CB7">
      <w:pPr>
        <w:jc w:val="both"/>
        <w:rPr>
          <w:rFonts w:ascii="Times New Roman" w:hAnsi="Times New Roman" w:cs="Times New Roman"/>
        </w:rPr>
      </w:pPr>
      <w:r>
        <w:rPr>
          <w:rFonts w:ascii="Times New Roman" w:hAnsi="Times New Roman" w:cs="Times New Roman"/>
        </w:rPr>
        <w:t>System powinien opierać się na specjalnych panelach w wersji Cu i FO opisanych powyżej, kont</w:t>
      </w:r>
      <w:r>
        <w:rPr>
          <w:rFonts w:ascii="Times New Roman" w:hAnsi="Times New Roman" w:cs="Times New Roman"/>
        </w:rPr>
        <w:t>rolerze szafy tzw. RCU i oprogramowaniu. Oprogramowanie powinno zapewniać:</w:t>
      </w:r>
    </w:p>
    <w:p w:rsidR="00FF681F" w:rsidRDefault="00E67CB7" w:rsidP="00E67CB7">
      <w:pPr>
        <w:pStyle w:val="Akapitzlist"/>
        <w:numPr>
          <w:ilvl w:val="0"/>
          <w:numId w:val="64"/>
        </w:numPr>
        <w:jc w:val="both"/>
        <w:rPr>
          <w:rFonts w:ascii="Times New Roman" w:hAnsi="Times New Roman" w:cs="Times New Roman"/>
        </w:rPr>
      </w:pPr>
      <w:r>
        <w:rPr>
          <w:rFonts w:ascii="Times New Roman" w:hAnsi="Times New Roman" w:cs="Times New Roman"/>
        </w:rPr>
        <w:t>Wykrywanie</w:t>
      </w:r>
      <w:r>
        <w:rPr>
          <w:rFonts w:ascii="Times New Roman" w:hAnsi="Times New Roman" w:cs="Times New Roman"/>
          <w:b/>
        </w:rPr>
        <w:t xml:space="preserve"> </w:t>
      </w:r>
      <w:r>
        <w:rPr>
          <w:rFonts w:ascii="Times New Roman" w:hAnsi="Times New Roman" w:cs="Times New Roman"/>
          <w:bCs/>
        </w:rPr>
        <w:t>zmiany:</w:t>
      </w:r>
      <w:r>
        <w:rPr>
          <w:rFonts w:ascii="Times New Roman" w:hAnsi="Times New Roman" w:cs="Times New Roman"/>
        </w:rPr>
        <w:t xml:space="preserve"> każda zmiana, usunięcie lub dodanie połączenia jest wykrywane i sygnalizowane na kontrolerze RCU, a także w aplikacji. Zmiany mogą mieć sygnatury nieupoważnionych bądź autoryzowanych.</w:t>
      </w:r>
    </w:p>
    <w:p w:rsidR="00FF681F" w:rsidRDefault="00E67CB7" w:rsidP="00E67CB7">
      <w:pPr>
        <w:pStyle w:val="Akapitzlist"/>
        <w:numPr>
          <w:ilvl w:val="0"/>
          <w:numId w:val="64"/>
        </w:numPr>
        <w:jc w:val="both"/>
        <w:rPr>
          <w:rFonts w:ascii="Times New Roman" w:hAnsi="Times New Roman" w:cs="Times New Roman"/>
        </w:rPr>
      </w:pPr>
      <w:r>
        <w:rPr>
          <w:rFonts w:ascii="Times New Roman" w:hAnsi="Times New Roman" w:cs="Times New Roman"/>
        </w:rPr>
        <w:t>Rejestrację: wszystkie działania są w czasie rzeczywistym rejestrowane.</w:t>
      </w:r>
      <w:r>
        <w:rPr>
          <w:rFonts w:ascii="Times New Roman" w:hAnsi="Times New Roman" w:cs="Times New Roman"/>
        </w:rPr>
        <w:t xml:space="preserve"> Nieautoryzowane zmiany połączeń mogą być sprawdzane i potwierdzane przez administratora, jeśli zostaną uznane za poprawne. </w:t>
      </w:r>
    </w:p>
    <w:p w:rsidR="00FF681F" w:rsidRDefault="00E67CB7" w:rsidP="00E67CB7">
      <w:pPr>
        <w:pStyle w:val="Akapitzlist"/>
        <w:numPr>
          <w:ilvl w:val="0"/>
          <w:numId w:val="64"/>
        </w:numPr>
        <w:jc w:val="both"/>
        <w:rPr>
          <w:rFonts w:ascii="Times New Roman" w:hAnsi="Times New Roman" w:cs="Times New Roman"/>
        </w:rPr>
      </w:pPr>
      <w:r>
        <w:rPr>
          <w:rFonts w:ascii="Times New Roman" w:hAnsi="Times New Roman" w:cs="Times New Roman"/>
        </w:rPr>
        <w:t>Widok i biblioteka produktów: oprogramowanie powinni korzystać z bloków programów 3D oraz pozwalać na pełną wizualizację szaf telet</w:t>
      </w:r>
      <w:r>
        <w:rPr>
          <w:rFonts w:ascii="Times New Roman" w:hAnsi="Times New Roman" w:cs="Times New Roman"/>
        </w:rPr>
        <w:t>echnicznych. Ponadto oprogramowanie powinno dysponować szeroką bazą zaimplementowanych produktów dostawców elementów aktywnych. Dodawanie nowych elementów do szaf powinno odbywać się na zasadzie pobierz i upuść.</w:t>
      </w:r>
    </w:p>
    <w:p w:rsidR="00FF681F" w:rsidRDefault="00FF681F">
      <w:pPr>
        <w:jc w:val="both"/>
        <w:rPr>
          <w:rFonts w:ascii="Times New Roman" w:hAnsi="Times New Roman" w:cs="Times New Roman"/>
        </w:rPr>
      </w:pP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noProof/>
          <w:lang w:eastAsia="pl-PL"/>
        </w:rPr>
        <w:drawing>
          <wp:anchor distT="0" distB="0" distL="0" distR="0" simplePos="0" relativeHeight="2" behindDoc="0" locked="0" layoutInCell="0" allowOverlap="1">
            <wp:simplePos x="0" y="0"/>
            <wp:positionH relativeFrom="column">
              <wp:posOffset>227965</wp:posOffset>
            </wp:positionH>
            <wp:positionV relativeFrom="paragraph">
              <wp:posOffset>132715</wp:posOffset>
            </wp:positionV>
            <wp:extent cx="5317490" cy="2880360"/>
            <wp:effectExtent l="0" t="0" r="0" b="0"/>
            <wp:wrapNone/>
            <wp:docPr id="2" name="Obraz 12" descr="Data-Centres-jvdg0q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descr="Data-Centres-jvdg0qce"/>
                    <pic:cNvPicPr>
                      <a:picLocks noChangeAspect="1" noChangeArrowheads="1"/>
                    </pic:cNvPicPr>
                  </pic:nvPicPr>
                  <pic:blipFill>
                    <a:blip r:embed="rId11"/>
                    <a:stretch>
                      <a:fillRect/>
                    </a:stretch>
                  </pic:blipFill>
                  <pic:spPr bwMode="auto">
                    <a:xfrm>
                      <a:off x="0" y="0"/>
                      <a:ext cx="5317490" cy="2880360"/>
                    </a:xfrm>
                    <a:prstGeom prst="rect">
                      <a:avLst/>
                    </a:prstGeom>
                  </pic:spPr>
                </pic:pic>
              </a:graphicData>
            </a:graphic>
          </wp:anchor>
        </w:drawing>
      </w:r>
    </w:p>
    <w:p w:rsidR="00FF681F" w:rsidRDefault="00FF681F">
      <w:pPr>
        <w:jc w:val="both"/>
        <w:rPr>
          <w:rFonts w:ascii="Times New Roman" w:hAnsi="Times New Roman" w:cs="Times New Roman"/>
        </w:rPr>
      </w:pPr>
    </w:p>
    <w:p w:rsidR="00FF681F" w:rsidRDefault="00FF681F">
      <w:pPr>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p>
    <w:p w:rsidR="00FF681F" w:rsidRDefault="00FF681F">
      <w:pPr>
        <w:spacing w:line="360" w:lineRule="auto"/>
        <w:jc w:val="both"/>
        <w:rPr>
          <w:rFonts w:ascii="Times New Roman" w:hAnsi="Times New Roman" w:cs="Times New Roman"/>
        </w:rPr>
      </w:pPr>
      <w:bookmarkStart w:id="215" w:name="_Hlk122356034"/>
      <w:bookmarkEnd w:id="215"/>
    </w:p>
    <w:p w:rsidR="00FF681F" w:rsidRDefault="00FF681F">
      <w:pPr>
        <w:spacing w:line="240" w:lineRule="auto"/>
        <w:jc w:val="both"/>
        <w:textAlignment w:val="baseline"/>
        <w:rPr>
          <w:rFonts w:ascii="Times New Roman" w:hAnsi="Times New Roman" w:cs="Times New Roman"/>
          <w:lang w:eastAsia="pl-PL"/>
        </w:rPr>
      </w:pPr>
    </w:p>
    <w:p w:rsidR="00FF681F" w:rsidRDefault="00E67CB7">
      <w:pPr>
        <w:rPr>
          <w:rFonts w:ascii="Times New Roman" w:hAnsi="Times New Roman" w:cs="Times New Roman"/>
        </w:rPr>
      </w:pPr>
      <w:r>
        <w:rPr>
          <w:rFonts w:ascii="Times New Roman" w:hAnsi="Times New Roman" w:cs="Times New Roman"/>
          <w:b/>
          <w:bCs/>
        </w:rPr>
        <w:t>Połączenia światłowodowe</w:t>
      </w:r>
      <w:r>
        <w:rPr>
          <w:rFonts w:ascii="Times New Roman" w:hAnsi="Times New Roman" w:cs="Times New Roman"/>
          <w:b/>
          <w:bCs/>
        </w:rPr>
        <w:t xml:space="preserve"> nowopowstałego budynku z istniejącymi budynkami</w:t>
      </w:r>
      <w:r>
        <w:rPr>
          <w:rFonts w:ascii="Times New Roman" w:hAnsi="Times New Roman" w:cs="Times New Roman"/>
          <w:lang w:eastAsia="pl-PL"/>
        </w:rPr>
        <w:tab/>
      </w:r>
      <w:r>
        <w:rPr>
          <w:rFonts w:ascii="Times New Roman" w:eastAsia="Times New Roman" w:hAnsi="Times New Roman" w:cs="Times New Roman"/>
          <w:lang w:eastAsia="pl-PL"/>
        </w:rPr>
        <w:t>Nowopowstały budynek bloku operacyjnego należy powiązać siecią światłowodową w standardzie światłowodów jednomodowych z pozostałą infrastrukturą tj. istniejącymi budynkami wg poniższej tabeli. W tym celu nal</w:t>
      </w:r>
      <w:r>
        <w:rPr>
          <w:rFonts w:ascii="Times New Roman" w:eastAsia="Times New Roman" w:hAnsi="Times New Roman" w:cs="Times New Roman"/>
          <w:lang w:eastAsia="pl-PL"/>
        </w:rPr>
        <w:t xml:space="preserve">eży wykonać nową kanalizację teletechniczną. </w:t>
      </w:r>
      <w:r>
        <w:rPr>
          <w:rFonts w:ascii="Times New Roman" w:hAnsi="Times New Roman" w:cs="Times New Roman"/>
        </w:rPr>
        <w:t>Dla zwiększenia bezpieczeństwa połączenia między budynkami prowadzić dwoma niezależnymi torami, w miarę możliwości tory należy prowadzić w istniejących kanalizacjach teletechnicznych i po istniejących trasach ka</w:t>
      </w:r>
      <w:r>
        <w:rPr>
          <w:rFonts w:ascii="Times New Roman" w:hAnsi="Times New Roman" w:cs="Times New Roman"/>
        </w:rPr>
        <w:t>blowych wewnątrz budynków.</w:t>
      </w:r>
    </w:p>
    <w:p w:rsidR="00FF681F" w:rsidRDefault="00E67CB7">
      <w:pPr>
        <w:spacing w:line="240" w:lineRule="auto"/>
        <w:jc w:val="both"/>
        <w:textAlignment w:val="baseline"/>
        <w:rPr>
          <w:rFonts w:ascii="Times New Roman" w:hAnsi="Times New Roman" w:cs="Times New Roman"/>
        </w:rPr>
      </w:pPr>
      <w:r>
        <w:rPr>
          <w:rFonts w:ascii="Times New Roman" w:hAnsi="Times New Roman" w:cs="Times New Roman"/>
        </w:rPr>
        <w:t>Tab. Połączenia światłowodowe nowopowstałego budynku z istniejącymi budynkami WSzZ w Kielcach.</w:t>
      </w:r>
    </w:p>
    <w:tbl>
      <w:tblPr>
        <w:tblStyle w:val="Tabela-Siatka"/>
        <w:tblW w:w="9062" w:type="dxa"/>
        <w:tblLayout w:type="fixed"/>
        <w:tblLook w:val="04A0" w:firstRow="1" w:lastRow="0" w:firstColumn="1" w:lastColumn="0" w:noHBand="0" w:noVBand="1"/>
      </w:tblPr>
      <w:tblGrid>
        <w:gridCol w:w="1487"/>
        <w:gridCol w:w="1508"/>
        <w:gridCol w:w="1325"/>
        <w:gridCol w:w="1329"/>
        <w:gridCol w:w="1154"/>
        <w:gridCol w:w="1306"/>
        <w:gridCol w:w="953"/>
      </w:tblGrid>
      <w:tr w:rsidR="00FF681F">
        <w:tc>
          <w:tcPr>
            <w:tcW w:w="2994" w:type="dxa"/>
            <w:gridSpan w:val="2"/>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Istniejące budynki WSzZ</w:t>
            </w:r>
          </w:p>
        </w:tc>
        <w:tc>
          <w:tcPr>
            <w:tcW w:w="3808" w:type="dxa"/>
            <w:gridSpan w:val="3"/>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Nowobudowany budynek</w:t>
            </w:r>
          </w:p>
        </w:tc>
        <w:tc>
          <w:tcPr>
            <w:tcW w:w="1306" w:type="dxa"/>
            <w:vMerge w:val="restart"/>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 prowadzenie połączeń</w:t>
            </w:r>
          </w:p>
        </w:tc>
        <w:tc>
          <w:tcPr>
            <w:tcW w:w="953" w:type="dxa"/>
            <w:vMerge w:val="restart"/>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Uwagi</w:t>
            </w:r>
          </w:p>
        </w:tc>
      </w:tr>
      <w:tr w:rsidR="00FF681F">
        <w:tc>
          <w:tcPr>
            <w:tcW w:w="148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Nazwa budynku</w:t>
            </w:r>
          </w:p>
        </w:tc>
        <w:tc>
          <w:tcPr>
            <w:tcW w:w="1508"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 xml:space="preserve">Pomieszczenie </w:t>
            </w:r>
          </w:p>
        </w:tc>
        <w:tc>
          <w:tcPr>
            <w:tcW w:w="1325"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Serwerownia</w:t>
            </w:r>
          </w:p>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Węzeł 1</w:t>
            </w:r>
          </w:p>
        </w:tc>
        <w:tc>
          <w:tcPr>
            <w:tcW w:w="1329"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Serwerownia</w:t>
            </w:r>
          </w:p>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Węzeł 2</w:t>
            </w:r>
          </w:p>
        </w:tc>
        <w:tc>
          <w:tcPr>
            <w:tcW w:w="1154"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GPD</w:t>
            </w:r>
          </w:p>
        </w:tc>
        <w:tc>
          <w:tcPr>
            <w:tcW w:w="1306" w:type="dxa"/>
            <w:vMerge/>
            <w:vAlign w:val="center"/>
          </w:tcPr>
          <w:p w:rsidR="00FF681F" w:rsidRDefault="00FF681F">
            <w:pPr>
              <w:spacing w:line="240" w:lineRule="auto"/>
              <w:jc w:val="center"/>
              <w:rPr>
                <w:rFonts w:ascii="Times New Roman" w:hAnsi="Times New Roman" w:cs="Times New Roman"/>
              </w:rPr>
            </w:pPr>
          </w:p>
        </w:tc>
        <w:tc>
          <w:tcPr>
            <w:tcW w:w="953" w:type="dxa"/>
            <w:vMerge/>
            <w:vAlign w:val="center"/>
          </w:tcPr>
          <w:p w:rsidR="00FF681F" w:rsidRDefault="00FF681F">
            <w:pPr>
              <w:spacing w:line="240" w:lineRule="auto"/>
              <w:jc w:val="center"/>
              <w:rPr>
                <w:rFonts w:ascii="Times New Roman" w:hAnsi="Times New Roman" w:cs="Times New Roman"/>
              </w:rPr>
            </w:pPr>
          </w:p>
        </w:tc>
      </w:tr>
      <w:tr w:rsidR="00FF681F">
        <w:tc>
          <w:tcPr>
            <w:tcW w:w="1486" w:type="dxa"/>
            <w:vMerge w:val="restart"/>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Budynek Główny</w:t>
            </w:r>
          </w:p>
          <w:p w:rsidR="00FF681F" w:rsidRDefault="00FF681F">
            <w:pPr>
              <w:spacing w:line="240" w:lineRule="auto"/>
              <w:jc w:val="center"/>
              <w:rPr>
                <w:rFonts w:ascii="Times New Roman" w:hAnsi="Times New Roman" w:cs="Times New Roman"/>
              </w:rPr>
            </w:pPr>
          </w:p>
        </w:tc>
        <w:tc>
          <w:tcPr>
            <w:tcW w:w="1508" w:type="dxa"/>
            <w:vMerge w:val="restart"/>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Serwerownia</w:t>
            </w:r>
          </w:p>
        </w:tc>
        <w:tc>
          <w:tcPr>
            <w:tcW w:w="1325"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1 x światłowód SM 12</w:t>
            </w:r>
          </w:p>
        </w:tc>
        <w:tc>
          <w:tcPr>
            <w:tcW w:w="1329" w:type="dxa"/>
            <w:vAlign w:val="center"/>
          </w:tcPr>
          <w:p w:rsidR="00FF681F" w:rsidRDefault="00FF681F">
            <w:pPr>
              <w:spacing w:line="240" w:lineRule="auto"/>
              <w:jc w:val="center"/>
              <w:rPr>
                <w:rFonts w:ascii="Times New Roman" w:hAnsi="Times New Roman" w:cs="Times New Roman"/>
              </w:rPr>
            </w:pPr>
          </w:p>
        </w:tc>
        <w:tc>
          <w:tcPr>
            <w:tcW w:w="1154" w:type="dxa"/>
            <w:vAlign w:val="center"/>
          </w:tcPr>
          <w:p w:rsidR="00FF681F" w:rsidRDefault="00FF681F">
            <w:pPr>
              <w:spacing w:line="240" w:lineRule="auto"/>
              <w:jc w:val="center"/>
              <w:rPr>
                <w:rFonts w:ascii="Times New Roman" w:hAnsi="Times New Roman" w:cs="Times New Roman"/>
              </w:rPr>
            </w:pP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Tor1</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vMerge/>
            <w:vAlign w:val="center"/>
          </w:tcPr>
          <w:p w:rsidR="00FF681F" w:rsidRDefault="00FF681F">
            <w:pPr>
              <w:spacing w:line="240" w:lineRule="auto"/>
              <w:jc w:val="center"/>
              <w:rPr>
                <w:rFonts w:ascii="Times New Roman" w:hAnsi="Times New Roman" w:cs="Times New Roman"/>
              </w:rPr>
            </w:pPr>
          </w:p>
        </w:tc>
        <w:tc>
          <w:tcPr>
            <w:tcW w:w="1508" w:type="dxa"/>
            <w:vMerge/>
            <w:vAlign w:val="center"/>
          </w:tcPr>
          <w:p w:rsidR="00FF681F" w:rsidRDefault="00FF681F">
            <w:pPr>
              <w:spacing w:line="240" w:lineRule="auto"/>
              <w:jc w:val="center"/>
              <w:rPr>
                <w:rFonts w:ascii="Times New Roman" w:hAnsi="Times New Roman" w:cs="Times New Roman"/>
              </w:rPr>
            </w:pPr>
          </w:p>
        </w:tc>
        <w:tc>
          <w:tcPr>
            <w:tcW w:w="1325" w:type="dxa"/>
            <w:vAlign w:val="center"/>
          </w:tcPr>
          <w:p w:rsidR="00FF681F" w:rsidRDefault="00FF681F">
            <w:pPr>
              <w:spacing w:line="240" w:lineRule="auto"/>
              <w:jc w:val="center"/>
              <w:rPr>
                <w:rFonts w:ascii="Times New Roman" w:hAnsi="Times New Roman" w:cs="Times New Roman"/>
              </w:rPr>
            </w:pPr>
          </w:p>
        </w:tc>
        <w:tc>
          <w:tcPr>
            <w:tcW w:w="1329"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1 x światłowód SM 12</w:t>
            </w:r>
          </w:p>
        </w:tc>
        <w:tc>
          <w:tcPr>
            <w:tcW w:w="1154" w:type="dxa"/>
            <w:vAlign w:val="center"/>
          </w:tcPr>
          <w:p w:rsidR="00FF681F" w:rsidRDefault="00FF681F">
            <w:pPr>
              <w:spacing w:line="240" w:lineRule="auto"/>
              <w:jc w:val="center"/>
              <w:rPr>
                <w:rFonts w:ascii="Times New Roman" w:hAnsi="Times New Roman" w:cs="Times New Roman"/>
              </w:rPr>
            </w:pP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Tor2</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vMerge/>
            <w:vAlign w:val="center"/>
          </w:tcPr>
          <w:p w:rsidR="00FF681F" w:rsidRDefault="00FF681F">
            <w:pPr>
              <w:spacing w:line="240" w:lineRule="auto"/>
              <w:jc w:val="center"/>
              <w:rPr>
                <w:rFonts w:ascii="Times New Roman" w:hAnsi="Times New Roman" w:cs="Times New Roman"/>
              </w:rPr>
            </w:pPr>
          </w:p>
        </w:tc>
        <w:tc>
          <w:tcPr>
            <w:tcW w:w="1508" w:type="dxa"/>
            <w:vMerge w:val="restart"/>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GPD</w:t>
            </w:r>
          </w:p>
        </w:tc>
        <w:tc>
          <w:tcPr>
            <w:tcW w:w="1325" w:type="dxa"/>
            <w:vAlign w:val="center"/>
          </w:tcPr>
          <w:p w:rsidR="00FF681F" w:rsidRDefault="00FF681F">
            <w:pPr>
              <w:spacing w:line="240" w:lineRule="auto"/>
              <w:jc w:val="center"/>
              <w:rPr>
                <w:rFonts w:ascii="Times New Roman" w:hAnsi="Times New Roman" w:cs="Times New Roman"/>
              </w:rPr>
            </w:pPr>
          </w:p>
        </w:tc>
        <w:tc>
          <w:tcPr>
            <w:tcW w:w="1329" w:type="dxa"/>
            <w:vAlign w:val="center"/>
          </w:tcPr>
          <w:p w:rsidR="00FF681F" w:rsidRDefault="00FF681F">
            <w:pPr>
              <w:spacing w:line="240" w:lineRule="auto"/>
              <w:jc w:val="center"/>
              <w:rPr>
                <w:rFonts w:ascii="Times New Roman" w:hAnsi="Times New Roman" w:cs="Times New Roman"/>
              </w:rPr>
            </w:pPr>
          </w:p>
        </w:tc>
        <w:tc>
          <w:tcPr>
            <w:tcW w:w="1154"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2 x światłowód SM 12</w:t>
            </w: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Tor1</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vMerge/>
            <w:vAlign w:val="center"/>
          </w:tcPr>
          <w:p w:rsidR="00FF681F" w:rsidRDefault="00FF681F">
            <w:pPr>
              <w:spacing w:line="240" w:lineRule="auto"/>
              <w:jc w:val="center"/>
              <w:rPr>
                <w:rFonts w:ascii="Times New Roman" w:hAnsi="Times New Roman" w:cs="Times New Roman"/>
              </w:rPr>
            </w:pPr>
          </w:p>
        </w:tc>
        <w:tc>
          <w:tcPr>
            <w:tcW w:w="1508" w:type="dxa"/>
            <w:vMerge/>
            <w:vAlign w:val="center"/>
          </w:tcPr>
          <w:p w:rsidR="00FF681F" w:rsidRDefault="00FF681F">
            <w:pPr>
              <w:spacing w:line="240" w:lineRule="auto"/>
              <w:jc w:val="center"/>
              <w:rPr>
                <w:rFonts w:ascii="Times New Roman" w:hAnsi="Times New Roman" w:cs="Times New Roman"/>
              </w:rPr>
            </w:pPr>
          </w:p>
        </w:tc>
        <w:tc>
          <w:tcPr>
            <w:tcW w:w="1325" w:type="dxa"/>
            <w:vAlign w:val="center"/>
          </w:tcPr>
          <w:p w:rsidR="00FF681F" w:rsidRDefault="00FF681F">
            <w:pPr>
              <w:spacing w:line="240" w:lineRule="auto"/>
              <w:jc w:val="center"/>
              <w:rPr>
                <w:rFonts w:ascii="Times New Roman" w:hAnsi="Times New Roman" w:cs="Times New Roman"/>
              </w:rPr>
            </w:pPr>
          </w:p>
        </w:tc>
        <w:tc>
          <w:tcPr>
            <w:tcW w:w="1329" w:type="dxa"/>
            <w:vAlign w:val="center"/>
          </w:tcPr>
          <w:p w:rsidR="00FF681F" w:rsidRDefault="00FF681F">
            <w:pPr>
              <w:spacing w:line="240" w:lineRule="auto"/>
              <w:jc w:val="center"/>
              <w:rPr>
                <w:rFonts w:ascii="Times New Roman" w:hAnsi="Times New Roman" w:cs="Times New Roman"/>
              </w:rPr>
            </w:pPr>
          </w:p>
        </w:tc>
        <w:tc>
          <w:tcPr>
            <w:tcW w:w="1154"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2 x światłowód SM 12</w:t>
            </w: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Tor2</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vMerge w:val="restart"/>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Świętokrzyskie Centrum Neurologii (ŚCN)</w:t>
            </w:r>
          </w:p>
        </w:tc>
        <w:tc>
          <w:tcPr>
            <w:tcW w:w="1508" w:type="dxa"/>
            <w:vMerge w:val="restart"/>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GPD</w:t>
            </w:r>
          </w:p>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/Serwerownia</w:t>
            </w:r>
          </w:p>
        </w:tc>
        <w:tc>
          <w:tcPr>
            <w:tcW w:w="1325"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 xml:space="preserve">1 x światłowód </w:t>
            </w:r>
            <w:r>
              <w:rPr>
                <w:rFonts w:ascii="Times New Roman" w:eastAsia="Calibri" w:hAnsi="Times New Roman" w:cs="Times New Roman"/>
              </w:rPr>
              <w:t>SM 12</w:t>
            </w:r>
          </w:p>
        </w:tc>
        <w:tc>
          <w:tcPr>
            <w:tcW w:w="1329" w:type="dxa"/>
            <w:vAlign w:val="center"/>
          </w:tcPr>
          <w:p w:rsidR="00FF681F" w:rsidRDefault="00FF681F">
            <w:pPr>
              <w:spacing w:line="240" w:lineRule="auto"/>
              <w:jc w:val="center"/>
              <w:rPr>
                <w:rFonts w:ascii="Times New Roman" w:hAnsi="Times New Roman" w:cs="Times New Roman"/>
              </w:rPr>
            </w:pPr>
          </w:p>
        </w:tc>
        <w:tc>
          <w:tcPr>
            <w:tcW w:w="1154" w:type="dxa"/>
            <w:vAlign w:val="center"/>
          </w:tcPr>
          <w:p w:rsidR="00FF681F" w:rsidRDefault="00FF681F">
            <w:pPr>
              <w:spacing w:line="240" w:lineRule="auto"/>
              <w:jc w:val="center"/>
              <w:rPr>
                <w:rFonts w:ascii="Times New Roman" w:hAnsi="Times New Roman" w:cs="Times New Roman"/>
              </w:rPr>
            </w:pP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Tor3</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vMerge/>
            <w:vAlign w:val="center"/>
          </w:tcPr>
          <w:p w:rsidR="00FF681F" w:rsidRDefault="00FF681F">
            <w:pPr>
              <w:spacing w:line="240" w:lineRule="auto"/>
              <w:jc w:val="center"/>
              <w:rPr>
                <w:rFonts w:ascii="Times New Roman" w:hAnsi="Times New Roman" w:cs="Times New Roman"/>
              </w:rPr>
            </w:pPr>
          </w:p>
        </w:tc>
        <w:tc>
          <w:tcPr>
            <w:tcW w:w="1508" w:type="dxa"/>
            <w:vMerge/>
            <w:vAlign w:val="center"/>
          </w:tcPr>
          <w:p w:rsidR="00FF681F" w:rsidRDefault="00FF681F">
            <w:pPr>
              <w:spacing w:line="240" w:lineRule="auto"/>
              <w:jc w:val="center"/>
              <w:rPr>
                <w:rFonts w:ascii="Times New Roman" w:hAnsi="Times New Roman" w:cs="Times New Roman"/>
              </w:rPr>
            </w:pPr>
          </w:p>
        </w:tc>
        <w:tc>
          <w:tcPr>
            <w:tcW w:w="1325" w:type="dxa"/>
            <w:vAlign w:val="center"/>
          </w:tcPr>
          <w:p w:rsidR="00FF681F" w:rsidRDefault="00FF681F">
            <w:pPr>
              <w:spacing w:line="240" w:lineRule="auto"/>
              <w:jc w:val="center"/>
              <w:rPr>
                <w:rFonts w:ascii="Times New Roman" w:hAnsi="Times New Roman" w:cs="Times New Roman"/>
              </w:rPr>
            </w:pPr>
          </w:p>
        </w:tc>
        <w:tc>
          <w:tcPr>
            <w:tcW w:w="1329"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1x światłowód SM 12</w:t>
            </w:r>
          </w:p>
        </w:tc>
        <w:tc>
          <w:tcPr>
            <w:tcW w:w="1154" w:type="dxa"/>
            <w:vAlign w:val="center"/>
          </w:tcPr>
          <w:p w:rsidR="00FF681F" w:rsidRDefault="00FF681F">
            <w:pPr>
              <w:spacing w:line="240" w:lineRule="auto"/>
              <w:jc w:val="center"/>
              <w:rPr>
                <w:rFonts w:ascii="Times New Roman" w:hAnsi="Times New Roman" w:cs="Times New Roman"/>
              </w:rPr>
            </w:pP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Tor4</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vMerge/>
            <w:vAlign w:val="center"/>
          </w:tcPr>
          <w:p w:rsidR="00FF681F" w:rsidRDefault="00FF681F">
            <w:pPr>
              <w:spacing w:line="240" w:lineRule="auto"/>
              <w:jc w:val="center"/>
              <w:rPr>
                <w:rFonts w:ascii="Times New Roman" w:hAnsi="Times New Roman" w:cs="Times New Roman"/>
              </w:rPr>
            </w:pPr>
          </w:p>
        </w:tc>
        <w:tc>
          <w:tcPr>
            <w:tcW w:w="1508" w:type="dxa"/>
            <w:vMerge/>
            <w:vAlign w:val="center"/>
          </w:tcPr>
          <w:p w:rsidR="00FF681F" w:rsidRDefault="00FF681F">
            <w:pPr>
              <w:spacing w:line="240" w:lineRule="auto"/>
              <w:jc w:val="center"/>
              <w:rPr>
                <w:rFonts w:ascii="Times New Roman" w:hAnsi="Times New Roman" w:cs="Times New Roman"/>
              </w:rPr>
            </w:pPr>
          </w:p>
        </w:tc>
        <w:tc>
          <w:tcPr>
            <w:tcW w:w="1325" w:type="dxa"/>
            <w:vAlign w:val="center"/>
          </w:tcPr>
          <w:p w:rsidR="00FF681F" w:rsidRDefault="00FF681F">
            <w:pPr>
              <w:spacing w:line="240" w:lineRule="auto"/>
              <w:jc w:val="center"/>
              <w:rPr>
                <w:rFonts w:ascii="Times New Roman" w:hAnsi="Times New Roman" w:cs="Times New Roman"/>
              </w:rPr>
            </w:pPr>
          </w:p>
        </w:tc>
        <w:tc>
          <w:tcPr>
            <w:tcW w:w="1329" w:type="dxa"/>
            <w:vAlign w:val="center"/>
          </w:tcPr>
          <w:p w:rsidR="00FF681F" w:rsidRDefault="00FF681F">
            <w:pPr>
              <w:spacing w:line="240" w:lineRule="auto"/>
              <w:jc w:val="center"/>
              <w:rPr>
                <w:rFonts w:ascii="Times New Roman" w:hAnsi="Times New Roman" w:cs="Times New Roman"/>
              </w:rPr>
            </w:pPr>
          </w:p>
        </w:tc>
        <w:tc>
          <w:tcPr>
            <w:tcW w:w="1154"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2 x światłowód SM 12</w:t>
            </w: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Tor3</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vMerge/>
            <w:vAlign w:val="center"/>
          </w:tcPr>
          <w:p w:rsidR="00FF681F" w:rsidRDefault="00FF681F">
            <w:pPr>
              <w:spacing w:line="240" w:lineRule="auto"/>
              <w:jc w:val="center"/>
              <w:rPr>
                <w:rFonts w:ascii="Times New Roman" w:hAnsi="Times New Roman" w:cs="Times New Roman"/>
              </w:rPr>
            </w:pPr>
          </w:p>
        </w:tc>
        <w:tc>
          <w:tcPr>
            <w:tcW w:w="1508" w:type="dxa"/>
            <w:vMerge/>
            <w:vAlign w:val="center"/>
          </w:tcPr>
          <w:p w:rsidR="00FF681F" w:rsidRDefault="00FF681F">
            <w:pPr>
              <w:spacing w:line="240" w:lineRule="auto"/>
              <w:jc w:val="center"/>
              <w:rPr>
                <w:rFonts w:ascii="Times New Roman" w:hAnsi="Times New Roman" w:cs="Times New Roman"/>
              </w:rPr>
            </w:pPr>
          </w:p>
        </w:tc>
        <w:tc>
          <w:tcPr>
            <w:tcW w:w="1325" w:type="dxa"/>
            <w:vAlign w:val="center"/>
          </w:tcPr>
          <w:p w:rsidR="00FF681F" w:rsidRDefault="00FF681F">
            <w:pPr>
              <w:spacing w:line="240" w:lineRule="auto"/>
              <w:jc w:val="center"/>
              <w:rPr>
                <w:rFonts w:ascii="Times New Roman" w:hAnsi="Times New Roman" w:cs="Times New Roman"/>
              </w:rPr>
            </w:pPr>
          </w:p>
        </w:tc>
        <w:tc>
          <w:tcPr>
            <w:tcW w:w="1329" w:type="dxa"/>
            <w:vAlign w:val="center"/>
          </w:tcPr>
          <w:p w:rsidR="00FF681F" w:rsidRDefault="00FF681F">
            <w:pPr>
              <w:spacing w:line="240" w:lineRule="auto"/>
              <w:jc w:val="center"/>
              <w:rPr>
                <w:rFonts w:ascii="Times New Roman" w:hAnsi="Times New Roman" w:cs="Times New Roman"/>
              </w:rPr>
            </w:pPr>
          </w:p>
        </w:tc>
        <w:tc>
          <w:tcPr>
            <w:tcW w:w="1154"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2 x światłowód SM 12</w:t>
            </w: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Tor4</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vMerge w:val="restart"/>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Świętokrzyskie Centrum Pediatrii (ŚCP)</w:t>
            </w:r>
          </w:p>
        </w:tc>
        <w:tc>
          <w:tcPr>
            <w:tcW w:w="1508" w:type="dxa"/>
            <w:vMerge w:val="restart"/>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GPD</w:t>
            </w:r>
          </w:p>
        </w:tc>
        <w:tc>
          <w:tcPr>
            <w:tcW w:w="1325" w:type="dxa"/>
            <w:vAlign w:val="center"/>
          </w:tcPr>
          <w:p w:rsidR="00FF681F" w:rsidRDefault="00FF681F">
            <w:pPr>
              <w:spacing w:line="240" w:lineRule="auto"/>
              <w:jc w:val="center"/>
              <w:rPr>
                <w:rFonts w:ascii="Times New Roman" w:hAnsi="Times New Roman" w:cs="Times New Roman"/>
              </w:rPr>
            </w:pPr>
          </w:p>
        </w:tc>
        <w:tc>
          <w:tcPr>
            <w:tcW w:w="1329" w:type="dxa"/>
            <w:vAlign w:val="center"/>
          </w:tcPr>
          <w:p w:rsidR="00FF681F" w:rsidRDefault="00FF681F">
            <w:pPr>
              <w:spacing w:line="240" w:lineRule="auto"/>
              <w:jc w:val="center"/>
              <w:rPr>
                <w:rFonts w:ascii="Times New Roman" w:hAnsi="Times New Roman" w:cs="Times New Roman"/>
              </w:rPr>
            </w:pPr>
          </w:p>
        </w:tc>
        <w:tc>
          <w:tcPr>
            <w:tcW w:w="1154"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1 x światłowód SM 12</w:t>
            </w: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Tor5</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vMerge/>
            <w:vAlign w:val="center"/>
          </w:tcPr>
          <w:p w:rsidR="00FF681F" w:rsidRDefault="00FF681F">
            <w:pPr>
              <w:spacing w:line="240" w:lineRule="auto"/>
              <w:jc w:val="center"/>
              <w:rPr>
                <w:rFonts w:ascii="Times New Roman" w:hAnsi="Times New Roman" w:cs="Times New Roman"/>
              </w:rPr>
            </w:pPr>
          </w:p>
        </w:tc>
        <w:tc>
          <w:tcPr>
            <w:tcW w:w="1508" w:type="dxa"/>
            <w:vMerge/>
            <w:vAlign w:val="center"/>
          </w:tcPr>
          <w:p w:rsidR="00FF681F" w:rsidRDefault="00FF681F">
            <w:pPr>
              <w:spacing w:line="240" w:lineRule="auto"/>
              <w:jc w:val="center"/>
              <w:rPr>
                <w:rFonts w:ascii="Times New Roman" w:hAnsi="Times New Roman" w:cs="Times New Roman"/>
              </w:rPr>
            </w:pPr>
          </w:p>
        </w:tc>
        <w:tc>
          <w:tcPr>
            <w:tcW w:w="1325" w:type="dxa"/>
            <w:vAlign w:val="center"/>
          </w:tcPr>
          <w:p w:rsidR="00FF681F" w:rsidRDefault="00FF681F">
            <w:pPr>
              <w:spacing w:line="240" w:lineRule="auto"/>
              <w:jc w:val="center"/>
              <w:rPr>
                <w:rFonts w:ascii="Times New Roman" w:hAnsi="Times New Roman" w:cs="Times New Roman"/>
              </w:rPr>
            </w:pPr>
          </w:p>
        </w:tc>
        <w:tc>
          <w:tcPr>
            <w:tcW w:w="1329" w:type="dxa"/>
            <w:vAlign w:val="center"/>
          </w:tcPr>
          <w:p w:rsidR="00FF681F" w:rsidRDefault="00FF681F">
            <w:pPr>
              <w:spacing w:line="240" w:lineRule="auto"/>
              <w:jc w:val="center"/>
              <w:rPr>
                <w:rFonts w:ascii="Times New Roman" w:hAnsi="Times New Roman" w:cs="Times New Roman"/>
              </w:rPr>
            </w:pPr>
          </w:p>
        </w:tc>
        <w:tc>
          <w:tcPr>
            <w:tcW w:w="1154"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1 x światłowód SM 12</w:t>
            </w:r>
          </w:p>
        </w:tc>
        <w:tc>
          <w:tcPr>
            <w:tcW w:w="1306" w:type="dxa"/>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Tor6</w:t>
            </w:r>
          </w:p>
        </w:tc>
        <w:tc>
          <w:tcPr>
            <w:tcW w:w="953" w:type="dxa"/>
            <w:vAlign w:val="center"/>
          </w:tcPr>
          <w:p w:rsidR="00FF681F" w:rsidRDefault="00FF681F">
            <w:pPr>
              <w:spacing w:line="240" w:lineRule="auto"/>
              <w:jc w:val="center"/>
              <w:rPr>
                <w:rFonts w:ascii="Times New Roman" w:hAnsi="Times New Roman" w:cs="Times New Roman"/>
              </w:rPr>
            </w:pPr>
          </w:p>
        </w:tc>
      </w:tr>
      <w:tr w:rsidR="00FF681F">
        <w:tc>
          <w:tcPr>
            <w:tcW w:w="1486" w:type="dxa"/>
            <w:shd w:val="clear" w:color="auto" w:fill="BFBFBF" w:themeFill="background1" w:themeFillShade="BF"/>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Świętokrzyskie Centrum Kardiologii (ŚCK)</w:t>
            </w:r>
          </w:p>
        </w:tc>
        <w:tc>
          <w:tcPr>
            <w:tcW w:w="1508" w:type="dxa"/>
            <w:shd w:val="clear" w:color="auto" w:fill="BFBFBF" w:themeFill="background1" w:themeFillShade="BF"/>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GPD</w:t>
            </w:r>
          </w:p>
        </w:tc>
        <w:tc>
          <w:tcPr>
            <w:tcW w:w="1325" w:type="dxa"/>
            <w:shd w:val="clear" w:color="auto" w:fill="BFBFBF" w:themeFill="background1" w:themeFillShade="BF"/>
            <w:vAlign w:val="center"/>
          </w:tcPr>
          <w:p w:rsidR="00FF681F" w:rsidRDefault="00FF681F">
            <w:pPr>
              <w:spacing w:line="240" w:lineRule="auto"/>
              <w:jc w:val="center"/>
              <w:rPr>
                <w:rFonts w:ascii="Times New Roman" w:hAnsi="Times New Roman" w:cs="Times New Roman"/>
              </w:rPr>
            </w:pPr>
          </w:p>
        </w:tc>
        <w:tc>
          <w:tcPr>
            <w:tcW w:w="1329" w:type="dxa"/>
            <w:shd w:val="clear" w:color="auto" w:fill="BFBFBF" w:themeFill="background1" w:themeFillShade="BF"/>
            <w:vAlign w:val="center"/>
          </w:tcPr>
          <w:p w:rsidR="00FF681F" w:rsidRDefault="00FF681F">
            <w:pPr>
              <w:spacing w:line="240" w:lineRule="auto"/>
              <w:jc w:val="center"/>
              <w:rPr>
                <w:rFonts w:ascii="Times New Roman" w:hAnsi="Times New Roman" w:cs="Times New Roman"/>
              </w:rPr>
            </w:pPr>
          </w:p>
        </w:tc>
        <w:tc>
          <w:tcPr>
            <w:tcW w:w="1154" w:type="dxa"/>
            <w:shd w:val="clear" w:color="auto" w:fill="BFBFBF" w:themeFill="background1" w:themeFillShade="BF"/>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1 x światłowód SM 12</w:t>
            </w:r>
          </w:p>
        </w:tc>
        <w:tc>
          <w:tcPr>
            <w:tcW w:w="1306" w:type="dxa"/>
            <w:shd w:val="clear" w:color="auto" w:fill="BFBFBF" w:themeFill="background1" w:themeFillShade="BF"/>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Tor7</w:t>
            </w:r>
          </w:p>
        </w:tc>
        <w:tc>
          <w:tcPr>
            <w:tcW w:w="953" w:type="dxa"/>
            <w:shd w:val="clear" w:color="auto" w:fill="BFBFBF" w:themeFill="background1" w:themeFillShade="BF"/>
            <w:vAlign w:val="center"/>
          </w:tcPr>
          <w:p w:rsidR="00FF681F" w:rsidRDefault="00E67CB7">
            <w:pPr>
              <w:spacing w:line="240" w:lineRule="auto"/>
              <w:jc w:val="center"/>
              <w:rPr>
                <w:rFonts w:ascii="Times New Roman" w:hAnsi="Times New Roman" w:cs="Times New Roman"/>
              </w:rPr>
            </w:pPr>
            <w:r>
              <w:rPr>
                <w:rFonts w:ascii="Times New Roman" w:eastAsia="Calibri" w:hAnsi="Times New Roman" w:cs="Times New Roman"/>
              </w:rPr>
              <w:t>Na potrzeby SSP</w:t>
            </w:r>
          </w:p>
        </w:tc>
      </w:tr>
    </w:tbl>
    <w:p w:rsidR="00FF681F" w:rsidRDefault="00FF681F">
      <w:pPr>
        <w:rPr>
          <w:rFonts w:ascii="Times New Roman" w:hAnsi="Times New Roman" w:cs="Times New Roman"/>
        </w:rPr>
      </w:pPr>
    </w:p>
    <w:p w:rsidR="00FF681F" w:rsidRDefault="00FF681F">
      <w:pPr>
        <w:spacing w:line="240" w:lineRule="auto"/>
        <w:jc w:val="both"/>
        <w:textAlignment w:val="baseline"/>
        <w:rPr>
          <w:rFonts w:ascii="Times New Roman" w:eastAsia="Times New Roman" w:hAnsi="Times New Roman" w:cs="Times New Roman"/>
          <w:lang w:eastAsia="pl-PL"/>
        </w:rPr>
      </w:pPr>
    </w:p>
    <w:p w:rsidR="00FF681F" w:rsidRDefault="00E67CB7">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Ponadto w zakresie instalacji teletechnicznej miedzianej należy doprowadzić w kanalizacji teletechnicznej kabel wieloparowy (min 200 par przewodów) do pomieszczenia centrali telefonicznej w skrzydle A WSzZ</w:t>
      </w:r>
      <w:r>
        <w:rPr>
          <w:rFonts w:ascii="Times New Roman" w:eastAsia="Times New Roman" w:hAnsi="Times New Roman" w:cs="Times New Roman"/>
          <w:lang w:eastAsia="pl-PL"/>
        </w:rPr>
        <w:t xml:space="preserve"> z nowego budynku bloku operacyjnego. Do budynku  Działu Zamówień Publicznych należy doprowadzić 20 par przewodów. Do Wykonawcy będzie należało zaprojektowanie i wykonanie upgrade sprzętowego  obecnych central Unify x8 3szt i x5W 1 szt. i softwarowego Open</w:t>
      </w:r>
      <w:r>
        <w:rPr>
          <w:rFonts w:ascii="Times New Roman" w:eastAsia="Times New Roman" w:hAnsi="Times New Roman" w:cs="Times New Roman"/>
          <w:lang w:eastAsia="pl-PL"/>
        </w:rPr>
        <w:t>Scape Business v.2 do Unify OpenScape Business v.3  Wraz z rozbudową o kolejny modul x8 i wymianą x5W na X8 z ilością użytkowników nie mniej niż 1800 licencji User.</w:t>
      </w:r>
    </w:p>
    <w:p w:rsidR="00FF681F" w:rsidRDefault="00E67CB7">
      <w:pPr>
        <w:jc w:val="both"/>
        <w:rPr>
          <w:rFonts w:ascii="Times New Roman" w:eastAsia="Times New Roman" w:hAnsi="Times New Roman" w:cs="Times New Roman"/>
          <w:lang w:eastAsia="pl-PL"/>
        </w:rPr>
      </w:pPr>
      <w:r>
        <w:rPr>
          <w:rFonts w:ascii="Times New Roman" w:hAnsi="Times New Roman" w:cs="Times New Roman"/>
        </w:rPr>
        <w:t xml:space="preserve">W zakresie wykonania sieci telefonicznej Wykonawca dostarczy 40 szt. aparatów analogowych </w:t>
      </w:r>
      <w:r>
        <w:rPr>
          <w:rFonts w:ascii="Times New Roman" w:hAnsi="Times New Roman" w:cs="Times New Roman"/>
        </w:rPr>
        <w:t>np. Gigaset DA710  lub Gigaset DA611, 10 szt. aparatów systemowych stacjonarnych Unify OpenScape Desk Phone CP400 T i 10 szt. aparatów IP  bezprzewodowych Gigaset comfort 550 IP flex.</w:t>
      </w:r>
    </w:p>
    <w:p w:rsidR="00FF681F" w:rsidRDefault="00E67CB7">
      <w:pPr>
        <w:pStyle w:val="Nagwek4"/>
        <w:jc w:val="both"/>
        <w:rPr>
          <w:rFonts w:ascii="Times New Roman" w:eastAsia="Times New Roman" w:hAnsi="Times New Roman" w:cs="Times New Roman"/>
          <w:color w:val="auto"/>
          <w:lang w:eastAsia="pl-PL"/>
        </w:rPr>
      </w:pPr>
      <w:bookmarkStart w:id="216" w:name="_Toc153864164"/>
      <w:bookmarkStart w:id="217" w:name="_Toc128981647"/>
      <w:r>
        <w:rPr>
          <w:rFonts w:ascii="Times New Roman" w:eastAsia="Times New Roman" w:hAnsi="Times New Roman" w:cs="Times New Roman"/>
          <w:color w:val="auto"/>
          <w:lang w:eastAsia="pl-PL"/>
        </w:rPr>
        <w:t>Instalacja AV dla Sali konferencyjnej.</w:t>
      </w:r>
      <w:bookmarkEnd w:id="216"/>
      <w:bookmarkEnd w:id="217"/>
      <w:r>
        <w:rPr>
          <w:rFonts w:ascii="Times New Roman" w:eastAsia="Times New Roman" w:hAnsi="Times New Roman" w:cs="Times New Roman"/>
          <w:color w:val="auto"/>
          <w:lang w:eastAsia="pl-PL"/>
        </w:rPr>
        <w:t xml:space="preserve"> </w:t>
      </w:r>
    </w:p>
    <w:p w:rsidR="00FF681F" w:rsidRDefault="00FF681F">
      <w:pPr>
        <w:rPr>
          <w:rFonts w:ascii="Times New Roman" w:hAnsi="Times New Roman" w:cs="Times New Roman"/>
          <w:lang w:eastAsia="pl-PL"/>
        </w:rPr>
      </w:pP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Pomieszczenie Sali Konferencyjn</w:t>
      </w:r>
      <w:r>
        <w:rPr>
          <w:rFonts w:ascii="Times New Roman" w:eastAsia="Times New Roman" w:hAnsi="Times New Roman" w:cs="Times New Roman"/>
          <w:lang w:eastAsia="pl-PL"/>
        </w:rPr>
        <w:t xml:space="preserve">ej należy wyposażyć w system audio-wizualny umożliwiający prowadzenie wykładów, szkoleń, narad itp., w tym prowadzenie wideokonferencji z każdej z sal operacyjnej.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System audiowizualny ma zapewnić:</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emisję tła muzycznego oraz transmisję dźwięku,</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 xml:space="preserve">dwukierunkową transmisję dźwięku oraz obrazu z sal operacyjnych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skład systemu audiowizualnego wchodzą: nagłośnienie, monitor , projektor, ekran, kamera ogólna Full-HD. Urządzenia te będą podłączone do systemu prezentacji obrazów (matrycy sygnałowej) pop</w:t>
      </w:r>
      <w:r>
        <w:rPr>
          <w:rFonts w:ascii="Times New Roman" w:eastAsia="Times New Roman" w:hAnsi="Times New Roman" w:cs="Times New Roman"/>
          <w:lang w:eastAsia="pl-PL"/>
        </w:rPr>
        <w:t>rzez konwertery sygnałów wizyjnych i sterujących. Zapewni to przesłanie obrazów w wysokiej rozdzielczości. Dla zapewnienia możliwości podłączenia wszystkich źródeł sygnałów wizyjnych do urządzeń odtwarzających jak i swobodnego zarządzania tymi sygnałami ni</w:t>
      </w:r>
      <w:r>
        <w:rPr>
          <w:rFonts w:ascii="Times New Roman" w:eastAsia="Times New Roman" w:hAnsi="Times New Roman" w:cs="Times New Roman"/>
          <w:lang w:eastAsia="pl-PL"/>
        </w:rPr>
        <w:t>ezbędne jest zastosowanie matrycy sygnałowej pozwalającej na zarządzanie wszystkimi źródłami sygnałów wizyjnych oraz umożliwić wyświetlanie tych samych obrazów na wszystkich odbiornikach równocześnie lub też umożliwić wyświetlanie innych obrazów. Przełączn</w:t>
      </w:r>
      <w:r>
        <w:rPr>
          <w:rFonts w:ascii="Times New Roman" w:eastAsia="Times New Roman" w:hAnsi="Times New Roman" w:cs="Times New Roman"/>
          <w:lang w:eastAsia="pl-PL"/>
        </w:rPr>
        <w:t>ik matrycowy należy wyposażyć  w odpowiednią ilość wejść i wyjść.. Systemu audiowizualny należy zintegrować z Medycznym Systemem Zintegrowanym na salach operacyjnych z których obraz wyświetlany będzie bezpośrednio na projektorze i/lub na monitorze podglądo</w:t>
      </w:r>
      <w:r>
        <w:rPr>
          <w:rFonts w:ascii="Times New Roman" w:eastAsia="Times New Roman" w:hAnsi="Times New Roman" w:cs="Times New Roman"/>
          <w:lang w:eastAsia="pl-PL"/>
        </w:rPr>
        <w:t xml:space="preserve">wym w Sali konferencyjnej.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Głównym elementem systemu nagłośnieniowego w sali konferencyjnej będzie cyfrowy przełącznik audio. Jest to urządzenie o architekturze wielowejściowej, co pozwala na odpowiednie zmiksowanie wejściowych sygnałów audio. Dla zapewni</w:t>
      </w:r>
      <w:r>
        <w:rPr>
          <w:rFonts w:ascii="Times New Roman" w:eastAsia="Times New Roman" w:hAnsi="Times New Roman" w:cs="Times New Roman"/>
          <w:lang w:eastAsia="pl-PL"/>
        </w:rPr>
        <w:t>enia możliwości podłączenia wszystkich źródeł sygnałów audio jak i swobodnego zarządzania tymi sygnałami niezbędne jest zastosowanie matrycy sygnałowej pozwalającej na zarządzanie wszystkimi źródłami sygnałów audio oraz umożliwić ich przekierowanie i odtwa</w:t>
      </w:r>
      <w:r>
        <w:rPr>
          <w:rFonts w:ascii="Times New Roman" w:eastAsia="Times New Roman" w:hAnsi="Times New Roman" w:cs="Times New Roman"/>
          <w:lang w:eastAsia="pl-PL"/>
        </w:rPr>
        <w:t xml:space="preserve">rzanie. Przełącznik matrycowy audio należy wyposażyć  w odpowiednią </w:t>
      </w:r>
      <w:r>
        <w:rPr>
          <w:rFonts w:ascii="Times New Roman" w:eastAsia="Times New Roman" w:hAnsi="Times New Roman" w:cs="Times New Roman"/>
          <w:lang w:eastAsia="pl-PL"/>
        </w:rPr>
        <w:lastRenderedPageBreak/>
        <w:t>ilość wejść i wyjść. Cyfrowy przełącznik audio pozwoli również na korekcję barwy dźwięku, eliminację efektu sprzężenia akustycznego, a co najważniejsze na pełną obsługę z systemu sterowani</w:t>
      </w:r>
      <w:r>
        <w:rPr>
          <w:rFonts w:ascii="Times New Roman" w:eastAsia="Times New Roman" w:hAnsi="Times New Roman" w:cs="Times New Roman"/>
          <w:lang w:eastAsia="pl-PL"/>
        </w:rPr>
        <w:t xml:space="preserve">a. System audiowizualny należy wyposażyć również w mikrofony bezprzewodowe typu HAND HELD i prezenterskie.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celu zapewnienia prostej i nieskomplikowanej obsługi wszystkich urządzeń audiowizualnych zgromadzonych w sali należy zaprojektować i wykonać syste</w:t>
      </w:r>
      <w:r>
        <w:rPr>
          <w:rFonts w:ascii="Times New Roman" w:eastAsia="Times New Roman" w:hAnsi="Times New Roman" w:cs="Times New Roman"/>
          <w:lang w:eastAsia="pl-PL"/>
        </w:rPr>
        <w:t>m sterowania poprzez tablet lub komputer typu AiO.. W skład systemu sterowania wchodzą tablet / komputer AiO jako interfejs do sterowania salą konferencyjną oraz urządzenia pośredniczące zamontowane w szafie RACK 19”. Tablet/AiO będzie elementem wykonawczy</w:t>
      </w:r>
      <w:r>
        <w:rPr>
          <w:rFonts w:ascii="Times New Roman" w:eastAsia="Times New Roman" w:hAnsi="Times New Roman" w:cs="Times New Roman"/>
          <w:lang w:eastAsia="pl-PL"/>
        </w:rPr>
        <w:t xml:space="preserve">m sterującym urządzeniami audiowizualnymi za pośrednictwem sieci Wifi/Ethernet. </w:t>
      </w:r>
      <w:r>
        <w:rPr>
          <w:rFonts w:ascii="Times New Roman" w:hAnsi="Times New Roman" w:cs="Times New Roman"/>
        </w:rPr>
        <w:t>Na potrzeby instalacji AV Sali konferencyjnej i połączeń z systemem integracji należy zaprojektować wewnętrzną sieć komunikacji przewodowej LAN i bezprzewodowej WLAN</w:t>
      </w:r>
      <w:r>
        <w:rPr>
          <w:rFonts w:ascii="Times New Roman" w:eastAsia="Times New Roman" w:hAnsi="Times New Roman" w:cs="Times New Roman"/>
          <w:lang w:eastAsia="pl-PL"/>
        </w:rPr>
        <w:t>. Zastosowa</w:t>
      </w:r>
      <w:r>
        <w:rPr>
          <w:rFonts w:ascii="Times New Roman" w:eastAsia="Times New Roman" w:hAnsi="Times New Roman" w:cs="Times New Roman"/>
          <w:lang w:eastAsia="pl-PL"/>
        </w:rPr>
        <w:t>ny system sterowania pozwoli również na zdalną diagnostykę oraz aktualizację wersji oprogramowania poprzez sieć IP. System sterowania przystosowany będzie pod kątem oprogramowania do sterowania urządzeniami AV, sterowania oświetleniem, ekranem, projektorem</w:t>
      </w:r>
      <w:r>
        <w:rPr>
          <w:rFonts w:ascii="Times New Roman" w:eastAsia="Times New Roman" w:hAnsi="Times New Roman" w:cs="Times New Roman"/>
          <w:lang w:eastAsia="pl-PL"/>
        </w:rPr>
        <w:t xml:space="preserve"> i komunikacji bezpośredniej z salami operacyjnymi.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Oprogramowanie ekranu dotykowego musi być wykonane tak, aby umożliwić użytkownikowi intuicyjne kontrolowanie źródłami wideo i audio, umożliwiając pełne sterowanie wszystkimi urządzeniami oddzielnie wraz </w:t>
      </w:r>
      <w:r>
        <w:rPr>
          <w:rFonts w:ascii="Times New Roman" w:eastAsia="Times New Roman" w:hAnsi="Times New Roman" w:cs="Times New Roman"/>
          <w:lang w:eastAsia="pl-PL"/>
        </w:rPr>
        <w:t xml:space="preserve">z integracją z Systemem Medycznym Sal Operacyjnych.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System centralnego sterowania, umożliwi sterowanie następującymi urządzeniami: kamerami – źródłami wideo, przełącznikiem matrycowym, cyfrowym mikserem audio, oświetleniem Sali konferencyjnej, oraz system</w:t>
      </w:r>
      <w:r>
        <w:rPr>
          <w:rFonts w:ascii="Times New Roman" w:eastAsia="Times New Roman" w:hAnsi="Times New Roman" w:cs="Times New Roman"/>
          <w:lang w:eastAsia="pl-PL"/>
        </w:rPr>
        <w:t xml:space="preserve">em jako całość. </w:t>
      </w:r>
    </w:p>
    <w:p w:rsidR="00FF681F" w:rsidRDefault="00E67CB7">
      <w:pPr>
        <w:spacing w:line="240" w:lineRule="auto"/>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Główne funkcjonalności instalacji AV – systemu audiowizualnego Sali konferencyjnej:</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Zarządzanie poprzez tablet / AiO</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 xml:space="preserve">Przyłącze HDMI do PC/Laptop przy stole z możliwością przesyłania obrazu na monitor i projektor </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Sterowanie oświetleniem na</w:t>
      </w:r>
      <w:r>
        <w:rPr>
          <w:rFonts w:ascii="Times New Roman" w:hAnsi="Times New Roman" w:cs="Times New Roman"/>
          <w:lang w:eastAsia="pl-PL"/>
        </w:rPr>
        <w:t xml:space="preserve"> Sali konferencyjnej</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 xml:space="preserve">Nagrywanie wideo i audio na Sali konferencyjnej </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Funkcjonalność komunikacji bezpośredniej z salami operacyjnymi. Na Sali konferencyjnej możliwość wyświetlenia po 2 obrazy z każdej Sali operacyjnej jednocześnie wraz z dwukierunkową komu</w:t>
      </w:r>
      <w:r>
        <w:rPr>
          <w:rFonts w:ascii="Times New Roman" w:hAnsi="Times New Roman" w:cs="Times New Roman"/>
          <w:lang w:eastAsia="pl-PL"/>
        </w:rPr>
        <w:t>nikacją audio przesyłane za pomocą światłowodów.</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 xml:space="preserve">Z poziomu Sal operacyjnych możliwość nawiązania połączenia audio i wideo z Salą konferencyjną wraz z wyborem źródła, które ma zostać wyświetlone na Sali konferencyjnej i zwrotnego wideo. </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Z poziomu aplikacji</w:t>
      </w:r>
      <w:r>
        <w:rPr>
          <w:rFonts w:ascii="Times New Roman" w:hAnsi="Times New Roman" w:cs="Times New Roman"/>
          <w:lang w:eastAsia="pl-PL"/>
        </w:rPr>
        <w:t xml:space="preserve"> na Sali konferencyjnej możliwość nawiązania połączenia z każdą salą operacyjną wraz z wyborem źródła, które ma zostać wyświetlone na Sali konferencyjnej.</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Z poziomu aplikacji na Sali konferencyjnej możliwość sterowania kamerami ogólnymi PTZ na salach opera</w:t>
      </w:r>
      <w:r>
        <w:rPr>
          <w:rFonts w:ascii="Times New Roman" w:hAnsi="Times New Roman" w:cs="Times New Roman"/>
          <w:lang w:eastAsia="pl-PL"/>
        </w:rPr>
        <w:t>cyjnych</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 xml:space="preserve">Okablowanie światłowodowe pomiędzy salami operacyjnymi, a salą konferencyjną przystosowanie do możliwości bezpośredniej komunikacji audio-wizualnej bez opóźnień. Nie dopuszcza się systemów opartych o istniejącą sieć Ethernet. </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Możliwość rozbudowy.</w:t>
      </w:r>
    </w:p>
    <w:p w:rsidR="00FF681F" w:rsidRDefault="00E67CB7" w:rsidP="00E67CB7">
      <w:pPr>
        <w:pStyle w:val="Akapitzlist"/>
        <w:numPr>
          <w:ilvl w:val="2"/>
          <w:numId w:val="59"/>
        </w:numPr>
        <w:spacing w:line="240" w:lineRule="auto"/>
        <w:ind w:left="1134"/>
        <w:jc w:val="both"/>
        <w:textAlignment w:val="baseline"/>
        <w:rPr>
          <w:rFonts w:ascii="Times New Roman" w:hAnsi="Times New Roman" w:cs="Times New Roman"/>
          <w:lang w:eastAsia="pl-PL"/>
        </w:rPr>
      </w:pPr>
      <w:r>
        <w:rPr>
          <w:rFonts w:ascii="Times New Roman" w:hAnsi="Times New Roman" w:cs="Times New Roman"/>
          <w:lang w:eastAsia="pl-PL"/>
        </w:rPr>
        <w:t>Możliwość integracji z systemem integracji sal operacyjnych</w:t>
      </w:r>
    </w:p>
    <w:p w:rsidR="00FF681F" w:rsidRDefault="00FF681F">
      <w:pPr>
        <w:jc w:val="both"/>
        <w:rPr>
          <w:rFonts w:ascii="Times New Roman" w:hAnsi="Times New Roman" w:cs="Times New Roman"/>
          <w:lang w:eastAsia="pl-PL"/>
        </w:rPr>
      </w:pPr>
    </w:p>
    <w:p w:rsidR="00FF681F" w:rsidRDefault="00E67CB7">
      <w:pPr>
        <w:pStyle w:val="Nagwek2"/>
        <w:jc w:val="both"/>
        <w:rPr>
          <w:rStyle w:val="A2"/>
          <w:rFonts w:ascii="Times New Roman" w:hAnsi="Times New Roman" w:cs="Times New Roman"/>
          <w:color w:val="auto"/>
          <w:sz w:val="22"/>
          <w:szCs w:val="22"/>
        </w:rPr>
      </w:pPr>
      <w:bookmarkStart w:id="218" w:name="_Hlk99353034"/>
      <w:bookmarkStart w:id="219" w:name="_Toc153864165"/>
      <w:bookmarkStart w:id="220" w:name="_Toc127814218"/>
      <w:bookmarkStart w:id="221" w:name="_Toc128981649"/>
      <w:bookmarkEnd w:id="218"/>
      <w:r>
        <w:rPr>
          <w:rStyle w:val="A2"/>
          <w:rFonts w:ascii="Times New Roman" w:hAnsi="Times New Roman" w:cs="Times New Roman"/>
          <w:color w:val="auto"/>
          <w:sz w:val="22"/>
          <w:szCs w:val="22"/>
        </w:rPr>
        <w:t>Wymagania dotyczące instalacji sanitarnych</w:t>
      </w:r>
      <w:bookmarkEnd w:id="219"/>
      <w:bookmarkEnd w:id="220"/>
      <w:bookmarkEnd w:id="221"/>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ab/>
        <w:t xml:space="preserve">Należy usunąć wszelkie kolizje infrastruktury technicznej podziemnej wewnętrznych sieci sanitarnych, w sposób umożlwiający bezkolizyjne posadowienie </w:t>
      </w:r>
      <w:r>
        <w:rPr>
          <w:rFonts w:ascii="Times New Roman" w:hAnsi="Times New Roman" w:cs="Times New Roman"/>
        </w:rPr>
        <w:t>obiektu oraz jego infrastruktury instalacyjnej;</w:t>
      </w:r>
    </w:p>
    <w:p w:rsidR="00FF681F" w:rsidRDefault="00E67CB7">
      <w:pPr>
        <w:pStyle w:val="Nagwek3"/>
        <w:jc w:val="both"/>
        <w:rPr>
          <w:rStyle w:val="A2"/>
          <w:rFonts w:ascii="Times New Roman" w:hAnsi="Times New Roman" w:cs="Times New Roman"/>
          <w:color w:val="auto"/>
          <w:sz w:val="22"/>
          <w:szCs w:val="22"/>
        </w:rPr>
      </w:pPr>
      <w:bookmarkStart w:id="222" w:name="_Toc153864166"/>
      <w:bookmarkStart w:id="223" w:name="_Toc127814219"/>
      <w:bookmarkStart w:id="224" w:name="_Toc128981650"/>
      <w:r>
        <w:rPr>
          <w:rStyle w:val="A2"/>
          <w:rFonts w:ascii="Times New Roman" w:hAnsi="Times New Roman" w:cs="Times New Roman"/>
          <w:color w:val="auto"/>
          <w:sz w:val="22"/>
          <w:szCs w:val="22"/>
        </w:rPr>
        <w:t>Instalacje wentylacji mechanicznej</w:t>
      </w:r>
      <w:bookmarkEnd w:id="222"/>
      <w:bookmarkEnd w:id="223"/>
      <w:bookmarkEnd w:id="224"/>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 xml:space="preserve">Wentylację mechaniczną należy wykonać we wszystkich pomieszczeniach. </w:t>
      </w:r>
    </w:p>
    <w:p w:rsidR="00FF681F" w:rsidRDefault="00E67CB7">
      <w:pPr>
        <w:jc w:val="both"/>
        <w:rPr>
          <w:rFonts w:ascii="Times New Roman" w:hAnsi="Times New Roman" w:cs="Times New Roman"/>
        </w:rPr>
      </w:pPr>
      <w:bookmarkStart w:id="225" w:name="_Hlk124762370"/>
      <w:r>
        <w:rPr>
          <w:rFonts w:ascii="Times New Roman" w:hAnsi="Times New Roman" w:cs="Times New Roman"/>
        </w:rPr>
        <w:lastRenderedPageBreak/>
        <w:t xml:space="preserve">Klimatyzację należy wykonać we wszystkich pomieszczeniach biurowych, pokojach socjalnych, pokojach lekarskich, pokojach kierowników, pokojach administracyjnych itp. Zamawiający wymaga by została zastosowana recyrkulacja </w:t>
      </w:r>
      <w:bookmarkEnd w:id="225"/>
      <w:r>
        <w:rPr>
          <w:rFonts w:ascii="Times New Roman" w:hAnsi="Times New Roman" w:cs="Times New Roman"/>
        </w:rPr>
        <w:t>z odzyskiem.</w:t>
      </w:r>
    </w:p>
    <w:p w:rsidR="00FF681F" w:rsidRDefault="00FF681F">
      <w:pPr>
        <w:jc w:val="both"/>
        <w:rPr>
          <w:rFonts w:ascii="Times New Roman" w:hAnsi="Times New Roman" w:cs="Times New Roman"/>
          <w:u w:val="single"/>
        </w:rPr>
      </w:pPr>
    </w:p>
    <w:p w:rsidR="00FF681F" w:rsidRDefault="00E67CB7">
      <w:pPr>
        <w:jc w:val="both"/>
        <w:rPr>
          <w:rFonts w:ascii="Times New Roman" w:hAnsi="Times New Roman" w:cs="Times New Roman"/>
          <w:u w:val="single"/>
        </w:rPr>
      </w:pPr>
      <w:r>
        <w:rPr>
          <w:rFonts w:ascii="Times New Roman" w:hAnsi="Times New Roman" w:cs="Times New Roman"/>
          <w:u w:val="single"/>
        </w:rPr>
        <w:t>GŁÓWNE ZAŁOŻENIA FUNKC</w:t>
      </w:r>
      <w:r>
        <w:rPr>
          <w:rFonts w:ascii="Times New Roman" w:hAnsi="Times New Roman" w:cs="Times New Roman"/>
          <w:u w:val="single"/>
        </w:rPr>
        <w:t>JONALNO – UŻYTKOWE</w:t>
      </w:r>
    </w:p>
    <w:p w:rsidR="00FF681F" w:rsidRDefault="00FF681F">
      <w:pPr>
        <w:jc w:val="both"/>
        <w:rPr>
          <w:rFonts w:ascii="Times New Roman" w:hAnsi="Times New Roman" w:cs="Times New Roman"/>
        </w:rPr>
      </w:pP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 xml:space="preserve">Systemy wentylacji mechanicznej należy opracować w oparciu o obowiązujące przepisynormy, w sposób uwzględniający wytyczne branżowe, w tym opracowanie technologiczne i dokumentacje techniczno-ruchowe urządzeń przewidzianych do montażu w </w:t>
      </w:r>
      <w:r>
        <w:rPr>
          <w:rFonts w:ascii="Times New Roman" w:hAnsi="Times New Roman" w:cs="Times New Roman"/>
        </w:rPr>
        <w:t>ramach postępowania przetargowego;</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 xml:space="preserve">Należy sporządzić szczegółowy bilans powietrza dla poszczególnych pomieszczeń; </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Centrale wentylacyjne i klimatyzacyjne należy zlokalizować w specjalnych do tego celu pomieszczeniach (wentylatorowniach) w piwnicach budynku</w:t>
      </w:r>
      <w:r>
        <w:rPr>
          <w:rFonts w:ascii="Times New Roman" w:hAnsi="Times New Roman" w:cs="Times New Roman"/>
        </w:rPr>
        <w:t xml:space="preserve"> dopuszcza się lokalizacje na dachu budynku urządzeń dla II piętra – blok operacyjny, w wykonaniu zewnętrznym pod warunkiem, iż nie będą kolidować z budową wyniesionego lądowiska dla helikopterów z uwzględnieniem w szczególności zabezpieczenia wpływu tzw s</w:t>
      </w:r>
      <w:r>
        <w:rPr>
          <w:rFonts w:ascii="Times New Roman" w:hAnsi="Times New Roman" w:cs="Times New Roman"/>
        </w:rPr>
        <w:t>trefy air gap lądowiska .</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 xml:space="preserve">W przypadku pomieszczeń o specjalnych wymaganiach higienicznych (m.in. sale operacyjne, sale wybudzeń, przygotowanie chirurgów, przygotowanie pacjenta oraz inne o podobnej klasie czystości) należy stosować centrale wentylacyjne i </w:t>
      </w:r>
      <w:r>
        <w:rPr>
          <w:rFonts w:ascii="Times New Roman" w:hAnsi="Times New Roman" w:cs="Times New Roman"/>
        </w:rPr>
        <w:t>klimatyzacyjne umożliwiające utrzymanie podwyższonej czystości wewnątrz obudowy, wyposażone w oświetlenie wewnętrzne i wzierniki do kontroli stanu centrali z zewnątrz – wykonanie „higieniczne”;</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Instalacje należy podzielić na układy względem funkcji budynku</w:t>
      </w:r>
      <w:r>
        <w:rPr>
          <w:rFonts w:ascii="Times New Roman" w:hAnsi="Times New Roman" w:cs="Times New Roman"/>
        </w:rPr>
        <w:t xml:space="preserve"> oraz wymagań technologicznych Szpitala;</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Sale operacyjne, część przygotowania pacjenta i chirurgów, salę wybudzeniową oraz pomieszczenia, dla których w opracowaniu technologicznym określono wymóg kontroli wilgotności należy wyposażyć w instalację pełnej kl</w:t>
      </w:r>
      <w:r>
        <w:rPr>
          <w:rFonts w:ascii="Times New Roman" w:hAnsi="Times New Roman" w:cs="Times New Roman"/>
        </w:rPr>
        <w:t xml:space="preserve">imatyzacji (z kontrolą temperatury i wilgotności). </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Centrale wentylacyjne należy wyposażyć w układy jedno lub dwustopniowej filtracji, natomiast centrale klimatyzacyjne obsługujące pomieszczenia o podwyższonych wymaganiach higienicznych w dwu stopniowy ukł</w:t>
      </w:r>
      <w:r>
        <w:rPr>
          <w:rFonts w:ascii="Times New Roman" w:hAnsi="Times New Roman" w:cs="Times New Roman"/>
        </w:rPr>
        <w:t xml:space="preserve">ad filtracji na centrali, oraz trzeci stopień filtracji na stropie laminarnym lub innych elementach nawiewnych (z filtrem absolutnym), </w:t>
      </w:r>
      <w:r>
        <w:rPr>
          <w:rFonts w:ascii="Times New Roman" w:hAnsi="Times New Roman" w:cs="Times New Roman"/>
        </w:rPr>
        <w:tab/>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Za centralami wentylacyjnymi należy zastosować tłumiki akustyczne, ograniczające rozprzestrzenianie się hałasu do wymag</w:t>
      </w:r>
      <w:r>
        <w:rPr>
          <w:rFonts w:ascii="Times New Roman" w:hAnsi="Times New Roman" w:cs="Times New Roman"/>
        </w:rPr>
        <w:t>anych wartości.</w:t>
      </w:r>
    </w:p>
    <w:p w:rsidR="00FF681F" w:rsidRDefault="00FF681F">
      <w:pPr>
        <w:pStyle w:val="Akapitzlist"/>
        <w:jc w:val="both"/>
        <w:rPr>
          <w:rFonts w:ascii="Times New Roman" w:hAnsi="Times New Roman" w:cs="Times New Roman"/>
        </w:rPr>
      </w:pP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 xml:space="preserve">Należy wyposażyć obiekt w wentylatory wyciągowe systemów WC oraz pomieszczeń pomocniczych z wyrzutem na dachu budynku. </w:t>
      </w:r>
      <w:r>
        <w:rPr>
          <w:rFonts w:ascii="Times New Roman" w:hAnsi="Times New Roman" w:cs="Times New Roman"/>
        </w:rPr>
        <w:tab/>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Rura kłęcz dla instalacji wyrzutu hellu na potrzeby Rezonansu Magnetycznego należy zlokalizować na dachu budynku,</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 xml:space="preserve">Dla </w:t>
      </w:r>
      <w:r>
        <w:rPr>
          <w:rFonts w:ascii="Times New Roman" w:hAnsi="Times New Roman" w:cs="Times New Roman"/>
        </w:rPr>
        <w:t>rozwiązań specjalnych, np. odciągi z urządzeń technicznych zostaną przewidziane niezależne i dostosowane do wymagań technologicznych układy wentylacyjne.</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W pomieszczeniach sal operacyjnych należy zastosować indywidulane (osobne) systemy wentylacyjno-klimat</w:t>
      </w:r>
      <w:r>
        <w:rPr>
          <w:rFonts w:ascii="Times New Roman" w:hAnsi="Times New Roman" w:cs="Times New Roman"/>
        </w:rPr>
        <w:t>yzacyjne (każda sala wentylacyjna ma być wyposażona w indywidualną centralę wentylacyjną).</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Przygotowanie pacjenta + przygotowanie lekarzy oraz salę wybudzeń także należy wyposażyć w osobne systemy pełnej klimatyzacji;</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Układy klimatyzacyjne sal operacyjnych</w:t>
      </w:r>
      <w:r>
        <w:rPr>
          <w:rFonts w:ascii="Times New Roman" w:hAnsi="Times New Roman" w:cs="Times New Roman"/>
        </w:rPr>
        <w:t xml:space="preserve"> należy wyposażyć w wymienniki krzyżowe lub przeciwprądowe oraz systemy recyrkulacji powietrza (komora mieszania w centrali wentylacyjnej). </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Centrale wentylacyjne wyposażone w układy recyrkulacyjne należy dostosować do możliwości pracy przy udziale od 1200</w:t>
      </w:r>
      <w:r>
        <w:rPr>
          <w:rFonts w:ascii="Times New Roman" w:hAnsi="Times New Roman" w:cs="Times New Roman"/>
        </w:rPr>
        <w:t xml:space="preserve"> m</w:t>
      </w:r>
      <w:r>
        <w:rPr>
          <w:rFonts w:ascii="Times New Roman" w:hAnsi="Times New Roman" w:cs="Times New Roman"/>
          <w:vertAlign w:val="superscript"/>
        </w:rPr>
        <w:t>3</w:t>
      </w:r>
      <w:r>
        <w:rPr>
          <w:rFonts w:ascii="Times New Roman" w:hAnsi="Times New Roman" w:cs="Times New Roman"/>
        </w:rPr>
        <w:t>/h powietrza świeżego. Pozostała ilość z recyrkulacji.</w:t>
      </w:r>
      <w:bookmarkStart w:id="226" w:name="_Hlk124772294"/>
      <w:bookmarkEnd w:id="226"/>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lastRenderedPageBreak/>
        <w:t xml:space="preserve">Pozostałe układy klimatyzacji i wentylacji należy wyposażyć w wysoko wydajne układy do odzysku ciepła z powietrza wyrzutowego w oparciu o wymienniki krzyżowe lub przeciwprądowe. </w:t>
      </w:r>
      <w:r>
        <w:rPr>
          <w:rFonts w:ascii="Times New Roman" w:hAnsi="Times New Roman" w:cs="Times New Roman"/>
        </w:rPr>
        <w:tab/>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Ze względu na wyma</w:t>
      </w:r>
      <w:r>
        <w:rPr>
          <w:rFonts w:ascii="Times New Roman" w:hAnsi="Times New Roman" w:cs="Times New Roman"/>
        </w:rPr>
        <w:t>gania dotyczące układu ciśnień w niektórych z pomieszczeniach (nadciśnienia i podciśnienia) oraz zastosowanie przepływu powietrza miedzy pomieszczeniami, należy zastosować odpowiednią gradację i kierunki przepływów wywołane stałą różnicą ilości powietrza p</w:t>
      </w:r>
      <w:r>
        <w:rPr>
          <w:rFonts w:ascii="Times New Roman" w:hAnsi="Times New Roman" w:cs="Times New Roman"/>
        </w:rPr>
        <w:t>omiędzy nawiewem a wywiewem;</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Nawiew powietrza w salach operacyjnych należy realizować poprzez stropy laminarne z filtrem H13 o powierzchni w pełni zabezpieczającej pole operacyjne, minimalna prędkość powietrza na stropie laminarnym w salach operacyjnych ni</w:t>
      </w:r>
      <w:r>
        <w:rPr>
          <w:rFonts w:ascii="Times New Roman" w:hAnsi="Times New Roman" w:cs="Times New Roman"/>
        </w:rPr>
        <w:t>e powinna być mniejsza niż 0, 20 m/s. strop laminarny na salach min. 240cmx300cm lub inny równoważny system.</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 xml:space="preserve">Wywiew powietrza z sal operacyjnych należy realizować poprzez kratki higieniczne z łapaczem ligniny, montowane 4 stronnie w narożach; </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Nawiew powie</w:t>
      </w:r>
      <w:r>
        <w:rPr>
          <w:rFonts w:ascii="Times New Roman" w:hAnsi="Times New Roman" w:cs="Times New Roman"/>
        </w:rPr>
        <w:t>trza w strefach czystych nie będących salami operacyjnymi należy realizować poprzez nawiewniki z filtrem końcowym (H-13);</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Należy przewidzieć możliwość czyszczenia instalacji;</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 xml:space="preserve">Instalacja kanałowa należy projektować z blachy stalowej ocynkowanej w klasie </w:t>
      </w:r>
      <w:r>
        <w:rPr>
          <w:rFonts w:ascii="Times New Roman" w:hAnsi="Times New Roman" w:cs="Times New Roman"/>
        </w:rPr>
        <w:t>szczelności co najmniej B;</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Źródłem ciepła dla instalacji wentylacji będzie instalacja ciepła technologicznego;</w:t>
      </w:r>
      <w:r>
        <w:rPr>
          <w:rFonts w:ascii="Times New Roman" w:hAnsi="Times New Roman" w:cs="Times New Roman"/>
        </w:rPr>
        <w:tab/>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Czynnikiem grzejnym dostarczającym ciepło z wymiennika do poszczególnych sekcji nagrzewnic w centralach wentylacyjnych i klimatyzacyjnych będzie</w:t>
      </w:r>
      <w:r>
        <w:rPr>
          <w:rFonts w:ascii="Times New Roman" w:hAnsi="Times New Roman" w:cs="Times New Roman"/>
        </w:rPr>
        <w:t xml:space="preserve"> glikol etylenowy 35% </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Źródłem chłodu dla chłodnic central wentylacji i klimatyzacji będzie kompaktowy agregat lub agregaty chłodnicze w wykonaniu zewnętrznym, wyciszonym, usytuowany na dachu lub w terenie;</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Czynnikiem chłodniczym będzie glikol etylenowy 35</w:t>
      </w:r>
      <w:r>
        <w:rPr>
          <w:rFonts w:ascii="Times New Roman" w:hAnsi="Times New Roman" w:cs="Times New Roman"/>
        </w:rPr>
        <w:t xml:space="preserve">%, </w:t>
      </w:r>
      <w:r>
        <w:rPr>
          <w:rFonts w:ascii="Times New Roman" w:hAnsi="Times New Roman" w:cs="Times New Roman"/>
        </w:rPr>
        <w:tab/>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Nawilżanie powietrza w układach klimatyzacyjnych realizowane będzie przez nawilżacze parowe;</w:t>
      </w:r>
    </w:p>
    <w:p w:rsidR="00FF681F" w:rsidRDefault="00E67CB7">
      <w:pPr>
        <w:pStyle w:val="Akapitzlist"/>
        <w:numPr>
          <w:ilvl w:val="0"/>
          <w:numId w:val="10"/>
        </w:numPr>
        <w:jc w:val="both"/>
        <w:rPr>
          <w:rFonts w:ascii="Times New Roman" w:hAnsi="Times New Roman" w:cs="Times New Roman"/>
        </w:rPr>
      </w:pPr>
      <w:r>
        <w:rPr>
          <w:rFonts w:ascii="Times New Roman" w:hAnsi="Times New Roman" w:cs="Times New Roman"/>
        </w:rPr>
        <w:t>Napływ powietrza do pomieszczeń, w których planowany jest wyłącznie wyciąg, będzie realizowany poprzez kratki transferowe w drzwiach lub przegrodach o wskazan</w:t>
      </w:r>
      <w:r>
        <w:rPr>
          <w:rFonts w:ascii="Times New Roman" w:hAnsi="Times New Roman" w:cs="Times New Roman"/>
        </w:rPr>
        <w:t xml:space="preserve">ej powierzchni czynnej. </w:t>
      </w:r>
    </w:p>
    <w:p w:rsidR="00FF681F" w:rsidRDefault="00FF681F">
      <w:pPr>
        <w:pStyle w:val="Akapitzlist"/>
        <w:jc w:val="both"/>
        <w:rPr>
          <w:rFonts w:ascii="Times New Roman" w:hAnsi="Times New Roman" w:cs="Times New Roman"/>
        </w:rPr>
      </w:pPr>
    </w:p>
    <w:p w:rsidR="00FF681F" w:rsidRDefault="00E67CB7">
      <w:pPr>
        <w:jc w:val="both"/>
        <w:rPr>
          <w:rFonts w:ascii="Times New Roman" w:hAnsi="Times New Roman" w:cs="Times New Roman"/>
          <w:u w:val="single"/>
          <w:lang w:eastAsia="zh-CN"/>
        </w:rPr>
      </w:pPr>
      <w:r>
        <w:rPr>
          <w:rFonts w:ascii="Times New Roman" w:hAnsi="Times New Roman" w:cs="Times New Roman"/>
          <w:u w:val="single"/>
          <w:lang w:eastAsia="zh-CN"/>
        </w:rPr>
        <w:t xml:space="preserve">PREAMBUŁA NT. RECYRKULACJI </w:t>
      </w:r>
    </w:p>
    <w:p w:rsidR="00FF681F" w:rsidRDefault="00E67CB7">
      <w:pPr>
        <w:jc w:val="both"/>
        <w:rPr>
          <w:rFonts w:ascii="Times New Roman" w:hAnsi="Times New Roman" w:cs="Times New Roman"/>
          <w:lang w:eastAsia="zh-CN"/>
        </w:rPr>
      </w:pPr>
      <w:r>
        <w:rPr>
          <w:rFonts w:ascii="Times New Roman" w:hAnsi="Times New Roman" w:cs="Times New Roman"/>
          <w:lang w:eastAsia="zh-CN"/>
        </w:rPr>
        <w:t xml:space="preserve">Stosowanie recyrkulacji w budynku opieki zdrowotnej możliwe jest za zgodą i na warunkach określonych przez właściwego Państwowego Inspektora Sanitarnego, należy uzyskać ww. zgodę. </w:t>
      </w:r>
    </w:p>
    <w:p w:rsidR="00FF681F" w:rsidRDefault="00E67CB7">
      <w:pPr>
        <w:jc w:val="both"/>
        <w:rPr>
          <w:rFonts w:ascii="Times New Roman" w:hAnsi="Times New Roman" w:cs="Times New Roman"/>
          <w:u w:val="single"/>
          <w:lang w:eastAsia="zh-CN"/>
        </w:rPr>
      </w:pPr>
      <w:r>
        <w:rPr>
          <w:rFonts w:ascii="Times New Roman" w:hAnsi="Times New Roman" w:cs="Times New Roman"/>
          <w:u w:val="single"/>
          <w:lang w:eastAsia="zh-CN"/>
        </w:rPr>
        <w:t xml:space="preserve">INSTALACJA KANAŁOWA SYSTEMÓW WENTYLACYJNYCH </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Wszystkie kanały i urządzenia wewnątrz obiektu należy podwieszać w sposób trwały i pewny oraz eliminujący możliwość przenoszenia drgań z instalacji do konstrukcji. Kanały należy podwieszać za pomocą systemowych</w:t>
      </w:r>
      <w:r>
        <w:rPr>
          <w:rFonts w:ascii="Times New Roman" w:hAnsi="Times New Roman" w:cs="Times New Roman"/>
          <w:lang w:eastAsia="zh-CN"/>
        </w:rPr>
        <w:t xml:space="preserve"> zawiesi mocowanych do elementów budynku. Transport powietrza w poszczególnych zespołach wentylacyjnych prowadzony będzie kanałami prostokątnymi z blachy stalowej ocynkowanej, typu A/I, B/I oraz okrągłe sztywne typu „spiro”.</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Kanały wykonane z blachy stalo</w:t>
      </w:r>
      <w:r>
        <w:rPr>
          <w:rFonts w:ascii="Times New Roman" w:hAnsi="Times New Roman" w:cs="Times New Roman"/>
          <w:lang w:eastAsia="zh-CN"/>
        </w:rPr>
        <w:t>wej ocynkowanej zostaną zaizolowane wełna mineralna z płaszczem z folii aluminiowej. Grubość izolacji w/g warunków technicznych Dz.U.2008 Nr 201 poz. 1238 dla materiału o λ=0,035 W/(m · K).</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Kanały wentylacyjne prowadzone na zewnątrz zostaną zabudowane szc</w:t>
      </w:r>
      <w:r>
        <w:rPr>
          <w:rFonts w:ascii="Times New Roman" w:hAnsi="Times New Roman" w:cs="Times New Roman"/>
          <w:lang w:eastAsia="zh-CN"/>
        </w:rPr>
        <w:t xml:space="preserve">zelnym płaszczem z blachy ocynkowanej. </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Wszystkie nawiewniki / wywiewniki należy wyposażyć w przepustnice. Sieć przewodów wyposażona zostanie w przepustnice oraz regulatory przepływu, przy pomocy których będzie można dokonać właściwej regulacji instalacji</w:t>
      </w:r>
      <w:r>
        <w:rPr>
          <w:rFonts w:ascii="Times New Roman" w:hAnsi="Times New Roman" w:cs="Times New Roman"/>
          <w:lang w:eastAsia="zh-CN"/>
        </w:rPr>
        <w:t>.</w:t>
      </w:r>
    </w:p>
    <w:p w:rsidR="00FF681F" w:rsidRDefault="00FF681F">
      <w:pPr>
        <w:jc w:val="both"/>
        <w:rPr>
          <w:rFonts w:ascii="Times New Roman" w:hAnsi="Times New Roman" w:cs="Times New Roman"/>
          <w:u w:val="single"/>
        </w:rPr>
      </w:pPr>
    </w:p>
    <w:p w:rsidR="00FF681F" w:rsidRDefault="00E67CB7">
      <w:pPr>
        <w:jc w:val="both"/>
        <w:rPr>
          <w:rFonts w:ascii="Times New Roman" w:hAnsi="Times New Roman" w:cs="Times New Roman"/>
          <w:u w:val="single"/>
          <w:lang w:eastAsia="zh-CN"/>
        </w:rPr>
      </w:pPr>
      <w:r>
        <w:rPr>
          <w:rFonts w:ascii="Times New Roman" w:hAnsi="Times New Roman" w:cs="Times New Roman"/>
          <w:u w:val="single"/>
          <w:lang w:eastAsia="zh-CN"/>
        </w:rPr>
        <w:t>WYTYCZNE DLA AUTOMATYKI WENTYLACJI</w:t>
      </w:r>
    </w:p>
    <w:p w:rsidR="00FF681F" w:rsidRDefault="00E67CB7">
      <w:pPr>
        <w:pStyle w:val="Akapitzlist"/>
        <w:numPr>
          <w:ilvl w:val="0"/>
          <w:numId w:val="11"/>
        </w:numPr>
        <w:jc w:val="both"/>
        <w:rPr>
          <w:rFonts w:ascii="Times New Roman" w:hAnsi="Times New Roman" w:cs="Times New Roman"/>
        </w:rPr>
      </w:pPr>
      <w:r>
        <w:rPr>
          <w:rFonts w:ascii="Times New Roman" w:hAnsi="Times New Roman" w:cs="Times New Roman"/>
        </w:rPr>
        <w:lastRenderedPageBreak/>
        <w:t>regulacja strumienia powietrza nawiewanego i wywiewanego, recyrkulacyjnego – zapewnienie stałej różnicy pomiędzy nawiewem i wywiewem (przetworniki ciśnienia na każdym z wentylatorów). Wymagana stała różnicy powietrza m</w:t>
      </w:r>
      <w:r>
        <w:rPr>
          <w:rFonts w:ascii="Times New Roman" w:hAnsi="Times New Roman" w:cs="Times New Roman"/>
        </w:rPr>
        <w:t>iedzy nawiewem a wywiewem – zachowanie gradacji ciśnienia;</w:t>
      </w:r>
    </w:p>
    <w:p w:rsidR="00FF681F" w:rsidRDefault="00E67CB7">
      <w:pPr>
        <w:pStyle w:val="Akapitzlist"/>
        <w:numPr>
          <w:ilvl w:val="0"/>
          <w:numId w:val="11"/>
        </w:numPr>
        <w:jc w:val="both"/>
        <w:rPr>
          <w:rFonts w:ascii="Times New Roman" w:hAnsi="Times New Roman" w:cs="Times New Roman"/>
        </w:rPr>
      </w:pPr>
      <w:r>
        <w:rPr>
          <w:rFonts w:ascii="Times New Roman" w:hAnsi="Times New Roman" w:cs="Times New Roman"/>
        </w:rPr>
        <w:t xml:space="preserve">Sygnalizacja zabrudzenia filtrów w centrali oraz w nawiewnikach końcowych; </w:t>
      </w:r>
      <w:r>
        <w:rPr>
          <w:rFonts w:ascii="Times New Roman" w:hAnsi="Times New Roman" w:cs="Times New Roman"/>
        </w:rPr>
        <w:tab/>
      </w:r>
    </w:p>
    <w:p w:rsidR="00FF681F" w:rsidRDefault="00E67CB7">
      <w:pPr>
        <w:pStyle w:val="Akapitzlist"/>
        <w:numPr>
          <w:ilvl w:val="0"/>
          <w:numId w:val="11"/>
        </w:numPr>
        <w:jc w:val="both"/>
        <w:rPr>
          <w:rFonts w:ascii="Times New Roman" w:hAnsi="Times New Roman" w:cs="Times New Roman"/>
        </w:rPr>
      </w:pPr>
      <w:r>
        <w:rPr>
          <w:rFonts w:ascii="Times New Roman" w:hAnsi="Times New Roman" w:cs="Times New Roman"/>
        </w:rPr>
        <w:t xml:space="preserve">Pomiar i regulacja temperatury i wilgotności powietrza dla sal operacyjnych; </w:t>
      </w:r>
    </w:p>
    <w:p w:rsidR="00FF681F" w:rsidRDefault="00E67CB7">
      <w:pPr>
        <w:pStyle w:val="Akapitzlist"/>
        <w:numPr>
          <w:ilvl w:val="0"/>
          <w:numId w:val="11"/>
        </w:numPr>
        <w:jc w:val="both"/>
        <w:rPr>
          <w:rFonts w:ascii="Times New Roman" w:hAnsi="Times New Roman" w:cs="Times New Roman"/>
        </w:rPr>
      </w:pPr>
      <w:r>
        <w:rPr>
          <w:rFonts w:ascii="Times New Roman" w:hAnsi="Times New Roman" w:cs="Times New Roman"/>
        </w:rPr>
        <w:t>Sterowanie zaworem 3-drogowym przy nagrzew</w:t>
      </w:r>
      <w:r>
        <w:rPr>
          <w:rFonts w:ascii="Times New Roman" w:hAnsi="Times New Roman" w:cs="Times New Roman"/>
        </w:rPr>
        <w:t xml:space="preserve">nicy; </w:t>
      </w:r>
      <w:r>
        <w:rPr>
          <w:rFonts w:ascii="Times New Roman" w:hAnsi="Times New Roman" w:cs="Times New Roman"/>
        </w:rPr>
        <w:tab/>
      </w:r>
    </w:p>
    <w:p w:rsidR="00FF681F" w:rsidRDefault="00E67CB7">
      <w:pPr>
        <w:pStyle w:val="Akapitzlist"/>
        <w:numPr>
          <w:ilvl w:val="0"/>
          <w:numId w:val="11"/>
        </w:numPr>
        <w:jc w:val="both"/>
        <w:rPr>
          <w:rFonts w:ascii="Times New Roman" w:hAnsi="Times New Roman" w:cs="Times New Roman"/>
        </w:rPr>
      </w:pPr>
      <w:r>
        <w:rPr>
          <w:rFonts w:ascii="Times New Roman" w:hAnsi="Times New Roman" w:cs="Times New Roman"/>
        </w:rPr>
        <w:t xml:space="preserve">Sterowanie zaworem 3-drogowym przy chłodnicy; </w:t>
      </w:r>
    </w:p>
    <w:p w:rsidR="00FF681F" w:rsidRDefault="00E67CB7">
      <w:pPr>
        <w:pStyle w:val="Akapitzlist"/>
        <w:numPr>
          <w:ilvl w:val="0"/>
          <w:numId w:val="11"/>
        </w:numPr>
        <w:jc w:val="both"/>
        <w:rPr>
          <w:rFonts w:ascii="Times New Roman" w:hAnsi="Times New Roman" w:cs="Times New Roman"/>
        </w:rPr>
      </w:pPr>
      <w:r>
        <w:rPr>
          <w:rFonts w:ascii="Times New Roman" w:hAnsi="Times New Roman" w:cs="Times New Roman"/>
        </w:rPr>
        <w:t xml:space="preserve">Płynne sterowanie pracą wentylatorów (falowniki); </w:t>
      </w:r>
    </w:p>
    <w:p w:rsidR="00FF681F" w:rsidRDefault="00E67CB7">
      <w:pPr>
        <w:pStyle w:val="Akapitzlist"/>
        <w:numPr>
          <w:ilvl w:val="0"/>
          <w:numId w:val="11"/>
        </w:numPr>
        <w:jc w:val="both"/>
        <w:rPr>
          <w:rFonts w:ascii="Times New Roman" w:hAnsi="Times New Roman" w:cs="Times New Roman"/>
        </w:rPr>
      </w:pPr>
      <w:r>
        <w:rPr>
          <w:rFonts w:ascii="Times New Roman" w:hAnsi="Times New Roman" w:cs="Times New Roman"/>
        </w:rPr>
        <w:t>Zabezpieczenie przed powstaniem podciśnienia w Sali operacyjnej, na skutek awarii systemu i pracy wentylatora wyciągowego;</w:t>
      </w:r>
      <w:r>
        <w:rPr>
          <w:rFonts w:ascii="Times New Roman" w:hAnsi="Times New Roman" w:cs="Times New Roman"/>
        </w:rPr>
        <w:tab/>
      </w:r>
    </w:p>
    <w:p w:rsidR="00FF681F" w:rsidRDefault="00E67CB7">
      <w:pPr>
        <w:pStyle w:val="Akapitzlist"/>
        <w:numPr>
          <w:ilvl w:val="0"/>
          <w:numId w:val="11"/>
        </w:numPr>
        <w:jc w:val="both"/>
        <w:rPr>
          <w:rFonts w:ascii="Times New Roman" w:hAnsi="Times New Roman" w:cs="Times New Roman"/>
        </w:rPr>
      </w:pPr>
      <w:r>
        <w:rPr>
          <w:rFonts w:ascii="Times New Roman" w:hAnsi="Times New Roman" w:cs="Times New Roman"/>
        </w:rPr>
        <w:t>Układ zabezpieczający nagr</w:t>
      </w:r>
      <w:r>
        <w:rPr>
          <w:rFonts w:ascii="Times New Roman" w:hAnsi="Times New Roman" w:cs="Times New Roman"/>
        </w:rPr>
        <w:t>zewnice przed zamarzaniem;</w:t>
      </w:r>
    </w:p>
    <w:p w:rsidR="00FF681F" w:rsidRDefault="00E67CB7">
      <w:pPr>
        <w:pStyle w:val="Akapitzlist"/>
        <w:numPr>
          <w:ilvl w:val="0"/>
          <w:numId w:val="11"/>
        </w:numPr>
        <w:jc w:val="both"/>
        <w:rPr>
          <w:rFonts w:ascii="Times New Roman" w:hAnsi="Times New Roman" w:cs="Times New Roman"/>
        </w:rPr>
      </w:pPr>
      <w:r>
        <w:rPr>
          <w:rFonts w:ascii="Times New Roman" w:hAnsi="Times New Roman" w:cs="Times New Roman"/>
        </w:rPr>
        <w:t xml:space="preserve">Współpraca z wentylatorami wyciągowymi pomieszczeń „brudnych” </w:t>
      </w:r>
    </w:p>
    <w:p w:rsidR="00FF681F" w:rsidRDefault="00FF681F">
      <w:pPr>
        <w:jc w:val="both"/>
        <w:rPr>
          <w:rFonts w:ascii="Times New Roman" w:hAnsi="Times New Roman" w:cs="Times New Roman"/>
          <w:u w:val="single"/>
        </w:rPr>
      </w:pPr>
    </w:p>
    <w:p w:rsidR="00FF681F" w:rsidRDefault="00E67CB7">
      <w:pPr>
        <w:pStyle w:val="Nagwek3"/>
        <w:jc w:val="both"/>
        <w:rPr>
          <w:rFonts w:ascii="Times New Roman" w:hAnsi="Times New Roman" w:cs="Times New Roman"/>
          <w:color w:val="auto"/>
          <w:szCs w:val="22"/>
        </w:rPr>
      </w:pPr>
      <w:bookmarkStart w:id="227" w:name="_Toc153864167"/>
      <w:bookmarkStart w:id="228" w:name="_Toc127814220"/>
      <w:bookmarkStart w:id="229" w:name="_Toc128981651"/>
      <w:r>
        <w:rPr>
          <w:rFonts w:ascii="Times New Roman" w:hAnsi="Times New Roman" w:cs="Times New Roman"/>
          <w:color w:val="auto"/>
          <w:szCs w:val="22"/>
        </w:rPr>
        <w:t>Instalacje wodociągowe</w:t>
      </w:r>
      <w:bookmarkEnd w:id="227"/>
      <w:bookmarkEnd w:id="228"/>
      <w:bookmarkEnd w:id="229"/>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GŁÓWNE ZAŁOŻENIA FUNKCJONALNO – UŻYTKOWE</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 xml:space="preserve">Projektowany budynek będzie zasilany w wodę poprzez włączenie do zewnętrznej instalacji za </w:t>
      </w:r>
      <w:r>
        <w:rPr>
          <w:rFonts w:ascii="Times New Roman" w:hAnsi="Times New Roman" w:cs="Times New Roman"/>
        </w:rPr>
        <w:t>pośrednictwem istniejącego zbiornika wody pitnej w terenie działki i zakresie własności Zamawiającego. Należy sprawdzić zdolność do zwiększonego przesyłu istniejących przyłączy, a w przypadku stwierdzenia konieczności zwiększenia średnic należy przewidzieć</w:t>
      </w:r>
      <w:r>
        <w:rPr>
          <w:rFonts w:ascii="Times New Roman" w:hAnsi="Times New Roman" w:cs="Times New Roman"/>
        </w:rPr>
        <w:t xml:space="preserve"> ich modernizację na warunkach uzgodnionych z Gestorem;</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 xml:space="preserve">Należy przewidzieć wykonanie niezależnej instalacji hydrantowej wyposażonej w certyfikowany układ podnoszenia ciśnienia umożliwiający ustanowienie priorytetu pierwszeństwa na instalacji hydrantowej w </w:t>
      </w:r>
      <w:r>
        <w:rPr>
          <w:rFonts w:ascii="Times New Roman" w:hAnsi="Times New Roman" w:cs="Times New Roman"/>
        </w:rPr>
        <w:t xml:space="preserve">sytuacji pożaru; </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Ciepła woda użytkowa będzie przygotowywana w nowo projektowanym węźle ciepła w budynku bloku operacyjnego;</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 xml:space="preserve">Woda zostanie doprowadzona do wszystkich odbiorników i urządzeń wskazanych w części technologicznej i architektonicznej; </w:t>
      </w:r>
      <w:r>
        <w:rPr>
          <w:rFonts w:ascii="Times New Roman" w:hAnsi="Times New Roman" w:cs="Times New Roman"/>
        </w:rPr>
        <w:tab/>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W ramach</w:t>
      </w:r>
      <w:r>
        <w:rPr>
          <w:rFonts w:ascii="Times New Roman" w:hAnsi="Times New Roman" w:cs="Times New Roman"/>
        </w:rPr>
        <w:t xml:space="preserve"> rozbudowy należy uwzględnić bilans mocy zamówionej na CWU;</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Na punktach poboru wody gospodarczo bytowej takich jak złączki do węża, podłączenie myjek, urządzenie technologiczne zostaną zamontowane zawory antyskażeniowe;</w:t>
      </w:r>
    </w:p>
    <w:p w:rsidR="00FF681F" w:rsidRDefault="00FF681F">
      <w:pPr>
        <w:pStyle w:val="Akapitzlist"/>
        <w:jc w:val="both"/>
        <w:rPr>
          <w:rFonts w:ascii="Times New Roman" w:hAnsi="Times New Roman" w:cs="Times New Roman"/>
        </w:rPr>
      </w:pP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Baterie będą łączone z instalacją w</w:t>
      </w:r>
      <w:r>
        <w:rPr>
          <w:rFonts w:ascii="Times New Roman" w:hAnsi="Times New Roman" w:cs="Times New Roman"/>
        </w:rPr>
        <w:t>odną za pośrednictwem wężyków elastycznych podłączonych do instalacji przy pomocy zaworków kątowych grzybkowych;</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Na odgałęzienia do poszczególnych grup odbiorników oraz odejść od głównych tras będą zamontowane zawory odcinające;</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 xml:space="preserve">Ciepła woda użytkowa </w:t>
      </w:r>
      <w:r>
        <w:rPr>
          <w:rFonts w:ascii="Times New Roman" w:hAnsi="Times New Roman" w:cs="Times New Roman"/>
        </w:rPr>
        <w:t>zostanie doprowadzona do urządzeń sanitarnych, wraz z cyrkulacją;</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Należy wykonać osobną nitkę instalacji zimnej wody, włączoną poprzez zawór antyskażeniowy EA do instalacji wewnętrznej na potrzeby zasilania nawilżaczy parowych;</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Na instalacji wody dla nawil</w:t>
      </w:r>
      <w:r>
        <w:rPr>
          <w:rFonts w:ascii="Times New Roman" w:hAnsi="Times New Roman" w:cs="Times New Roman"/>
        </w:rPr>
        <w:t>żaczy należy przewidzieć zawory spustowe do jej opróżniania i przepłukania przed rozruchem po okresach przestoi;</w:t>
      </w:r>
    </w:p>
    <w:p w:rsidR="00FF681F" w:rsidRDefault="00E67CB7">
      <w:pPr>
        <w:pStyle w:val="Akapitzlist"/>
        <w:numPr>
          <w:ilvl w:val="0"/>
          <w:numId w:val="12"/>
        </w:numPr>
        <w:jc w:val="both"/>
        <w:rPr>
          <w:rFonts w:ascii="Times New Roman" w:hAnsi="Times New Roman" w:cs="Times New Roman"/>
        </w:rPr>
      </w:pPr>
      <w:r>
        <w:rPr>
          <w:rFonts w:ascii="Times New Roman" w:hAnsi="Times New Roman" w:cs="Times New Roman"/>
        </w:rPr>
        <w:t>Rurociągi zimnej wody prowadzone po dach należy w całości zabezpieczyć kablami grzejnymi, zaizolować i szczelnie obudować płaszczem z blachy oc</w:t>
      </w:r>
      <w:r>
        <w:rPr>
          <w:rFonts w:ascii="Times New Roman" w:hAnsi="Times New Roman" w:cs="Times New Roman"/>
        </w:rPr>
        <w:t>ynkowanej;</w:t>
      </w:r>
    </w:p>
    <w:p w:rsidR="00FF681F" w:rsidRDefault="00FF681F">
      <w:pPr>
        <w:jc w:val="both"/>
        <w:rPr>
          <w:rFonts w:ascii="Times New Roman" w:hAnsi="Times New Roman" w:cs="Times New Roman"/>
          <w:u w:val="single"/>
        </w:rPr>
      </w:pPr>
    </w:p>
    <w:p w:rsidR="00FF681F" w:rsidRDefault="00E67CB7">
      <w:pPr>
        <w:jc w:val="both"/>
        <w:rPr>
          <w:rFonts w:ascii="Times New Roman" w:hAnsi="Times New Roman" w:cs="Times New Roman"/>
          <w:u w:val="single"/>
        </w:rPr>
      </w:pPr>
      <w:r>
        <w:rPr>
          <w:rFonts w:ascii="Times New Roman" w:hAnsi="Times New Roman" w:cs="Times New Roman"/>
          <w:u w:val="single"/>
        </w:rPr>
        <w:t>RUROCIĄGI, IZOLACJE, MATERIAŁY</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Główne ciągi instalacji wodnych zostaną wykonane z systemowych rur polipropylenowych (PP), łączonych poprzez zgrzewanie klasy ciśnienia co najmniej PN20. Odejścia na poszczególne odbiorniki, łazienki, lub grupy u</w:t>
      </w:r>
      <w:r>
        <w:rPr>
          <w:rFonts w:ascii="Times New Roman" w:hAnsi="Times New Roman" w:cs="Times New Roman"/>
          <w:lang w:eastAsia="zh-CN"/>
        </w:rPr>
        <w:t>rządzeń należy wykonać z rur wielowarstwowych PE-RT/Al/PE-RT (w zakresie średnic Ø14–32 mm)</w:t>
      </w:r>
    </w:p>
    <w:p w:rsidR="00FF681F" w:rsidRDefault="00E67CB7">
      <w:pPr>
        <w:jc w:val="both"/>
        <w:rPr>
          <w:rFonts w:ascii="Times New Roman" w:hAnsi="Times New Roman" w:cs="Times New Roman"/>
          <w:lang w:eastAsia="zh-CN"/>
        </w:rPr>
      </w:pPr>
      <w:r>
        <w:rPr>
          <w:rFonts w:ascii="Times New Roman" w:hAnsi="Times New Roman" w:cs="Times New Roman"/>
          <w:lang w:eastAsia="zh-CN"/>
        </w:rPr>
        <w:lastRenderedPageBreak/>
        <w:tab/>
        <w:t>Dla instalacji wody ciepłej stosować rurociągi z wkładką stabilizującą, dla wody zimnej rury bez wkładki.</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Wymagana są krajowe oceny techniczne i atest higieniczny</w:t>
      </w:r>
      <w:r>
        <w:rPr>
          <w:rFonts w:ascii="Times New Roman" w:hAnsi="Times New Roman" w:cs="Times New Roman"/>
          <w:lang w:eastAsia="zh-CN"/>
        </w:rPr>
        <w:t xml:space="preserve"> dla wszystkich komponentów mających styczność z wodą; </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Instalacja wody hydrantowej zostanie wykonana z rur stalowych obustronnie ocynkowanych, ze szwem wg PN-H-74200:1998, łączonych złączami gwintowanymi lub innym systemem dedykowanym dla instalacji wody</w:t>
      </w:r>
      <w:r>
        <w:rPr>
          <w:rFonts w:ascii="Times New Roman" w:hAnsi="Times New Roman" w:cs="Times New Roman"/>
          <w:lang w:eastAsia="zh-CN"/>
        </w:rPr>
        <w:t xml:space="preserve"> hydrantowej. Zgodnie z wymaganiami ppoż. na instalacji nawodnionej zostaną zastosowane hydranty. Wysokość montażu zaworów hydrantowych 1,35m +/-10cm.</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Przy przejściach przewodów przez przegrody wydzielonych stref pożarowych należy stosować właściwe, certy</w:t>
      </w:r>
      <w:r>
        <w:rPr>
          <w:rFonts w:ascii="Times New Roman" w:hAnsi="Times New Roman" w:cs="Times New Roman"/>
          <w:lang w:eastAsia="zh-CN"/>
        </w:rPr>
        <w:t xml:space="preserve">fikowane bierne zabezpieczenia ognioochronne; </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Przyjęto że zostanie zachowana wymagana grubość izolacji zgodnie z Rozporządzeniem Ministra Infrastruktury w sprawie warunków technicznych, jakim powinny odpowiadać budynki i ich usytuowanie (Dz. U. 2002 nr 7</w:t>
      </w:r>
      <w:r>
        <w:rPr>
          <w:rFonts w:ascii="Times New Roman" w:hAnsi="Times New Roman" w:cs="Times New Roman"/>
          <w:lang w:eastAsia="zh-CN"/>
        </w:rPr>
        <w:t xml:space="preserve">5 poz. 690 z pózn. zm.). </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 xml:space="preserve">Na instalacji zimnej wody i hydrantowej stosować izolację zabezpieczającą przed kondesacją pary wodnej o grubości co najmniej 10mm. </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Grubość izolacji w/g warunków technicznych Dz.U.2008 Nr 201 poz. 1238 dla materiału o λ=0,035 W</w:t>
      </w:r>
      <w:r>
        <w:rPr>
          <w:rFonts w:ascii="Times New Roman" w:hAnsi="Times New Roman" w:cs="Times New Roman"/>
          <w:lang w:eastAsia="zh-CN"/>
        </w:rPr>
        <w:t>/(m · K).</w:t>
      </w:r>
    </w:p>
    <w:p w:rsidR="00FF681F" w:rsidRDefault="00FF681F">
      <w:pPr>
        <w:jc w:val="both"/>
        <w:rPr>
          <w:rFonts w:ascii="Times New Roman" w:hAnsi="Times New Roman" w:cs="Times New Roman"/>
          <w:lang w:eastAsia="zh-CN"/>
        </w:rPr>
      </w:pPr>
    </w:p>
    <w:p w:rsidR="00FF681F" w:rsidRDefault="00E67CB7">
      <w:pPr>
        <w:pStyle w:val="Nagwek3"/>
        <w:jc w:val="both"/>
        <w:rPr>
          <w:rFonts w:ascii="Times New Roman" w:hAnsi="Times New Roman" w:cs="Times New Roman"/>
          <w:iCs/>
          <w:color w:val="auto"/>
          <w:szCs w:val="22"/>
        </w:rPr>
      </w:pPr>
      <w:bookmarkStart w:id="230" w:name="_Toc153864168"/>
      <w:bookmarkStart w:id="231" w:name="_Toc127814221"/>
      <w:bookmarkStart w:id="232" w:name="_Toc128981652"/>
      <w:r>
        <w:rPr>
          <w:rFonts w:ascii="Times New Roman" w:hAnsi="Times New Roman" w:cs="Times New Roman"/>
          <w:color w:val="auto"/>
          <w:szCs w:val="22"/>
        </w:rPr>
        <w:t>Stacja uzdatniania wody zmiękczonej i deminer</w:t>
      </w:r>
      <w:r>
        <w:rPr>
          <w:rFonts w:ascii="Times New Roman" w:hAnsi="Times New Roman" w:cs="Times New Roman"/>
          <w:iCs/>
          <w:color w:val="auto"/>
          <w:szCs w:val="22"/>
        </w:rPr>
        <w:t>alizowanej</w:t>
      </w:r>
      <w:bookmarkEnd w:id="230"/>
      <w:bookmarkEnd w:id="231"/>
      <w:bookmarkEnd w:id="232"/>
    </w:p>
    <w:p w:rsidR="00FF681F" w:rsidRDefault="00FF681F">
      <w:pPr>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Lokalna stacja uzdatniania wody (SUW) na potrzeby centralnej sterylizatorni będzie dostarczona i zamontowana przez dostawcę wyposażenia centralnej sterylizatorni celem zachowania zgodności</w:t>
      </w:r>
      <w:r>
        <w:rPr>
          <w:rFonts w:ascii="Times New Roman" w:hAnsi="Times New Roman" w:cs="Times New Roman"/>
        </w:rPr>
        <w:t xml:space="preserve"> ilości i parametrów wody do procesów mycia, dezynfekcji i sterylizacji z wymaganiami producenta urządzeń . wykonawca jest zobowiązany do zaprojektowania możliwie uniwersalnego układu i wyposażenia sterylizatorni do zabezpieczenia potrzeb szpitala.</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GŁÓWNE</w:t>
      </w:r>
      <w:r>
        <w:rPr>
          <w:rFonts w:ascii="Times New Roman" w:hAnsi="Times New Roman" w:cs="Times New Roman"/>
          <w:u w:val="single"/>
        </w:rPr>
        <w:t xml:space="preserve"> ZAŁOŻENIA FUNKCJONALNO – UŻYTKOWE</w:t>
      </w:r>
    </w:p>
    <w:p w:rsidR="00FF681F" w:rsidRDefault="00E67CB7">
      <w:pPr>
        <w:pStyle w:val="Akapitzlist"/>
        <w:numPr>
          <w:ilvl w:val="0"/>
          <w:numId w:val="13"/>
        </w:numPr>
        <w:jc w:val="both"/>
        <w:rPr>
          <w:rFonts w:ascii="Times New Roman" w:hAnsi="Times New Roman" w:cs="Times New Roman"/>
          <w:u w:val="single"/>
        </w:rPr>
      </w:pPr>
      <w:r>
        <w:rPr>
          <w:rFonts w:ascii="Times New Roman" w:hAnsi="Times New Roman" w:cs="Times New Roman"/>
        </w:rPr>
        <w:t>Woda zmiękczona i demineralizowana będzie przygotowywana w specjalistycznej stacji uzdatniania, dobrana zgodnie z wymaganiami projektu technologii i wymaganiami jakości wody podanymi przez dostawców urządzeń centralnej st</w:t>
      </w:r>
      <w:r>
        <w:rPr>
          <w:rFonts w:ascii="Times New Roman" w:hAnsi="Times New Roman" w:cs="Times New Roman"/>
        </w:rPr>
        <w:t>erylizatorni, oraz wyposażenia bloku operacyjnego</w:t>
      </w:r>
    </w:p>
    <w:p w:rsidR="00FF681F" w:rsidRDefault="00E67CB7">
      <w:pPr>
        <w:pStyle w:val="Akapitzlist"/>
        <w:numPr>
          <w:ilvl w:val="0"/>
          <w:numId w:val="13"/>
        </w:numPr>
        <w:jc w:val="both"/>
        <w:rPr>
          <w:rFonts w:ascii="Times New Roman" w:hAnsi="Times New Roman" w:cs="Times New Roman"/>
        </w:rPr>
      </w:pPr>
      <w:r>
        <w:rPr>
          <w:rFonts w:ascii="Times New Roman" w:hAnsi="Times New Roman" w:cs="Times New Roman"/>
        </w:rPr>
        <w:t>W stacji zostanie wytworzona woda zmiękczona oraz woda zdemineralizowana o właściwościach zgodnych z wymaganiami technologii centralnej sterylizatorni i bloku operacyjnego</w:t>
      </w:r>
    </w:p>
    <w:p w:rsidR="00FF681F" w:rsidRDefault="00E67CB7">
      <w:pPr>
        <w:pStyle w:val="Akapitzlist"/>
        <w:numPr>
          <w:ilvl w:val="0"/>
          <w:numId w:val="13"/>
        </w:numPr>
        <w:jc w:val="both"/>
        <w:rPr>
          <w:rFonts w:ascii="Times New Roman" w:hAnsi="Times New Roman" w:cs="Times New Roman"/>
        </w:rPr>
      </w:pPr>
      <w:r>
        <w:rPr>
          <w:rFonts w:ascii="Times New Roman" w:hAnsi="Times New Roman" w:cs="Times New Roman"/>
        </w:rPr>
        <w:t>Stacja powinna posiadać m.in. filt</w:t>
      </w:r>
      <w:r>
        <w:rPr>
          <w:rFonts w:ascii="Times New Roman" w:hAnsi="Times New Roman" w:cs="Times New Roman"/>
        </w:rPr>
        <w:t>r automatyczny, zmiękczacz (wymiennik jonowy), urządzenia odwróconej osmozy, zbiornik magazynowy, pompy do podnoszenia wody uzdatnionej, demineralizator, krócieć do pomiary jakości wody;</w:t>
      </w:r>
    </w:p>
    <w:p w:rsidR="00FF681F" w:rsidRDefault="00E67CB7">
      <w:pPr>
        <w:pStyle w:val="Akapitzlist"/>
        <w:jc w:val="both"/>
        <w:rPr>
          <w:rFonts w:ascii="Times New Roman" w:hAnsi="Times New Roman" w:cs="Times New Roman"/>
        </w:rPr>
      </w:pPr>
      <w:r>
        <w:rPr>
          <w:rFonts w:ascii="Times New Roman" w:hAnsi="Times New Roman" w:cs="Times New Roman"/>
        </w:rPr>
        <w:t>Dostawa kompletnej stacji uzdatniania wody zlokalizowanej w Piwnicach</w:t>
      </w:r>
      <w:r>
        <w:rPr>
          <w:rFonts w:ascii="Times New Roman" w:hAnsi="Times New Roman" w:cs="Times New Roman"/>
        </w:rPr>
        <w:t xml:space="preserve"> budynku, powinna być zawarta w dokumentacji projektowej w uzgodnieniu wydajności z Zamawiającym</w:t>
      </w:r>
    </w:p>
    <w:p w:rsidR="00FF681F" w:rsidRDefault="00E67CB7">
      <w:pPr>
        <w:jc w:val="both"/>
        <w:rPr>
          <w:rFonts w:ascii="Times New Roman" w:hAnsi="Times New Roman" w:cs="Times New Roman"/>
          <w:u w:val="single"/>
        </w:rPr>
      </w:pPr>
      <w:r>
        <w:rPr>
          <w:rFonts w:ascii="Times New Roman" w:hAnsi="Times New Roman" w:cs="Times New Roman"/>
          <w:u w:val="single"/>
        </w:rPr>
        <w:t>RUROCIĄGI, IZOLACJE, MATERIAŁY</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Instalację rurową, kształtki, oraz armaturę rozprowadzająca wodę zmiękczoną oraz wodę demi należy wykonać z rur PP-H zgrzewanyc</w:t>
      </w:r>
      <w:r>
        <w:rPr>
          <w:rFonts w:ascii="Times New Roman" w:hAnsi="Times New Roman" w:cs="Times New Roman"/>
          <w:lang w:eastAsia="zh-CN"/>
        </w:rPr>
        <w:t xml:space="preserve">h doczołowo lub PVC-U łączonych przez sklejanie. Zawory odcinające powinny być wykonane w całości z materiału PP-H (lub PVC-U) lub posiadać membranę oddzielającą od przesyłanego czynnika. Zastosowane materiały do przesyłu wody uzdatnionej powinny posiadać </w:t>
      </w:r>
      <w:r>
        <w:rPr>
          <w:rFonts w:ascii="Times New Roman" w:hAnsi="Times New Roman" w:cs="Times New Roman"/>
          <w:lang w:eastAsia="zh-CN"/>
        </w:rPr>
        <w:t>właściwe aprobaty techniczne oraz deklaracje dopuszczające zastosowanie rur, armatury i kształtek dla wody demineralizowanej i zmiękczonej.</w:t>
      </w:r>
    </w:p>
    <w:p w:rsidR="00FF681F" w:rsidRDefault="00FF681F">
      <w:pPr>
        <w:jc w:val="both"/>
        <w:rPr>
          <w:rFonts w:ascii="Times New Roman" w:hAnsi="Times New Roman" w:cs="Times New Roman"/>
          <w:lang w:eastAsia="zh-CN"/>
        </w:rPr>
      </w:pPr>
    </w:p>
    <w:p w:rsidR="00FF681F" w:rsidRDefault="00E67CB7">
      <w:pPr>
        <w:pStyle w:val="Nagwek3"/>
        <w:jc w:val="both"/>
        <w:rPr>
          <w:rFonts w:ascii="Times New Roman" w:hAnsi="Times New Roman" w:cs="Times New Roman"/>
          <w:color w:val="auto"/>
          <w:szCs w:val="22"/>
        </w:rPr>
      </w:pPr>
      <w:bookmarkStart w:id="233" w:name="_Toc153864169"/>
      <w:bookmarkStart w:id="234" w:name="_Toc127814222"/>
      <w:bookmarkStart w:id="235" w:name="_Toc128981653"/>
      <w:r>
        <w:rPr>
          <w:rFonts w:ascii="Times New Roman" w:hAnsi="Times New Roman" w:cs="Times New Roman"/>
          <w:color w:val="auto"/>
          <w:szCs w:val="22"/>
        </w:rPr>
        <w:t>Instalacje kanalizacji sanitarnej i technologicznej</w:t>
      </w:r>
      <w:bookmarkEnd w:id="233"/>
      <w:bookmarkEnd w:id="234"/>
      <w:bookmarkEnd w:id="235"/>
    </w:p>
    <w:p w:rsidR="00FF681F" w:rsidRDefault="00FF681F">
      <w:pPr>
        <w:jc w:val="both"/>
        <w:rPr>
          <w:rFonts w:ascii="Times New Roman" w:hAnsi="Times New Roman" w:cs="Times New Roman"/>
          <w:lang w:eastAsia="zh-CN"/>
        </w:rPr>
      </w:pPr>
    </w:p>
    <w:p w:rsidR="00FF681F" w:rsidRDefault="00E67CB7">
      <w:pPr>
        <w:jc w:val="both"/>
        <w:rPr>
          <w:rFonts w:ascii="Times New Roman" w:hAnsi="Times New Roman" w:cs="Times New Roman"/>
          <w:u w:val="single"/>
        </w:rPr>
      </w:pPr>
      <w:r>
        <w:rPr>
          <w:rFonts w:ascii="Times New Roman" w:hAnsi="Times New Roman" w:cs="Times New Roman"/>
          <w:u w:val="single"/>
        </w:rPr>
        <w:lastRenderedPageBreak/>
        <w:t>GŁÓWNE ZAŁOŻENIA FUNKCJONALNO – UŻYTKOWE</w:t>
      </w:r>
    </w:p>
    <w:p w:rsidR="00FF681F" w:rsidRDefault="00E67CB7">
      <w:pPr>
        <w:pStyle w:val="Akapitzlist"/>
        <w:numPr>
          <w:ilvl w:val="0"/>
          <w:numId w:val="14"/>
        </w:numPr>
        <w:jc w:val="both"/>
        <w:rPr>
          <w:rFonts w:ascii="Times New Roman" w:hAnsi="Times New Roman" w:cs="Times New Roman"/>
          <w:u w:val="single"/>
        </w:rPr>
      </w:pPr>
      <w:r>
        <w:rPr>
          <w:rFonts w:ascii="Times New Roman" w:hAnsi="Times New Roman" w:cs="Times New Roman"/>
        </w:rPr>
        <w:t xml:space="preserve">Projektowana </w:t>
      </w:r>
      <w:r>
        <w:rPr>
          <w:rFonts w:ascii="Times New Roman" w:hAnsi="Times New Roman" w:cs="Times New Roman"/>
        </w:rPr>
        <w:t>instalacja kanalizacji sanitarnej zostanie włączona do istniejącej instalacji zewnętrznej kanalizacji w terenie działki i zakresie własności Zamawiającego lub za pośrednictwem nowego przyłącza (jeżeli zajdzie taka konieczność). W przypadku wykorzystania is</w:t>
      </w:r>
      <w:r>
        <w:rPr>
          <w:rFonts w:ascii="Times New Roman" w:hAnsi="Times New Roman" w:cs="Times New Roman"/>
        </w:rPr>
        <w:t>tniejących przyłączy należy sprawdzić ich zdolność do zwiększonego przepływu, a jeżeli zajdzie konieczność zwiększenie średnic należy przewidzieć ich modernizację na warunkach uzgodnionych z Gestorem. Nowe przyłącza należy projektować i wykonać zgodnie z u</w:t>
      </w:r>
      <w:r>
        <w:rPr>
          <w:rFonts w:ascii="Times New Roman" w:hAnsi="Times New Roman" w:cs="Times New Roman"/>
        </w:rPr>
        <w:t>zyskanymi warunkami i w uzgodnieniu z Gestorem;</w:t>
      </w:r>
    </w:p>
    <w:p w:rsidR="00FF681F" w:rsidRDefault="00E67CB7">
      <w:pPr>
        <w:pStyle w:val="Akapitzlist"/>
        <w:numPr>
          <w:ilvl w:val="0"/>
          <w:numId w:val="14"/>
        </w:numPr>
        <w:jc w:val="both"/>
        <w:rPr>
          <w:rFonts w:ascii="Times New Roman" w:hAnsi="Times New Roman" w:cs="Times New Roman"/>
          <w:u w:val="single"/>
        </w:rPr>
      </w:pPr>
      <w:r>
        <w:rPr>
          <w:rFonts w:ascii="Times New Roman" w:hAnsi="Times New Roman" w:cs="Times New Roman"/>
        </w:rPr>
        <w:t xml:space="preserve">Przejścia przez przegrody oddzielenia pożarowego będą wykonane z właściwym zabezpieczeniem ppoż. </w:t>
      </w:r>
    </w:p>
    <w:p w:rsidR="00FF681F" w:rsidRDefault="00E67CB7">
      <w:pPr>
        <w:pStyle w:val="Akapitzlist"/>
        <w:numPr>
          <w:ilvl w:val="0"/>
          <w:numId w:val="14"/>
        </w:numPr>
        <w:jc w:val="both"/>
        <w:rPr>
          <w:rFonts w:ascii="Times New Roman" w:hAnsi="Times New Roman" w:cs="Times New Roman"/>
        </w:rPr>
      </w:pPr>
      <w:r>
        <w:rPr>
          <w:rFonts w:ascii="Times New Roman" w:hAnsi="Times New Roman" w:cs="Times New Roman"/>
        </w:rPr>
        <w:t>Nowoprojektowany budynek Szpitala ze względu na swoja działalność nie będzie wytwarzał ścieków mogących zawier</w:t>
      </w:r>
      <w:r>
        <w:rPr>
          <w:rFonts w:ascii="Times New Roman" w:hAnsi="Times New Roman" w:cs="Times New Roman"/>
        </w:rPr>
        <w:t>ać substancje szkodliwe wymagających dodatkowych systemów oczyszczania lub neutralizacji;</w:t>
      </w:r>
    </w:p>
    <w:p w:rsidR="00FF681F" w:rsidRDefault="00E67CB7">
      <w:pPr>
        <w:pStyle w:val="Akapitzlist"/>
        <w:numPr>
          <w:ilvl w:val="0"/>
          <w:numId w:val="14"/>
        </w:numPr>
        <w:jc w:val="both"/>
        <w:rPr>
          <w:rFonts w:ascii="Times New Roman" w:hAnsi="Times New Roman" w:cs="Times New Roman"/>
        </w:rPr>
      </w:pPr>
      <w:r>
        <w:rPr>
          <w:rFonts w:ascii="Times New Roman" w:hAnsi="Times New Roman" w:cs="Times New Roman"/>
        </w:rPr>
        <w:t>Z części technicznych (centralnej sterylizatorni) zostaną wykonane niezależne instalacje kanalizacji technicznej, żeliwnej, wprowadzone do kanalizacji sanitarnej popr</w:t>
      </w:r>
      <w:r>
        <w:rPr>
          <w:rFonts w:ascii="Times New Roman" w:hAnsi="Times New Roman" w:cs="Times New Roman"/>
        </w:rPr>
        <w:t>zez studnię schładzającą;</w:t>
      </w:r>
    </w:p>
    <w:p w:rsidR="00FF681F" w:rsidRDefault="00FF681F">
      <w:pPr>
        <w:jc w:val="both"/>
        <w:rPr>
          <w:rFonts w:ascii="Times New Roman" w:hAnsi="Times New Roman" w:cs="Times New Roman"/>
          <w:lang w:eastAsia="zh-CN"/>
        </w:rPr>
      </w:pPr>
    </w:p>
    <w:p w:rsidR="00FF681F" w:rsidRDefault="00E67CB7">
      <w:pPr>
        <w:jc w:val="both"/>
        <w:rPr>
          <w:rFonts w:ascii="Times New Roman" w:hAnsi="Times New Roman" w:cs="Times New Roman"/>
          <w:u w:val="single"/>
        </w:rPr>
      </w:pPr>
      <w:r>
        <w:rPr>
          <w:rFonts w:ascii="Times New Roman" w:hAnsi="Times New Roman" w:cs="Times New Roman"/>
          <w:u w:val="single"/>
        </w:rPr>
        <w:t>RUROCIĄGI, IZOLACJE, MATERIAŁY</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Podejścia do przyborów sanitarnych oraz piony kanalizacji sanitarnej zostaną wykonane z rur kanalizacyjnych do instalacji wewnętrznych z polipropylenu, połączenia przewodów kielichowe z uszczelka g</w:t>
      </w:r>
      <w:r>
        <w:rPr>
          <w:rFonts w:ascii="Times New Roman" w:hAnsi="Times New Roman" w:cs="Times New Roman"/>
          <w:lang w:eastAsia="zh-CN"/>
        </w:rPr>
        <w:t>umowa o wysokiej szczelności. Piony należy wyprowadzić ponad poziom dachu i zakończyć rurami wywiewnymi. Na każdym pionie przed przejściem w przewody odpływowe należy zamontować rewizję nad posadzką. Do rewizji należy zapewnić dostęp poprzez montaż drzwicz</w:t>
      </w:r>
      <w:r>
        <w:rPr>
          <w:rFonts w:ascii="Times New Roman" w:hAnsi="Times New Roman" w:cs="Times New Roman"/>
          <w:lang w:eastAsia="zh-CN"/>
        </w:rPr>
        <w:t xml:space="preserve">ek rewizyjnych. Instalację kanalizacji sanitarnej podposadzkowej należy wykonać z rur PCV-U o właściwej sztywności obwodowej. Instalacje kanalizacji technologicznej należy wykonać z rur żeliwnych bezkielichowych. </w:t>
      </w:r>
    </w:p>
    <w:p w:rsidR="00FF681F" w:rsidRDefault="00FF681F">
      <w:pPr>
        <w:jc w:val="both"/>
        <w:rPr>
          <w:rFonts w:ascii="Times New Roman" w:hAnsi="Times New Roman" w:cs="Times New Roman"/>
          <w:lang w:eastAsia="zh-CN"/>
        </w:rPr>
      </w:pP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Ścieki z nawilżaczy ze względu na ich wy</w:t>
      </w:r>
      <w:r>
        <w:rPr>
          <w:rFonts w:ascii="Times New Roman" w:hAnsi="Times New Roman" w:cs="Times New Roman"/>
          <w:lang w:eastAsia="zh-CN"/>
        </w:rPr>
        <w:t>soką temperaturę, będą odprowadzane za pośrednictwem zbiorników schładzających kondensat (preferowane wykonanie ze stali kwasoodpornej). Instalacja odprowadzania skroplin z klimatyzatorów zostanie wykonana z rur PP, połączenia zgrzewane PN10. W pomieszczen</w:t>
      </w:r>
      <w:r>
        <w:rPr>
          <w:rFonts w:ascii="Times New Roman" w:hAnsi="Times New Roman" w:cs="Times New Roman"/>
          <w:lang w:eastAsia="zh-CN"/>
        </w:rPr>
        <w:t xml:space="preserve">iach technicznych zostaną zastosowane wpusty żeliwne, w pomieszczeniach sanitarnych zostaną zastosowane wpusty z tworzywa. W pomieszczeniach sterylizatorni centralnej należy stosować wpusty podłogowe ze stali nierdzewnej ze względu na wysoką temperaturę i </w:t>
      </w:r>
      <w:r>
        <w:rPr>
          <w:rFonts w:ascii="Times New Roman" w:hAnsi="Times New Roman" w:cs="Times New Roman"/>
          <w:lang w:eastAsia="zh-CN"/>
        </w:rPr>
        <w:t>możliwą agresywność ścieków.</w:t>
      </w:r>
    </w:p>
    <w:p w:rsidR="00FF681F" w:rsidRDefault="00FF681F">
      <w:pPr>
        <w:spacing w:line="240" w:lineRule="auto"/>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36" w:name="_Toc153864170"/>
      <w:bookmarkStart w:id="237" w:name="_Toc127814223"/>
      <w:bookmarkStart w:id="238" w:name="_Toc128981654"/>
      <w:r>
        <w:rPr>
          <w:rFonts w:ascii="Times New Roman" w:hAnsi="Times New Roman" w:cs="Times New Roman"/>
          <w:color w:val="auto"/>
          <w:szCs w:val="22"/>
        </w:rPr>
        <w:t>Instalacja kanalizacji deszczowej</w:t>
      </w:r>
      <w:bookmarkEnd w:id="236"/>
      <w:bookmarkEnd w:id="237"/>
      <w:bookmarkEnd w:id="238"/>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GŁÓWNE ZAŁOŻENIA FUNKCJONALNO – UŻYTKOWE</w:t>
      </w:r>
    </w:p>
    <w:p w:rsidR="00FF681F" w:rsidRDefault="00E67CB7">
      <w:pPr>
        <w:pStyle w:val="Akapitzlist"/>
        <w:numPr>
          <w:ilvl w:val="0"/>
          <w:numId w:val="15"/>
        </w:numPr>
        <w:jc w:val="both"/>
        <w:rPr>
          <w:rFonts w:ascii="Times New Roman" w:hAnsi="Times New Roman" w:cs="Times New Roman"/>
          <w:u w:val="single"/>
        </w:rPr>
      </w:pPr>
      <w:r>
        <w:rPr>
          <w:rFonts w:ascii="Times New Roman" w:hAnsi="Times New Roman" w:cs="Times New Roman"/>
        </w:rPr>
        <w:t xml:space="preserve">Projektowana instalacja odprowadzająca wody opadowe z budynku należy włączyć do istniejących instalacji zewnętrznej kanalizacji w terenie działki i </w:t>
      </w:r>
      <w:r>
        <w:rPr>
          <w:rFonts w:ascii="Times New Roman" w:hAnsi="Times New Roman" w:cs="Times New Roman"/>
        </w:rPr>
        <w:t>zakresie własności Zamawiającego lub za pośrednictwem nowego przyłącza (jeżeli zajdzie taka konieczność). W przypadku wykorzystania istniejących przyłączy należy sprawdzić ich zdolność do zwiększonego przepływu, a jeżeli zajdzie konieczność zwiększenie śre</w:t>
      </w:r>
      <w:r>
        <w:rPr>
          <w:rFonts w:ascii="Times New Roman" w:hAnsi="Times New Roman" w:cs="Times New Roman"/>
        </w:rPr>
        <w:t>dnic należy przewidzieć ich modernizację na warunkach uzgodnionych z Gestorem. Nowe przyłącza należy projektować i wykonać zgodnie z uzyskanymi warunkami i w uzgodnieniu z Gestorem;</w:t>
      </w:r>
    </w:p>
    <w:p w:rsidR="00FF681F" w:rsidRDefault="00FF681F">
      <w:pPr>
        <w:pStyle w:val="Akapitzlist"/>
        <w:jc w:val="both"/>
        <w:rPr>
          <w:rFonts w:ascii="Times New Roman" w:hAnsi="Times New Roman" w:cs="Times New Roman"/>
          <w:u w:val="single"/>
        </w:rPr>
      </w:pPr>
    </w:p>
    <w:p w:rsidR="00FF681F" w:rsidRDefault="00E67CB7">
      <w:pPr>
        <w:pStyle w:val="Akapitzlist"/>
        <w:numPr>
          <w:ilvl w:val="0"/>
          <w:numId w:val="15"/>
        </w:numPr>
        <w:jc w:val="both"/>
        <w:rPr>
          <w:rFonts w:ascii="Times New Roman" w:hAnsi="Times New Roman" w:cs="Times New Roman"/>
          <w:u w:val="single"/>
        </w:rPr>
      </w:pPr>
      <w:r>
        <w:rPr>
          <w:rFonts w:ascii="Times New Roman" w:hAnsi="Times New Roman" w:cs="Times New Roman"/>
        </w:rPr>
        <w:t>Wody opadowe z połaci dachu będą odprowadzane poprzez indywidualny system</w:t>
      </w:r>
      <w:r>
        <w:rPr>
          <w:rFonts w:ascii="Times New Roman" w:hAnsi="Times New Roman" w:cs="Times New Roman"/>
        </w:rPr>
        <w:t xml:space="preserve"> kanalizacji podciśnieniowej z wpustami dachowymi ogrzewanymi; </w:t>
      </w:r>
    </w:p>
    <w:p w:rsidR="00FF681F" w:rsidRDefault="00FF681F">
      <w:pPr>
        <w:pStyle w:val="Akapitzlist"/>
        <w:rPr>
          <w:rFonts w:ascii="Times New Roman" w:hAnsi="Times New Roman" w:cs="Times New Roman"/>
          <w:u w:val="single"/>
        </w:rPr>
      </w:pPr>
    </w:p>
    <w:p w:rsidR="00FF681F" w:rsidRDefault="00E67CB7">
      <w:pPr>
        <w:pStyle w:val="Akapitzlist"/>
        <w:numPr>
          <w:ilvl w:val="0"/>
          <w:numId w:val="15"/>
        </w:numPr>
        <w:jc w:val="both"/>
        <w:rPr>
          <w:rFonts w:ascii="Times New Roman" w:hAnsi="Times New Roman" w:cs="Times New Roman"/>
          <w:u w:val="single"/>
        </w:rPr>
      </w:pPr>
      <w:r>
        <w:rPr>
          <w:rFonts w:ascii="Times New Roman" w:hAnsi="Times New Roman" w:cs="Times New Roman"/>
          <w:sz w:val="24"/>
          <w:szCs w:val="24"/>
        </w:rPr>
        <w:lastRenderedPageBreak/>
        <w:t>w ramach budowy bloku operacyjnego należy przewidzieć budowę separatora obsługującego budynek bloku operacyjnego z uwzględnieniem lądowiska dla helikopterów oraz parkingów wokół budynku</w:t>
      </w:r>
    </w:p>
    <w:p w:rsidR="00FF681F" w:rsidRDefault="00FF681F">
      <w:pPr>
        <w:jc w:val="both"/>
        <w:rPr>
          <w:rFonts w:ascii="Times New Roman" w:hAnsi="Times New Roman" w:cs="Times New Roman"/>
          <w:u w:val="single"/>
        </w:rPr>
      </w:pPr>
    </w:p>
    <w:p w:rsidR="00FF681F" w:rsidRDefault="00E67CB7">
      <w:pPr>
        <w:jc w:val="both"/>
        <w:rPr>
          <w:rFonts w:ascii="Times New Roman" w:hAnsi="Times New Roman" w:cs="Times New Roman"/>
          <w:u w:val="single"/>
        </w:rPr>
      </w:pPr>
      <w:r>
        <w:rPr>
          <w:rFonts w:ascii="Times New Roman" w:hAnsi="Times New Roman" w:cs="Times New Roman"/>
          <w:u w:val="single"/>
        </w:rPr>
        <w:t>RURO</w:t>
      </w:r>
      <w:r>
        <w:rPr>
          <w:rFonts w:ascii="Times New Roman" w:hAnsi="Times New Roman" w:cs="Times New Roman"/>
          <w:u w:val="single"/>
        </w:rPr>
        <w:t>CIĄGI, IZOLACJE, MATERIAŁY</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Wody deszczowe z powierzchni dachu budynku Szpitala odprowadzane będą za pomocą rur PE w układzie podciśnieniowym, łączonymi za pomocą połączeń zgrzewanych, prowadzonych w izolacji kauczukowej.</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39" w:name="_Toc153864171"/>
      <w:bookmarkStart w:id="240" w:name="_Toc127814224"/>
      <w:bookmarkStart w:id="241" w:name="_Toc128981655"/>
      <w:r>
        <w:rPr>
          <w:rFonts w:ascii="Times New Roman" w:hAnsi="Times New Roman" w:cs="Times New Roman"/>
          <w:color w:val="auto"/>
          <w:szCs w:val="22"/>
        </w:rPr>
        <w:t>Instalacja centralnego ogrzewania</w:t>
      </w:r>
      <w:bookmarkEnd w:id="239"/>
      <w:bookmarkEnd w:id="240"/>
      <w:bookmarkEnd w:id="241"/>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GŁÓWNE ZAŁOŻENIA FUNKCJONALNO – UŻYTKOWE</w:t>
      </w:r>
    </w:p>
    <w:p w:rsidR="00FF681F" w:rsidRDefault="00E67CB7">
      <w:pPr>
        <w:pStyle w:val="Akapitzlist"/>
        <w:numPr>
          <w:ilvl w:val="0"/>
          <w:numId w:val="16"/>
        </w:numPr>
        <w:jc w:val="both"/>
        <w:rPr>
          <w:rFonts w:ascii="Times New Roman" w:hAnsi="Times New Roman" w:cs="Times New Roman"/>
          <w:u w:val="single"/>
        </w:rPr>
      </w:pPr>
      <w:r>
        <w:rPr>
          <w:rFonts w:ascii="Times New Roman" w:hAnsi="Times New Roman" w:cs="Times New Roman"/>
        </w:rPr>
        <w:t>Źródłem ciepła dla instalacji c.o. w nowym budynku szpitala będzie nowy węzeł cieplny zlokalizowany w Piwnicach budynku zasilany z komory T5 za pośrednictwem nowego przyłącza;</w:t>
      </w:r>
    </w:p>
    <w:p w:rsidR="00FF681F" w:rsidRDefault="00E67CB7">
      <w:pPr>
        <w:pStyle w:val="Akapitzlist"/>
        <w:numPr>
          <w:ilvl w:val="0"/>
          <w:numId w:val="16"/>
        </w:numPr>
        <w:jc w:val="both"/>
        <w:rPr>
          <w:rFonts w:ascii="Times New Roman" w:hAnsi="Times New Roman" w:cs="Times New Roman"/>
        </w:rPr>
      </w:pPr>
      <w:r>
        <w:rPr>
          <w:rFonts w:ascii="Times New Roman" w:hAnsi="Times New Roman" w:cs="Times New Roman"/>
        </w:rPr>
        <w:t>Wykonawca zobowiązany jest do moderni</w:t>
      </w:r>
      <w:r>
        <w:rPr>
          <w:rFonts w:ascii="Times New Roman" w:hAnsi="Times New Roman" w:cs="Times New Roman"/>
        </w:rPr>
        <w:t>zacji instalacji znajdujących się w budynku wymiennikowni poprzez przeniesienie ich do piwnic budynku BO. Wykonawca zapewnieni ciągłość dostaw do pozostałych budynków szpitala zasilanych z tego obiektu. Po wykonaniu węzła w BO budynek wymiennikowni pozosta</w:t>
      </w:r>
      <w:r>
        <w:rPr>
          <w:rFonts w:ascii="Times New Roman" w:hAnsi="Times New Roman" w:cs="Times New Roman"/>
        </w:rPr>
        <w:t xml:space="preserve">je jako obiekt magazynowy na potrzeby szpitala. Po demontażu urządzeń należy wykonać prace remontowe w zakresie wyrównania ścian i posadzek, malowania, remontu powierzchni – posadzka żywiczna wymiana drzwi i okien. Wykonawca zapewni ciągłość dostaw c.o. i </w:t>
      </w:r>
      <w:r>
        <w:rPr>
          <w:rFonts w:ascii="Times New Roman" w:hAnsi="Times New Roman" w:cs="Times New Roman"/>
        </w:rPr>
        <w:t>c.w.u. na potrzeby: nowego bloku porodowego, Budynku Głównego w zakresie: ciepła technologicznego ciepłej wody użytkowej i centralnego ogrzewania.</w:t>
      </w:r>
    </w:p>
    <w:p w:rsidR="00FF681F" w:rsidRDefault="00E67CB7">
      <w:pPr>
        <w:pStyle w:val="Akapitzlist"/>
        <w:numPr>
          <w:ilvl w:val="0"/>
          <w:numId w:val="16"/>
        </w:numPr>
        <w:jc w:val="both"/>
        <w:rPr>
          <w:rFonts w:ascii="Times New Roman" w:hAnsi="Times New Roman" w:cs="Times New Roman"/>
        </w:rPr>
      </w:pPr>
      <w:r>
        <w:rPr>
          <w:rFonts w:ascii="Times New Roman" w:hAnsi="Times New Roman" w:cs="Times New Roman"/>
        </w:rPr>
        <w:t>Komora T5 znajduję się na sieci niskich parametrów z których należy zaprojektować i wykonać sieć niskoparamet</w:t>
      </w:r>
      <w:r>
        <w:rPr>
          <w:rFonts w:ascii="Times New Roman" w:hAnsi="Times New Roman" w:cs="Times New Roman"/>
        </w:rPr>
        <w:t>rową dla nowoprojektowanego budynku. Do wszystkich instalacji, które nie dotyczącą nowego budynku a innych obiektów szpitala, a znajdują się w komorze T5 Wykonawca musi do nich wykonać nowe stosowne przyłącza.</w:t>
      </w:r>
    </w:p>
    <w:p w:rsidR="00FF681F" w:rsidRDefault="00E67CB7">
      <w:pPr>
        <w:pStyle w:val="Akapitzlist"/>
        <w:numPr>
          <w:ilvl w:val="0"/>
          <w:numId w:val="16"/>
        </w:numPr>
        <w:jc w:val="both"/>
        <w:rPr>
          <w:rFonts w:ascii="Times New Roman" w:hAnsi="Times New Roman" w:cs="Times New Roman"/>
        </w:rPr>
      </w:pPr>
      <w:r>
        <w:rPr>
          <w:rFonts w:ascii="Times New Roman" w:hAnsi="Times New Roman" w:cs="Times New Roman"/>
        </w:rPr>
        <w:t>Temperatury wewnętrzne w pomieszczeniach ogrze</w:t>
      </w:r>
      <w:r>
        <w:rPr>
          <w:rFonts w:ascii="Times New Roman" w:hAnsi="Times New Roman" w:cs="Times New Roman"/>
        </w:rPr>
        <w:t>wanych należy przyjąć zgodnie z opracowaniem technologii, a dla pozostałych pomieszczeń (nie wskazanych), zgodnie z Rozporządzeniem Ministra Infrastruktury z dnia 12 kwietnia 2002r. w sprawie warunków technicznych, jakim powinny odpowiadać budynki i ich us</w:t>
      </w:r>
      <w:r>
        <w:rPr>
          <w:rFonts w:ascii="Times New Roman" w:hAnsi="Times New Roman" w:cs="Times New Roman"/>
        </w:rPr>
        <w:t>ytuowanie (Dz.U. Nr 75/02 poz. 690 z późniejszymi zmianami).</w:t>
      </w:r>
    </w:p>
    <w:p w:rsidR="00FF681F" w:rsidRDefault="00E67CB7">
      <w:pPr>
        <w:pStyle w:val="Akapitzlist"/>
        <w:numPr>
          <w:ilvl w:val="0"/>
          <w:numId w:val="16"/>
        </w:numPr>
        <w:jc w:val="both"/>
        <w:rPr>
          <w:rFonts w:ascii="Times New Roman" w:hAnsi="Times New Roman" w:cs="Times New Roman"/>
          <w:u w:val="single"/>
        </w:rPr>
      </w:pPr>
      <w:r>
        <w:rPr>
          <w:rFonts w:ascii="Times New Roman" w:hAnsi="Times New Roman" w:cs="Times New Roman"/>
        </w:rPr>
        <w:t xml:space="preserve">Pomieszczenia ogrzewane: projektowanego budynku Szpitala, będą wyposażone (w zależności od rodzaju): w grzejniki stalowe płytowe, w wykonaniu higienicznym, standardowym oraz grzejniki łazienkowe </w:t>
      </w:r>
      <w:r>
        <w:rPr>
          <w:rFonts w:ascii="Times New Roman" w:hAnsi="Times New Roman" w:cs="Times New Roman"/>
        </w:rPr>
        <w:t xml:space="preserve">drabinkowe, lub systemy ogrzewania powietrznego; </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RUROCIĄGI, IZOLACJE, MATERIAŁY</w:t>
      </w:r>
    </w:p>
    <w:p w:rsidR="00FF681F" w:rsidRDefault="00E67CB7">
      <w:pPr>
        <w:jc w:val="both"/>
        <w:rPr>
          <w:rFonts w:ascii="Times New Roman" w:hAnsi="Times New Roman" w:cs="Times New Roman"/>
        </w:rPr>
      </w:pPr>
      <w:r>
        <w:rPr>
          <w:rFonts w:ascii="Times New Roman" w:hAnsi="Times New Roman" w:cs="Times New Roman"/>
        </w:rPr>
        <w:tab/>
        <w:t>Główne ciągi instalacje wodnych zostaną wykonane z systemowych rur polipropylenowych (PP), łączonych poprzez zgrzewanie klasy ciśnienia co najmniej PN20. Odejścia na poszcze</w:t>
      </w:r>
      <w:r>
        <w:rPr>
          <w:rFonts w:ascii="Times New Roman" w:hAnsi="Times New Roman" w:cs="Times New Roman"/>
        </w:rPr>
        <w:t>gólne odbiorniki należy wykonać z rur wielowarstwowych PE-RT/Al/PE-RT (w zakresie średnic Ø14–32 mm). Stosować rurociągi z wkładką stabilizującą.</w:t>
      </w:r>
    </w:p>
    <w:p w:rsidR="00FF681F" w:rsidRDefault="00E67CB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Przy przejściach przewodów przez przegrody wydzielonych stref pożarowych należy stosować właściwe, certyfikowane bierne zabezpieczenia ognioochronne; </w:t>
      </w:r>
      <w:r>
        <w:rPr>
          <w:rFonts w:ascii="Times New Roman" w:hAnsi="Times New Roman" w:cs="Times New Roman"/>
        </w:rPr>
        <w:tab/>
      </w:r>
    </w:p>
    <w:p w:rsidR="00FF681F" w:rsidRDefault="00E67CB7">
      <w:pPr>
        <w:jc w:val="both"/>
        <w:rPr>
          <w:rFonts w:ascii="Times New Roman" w:hAnsi="Times New Roman" w:cs="Times New Roman"/>
        </w:rPr>
      </w:pPr>
      <w:r>
        <w:rPr>
          <w:rFonts w:ascii="Times New Roman" w:hAnsi="Times New Roman" w:cs="Times New Roman"/>
        </w:rPr>
        <w:tab/>
        <w:t>Przewody instalacji c.o. będą prowadzone w przestrzeni sufitu podwieszanego oraz w ścianach działowych.</w:t>
      </w:r>
      <w:r>
        <w:rPr>
          <w:rFonts w:ascii="Times New Roman" w:hAnsi="Times New Roman" w:cs="Times New Roman"/>
        </w:rPr>
        <w:t xml:space="preserve"> Przyjęto, że zostanie zachowana wymagana grubość izolacji otuliną z wełny mineralnej, zgodnie z Rozporządzeniem Ministra Infrastruktury w sprawie warunków technicznych, jakim powinny odpowiadać budynki i ich usytuowanie (Dz. U. 2002 nr 75 poz. 690 z pózn.</w:t>
      </w:r>
      <w:r>
        <w:rPr>
          <w:rFonts w:ascii="Times New Roman" w:hAnsi="Times New Roman" w:cs="Times New Roman"/>
        </w:rPr>
        <w:t xml:space="preserve"> zm.). Należy stosować: zawory termostatyczne przy wszystkich grzejnikach, zawory powrotne umożliwiające spust na powrotach grzejników, zawory odcinające na rozgałęzieniach instalacji w przestrzeni sufitu </w:t>
      </w:r>
      <w:r>
        <w:rPr>
          <w:rFonts w:ascii="Times New Roman" w:hAnsi="Times New Roman" w:cs="Times New Roman"/>
        </w:rPr>
        <w:lastRenderedPageBreak/>
        <w:t>podwieszonego oraz właściwą armaturę kontrolno-pomi</w:t>
      </w:r>
      <w:r>
        <w:rPr>
          <w:rFonts w:ascii="Times New Roman" w:hAnsi="Times New Roman" w:cs="Times New Roman"/>
        </w:rPr>
        <w:t>arową, regulacyjną, równoważącą, spustową i odpowietrzającą.</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42" w:name="_Toc153864172"/>
      <w:bookmarkStart w:id="243" w:name="_Toc127814225"/>
      <w:bookmarkStart w:id="244" w:name="_Toc128981656"/>
      <w:r>
        <w:rPr>
          <w:rFonts w:ascii="Times New Roman" w:hAnsi="Times New Roman" w:cs="Times New Roman"/>
          <w:color w:val="auto"/>
          <w:szCs w:val="22"/>
        </w:rPr>
        <w:t>Instalacje ciepła technologicznego</w:t>
      </w:r>
      <w:bookmarkEnd w:id="242"/>
      <w:bookmarkEnd w:id="243"/>
      <w:bookmarkEnd w:id="244"/>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GŁÓWNE ZAŁOŻENIA FUNKCJONALNO – UŻYTKOWE</w:t>
      </w:r>
    </w:p>
    <w:p w:rsidR="00FF681F" w:rsidRDefault="00E67CB7">
      <w:pPr>
        <w:pStyle w:val="Akapitzlist"/>
        <w:numPr>
          <w:ilvl w:val="0"/>
          <w:numId w:val="17"/>
        </w:numPr>
        <w:jc w:val="both"/>
        <w:rPr>
          <w:rFonts w:ascii="Times New Roman" w:hAnsi="Times New Roman" w:cs="Times New Roman"/>
          <w:strike/>
          <w:u w:val="single"/>
        </w:rPr>
      </w:pPr>
      <w:r>
        <w:rPr>
          <w:rFonts w:ascii="Times New Roman" w:hAnsi="Times New Roman" w:cs="Times New Roman"/>
          <w:strike/>
        </w:rPr>
        <w:t xml:space="preserve">Źródłem ciepła dla instalacji c.t. w nowym budynku szpitala będą lokalne źródła wytwarzające parę technologiczną w </w:t>
      </w:r>
      <w:r>
        <w:rPr>
          <w:rFonts w:ascii="Times New Roman" w:hAnsi="Times New Roman" w:cs="Times New Roman"/>
          <w:strike/>
        </w:rPr>
        <w:t>zależności od zastosowanych urządzeń;</w:t>
      </w:r>
    </w:p>
    <w:p w:rsidR="00FF681F" w:rsidRDefault="00E67CB7">
      <w:pPr>
        <w:pStyle w:val="Akapitzlist"/>
        <w:numPr>
          <w:ilvl w:val="0"/>
          <w:numId w:val="17"/>
        </w:numPr>
        <w:jc w:val="both"/>
        <w:rPr>
          <w:rFonts w:ascii="Times New Roman" w:hAnsi="Times New Roman" w:cs="Times New Roman"/>
        </w:rPr>
      </w:pPr>
      <w:r>
        <w:rPr>
          <w:rFonts w:ascii="Times New Roman" w:hAnsi="Times New Roman" w:cs="Times New Roman"/>
        </w:rPr>
        <w:t>Projektowana instalacja będzie dostarczać czynnik grzewczy- 35% wodny roztwór glikolu etylenowego do nagrzewnic central wentylacyjnych;</w:t>
      </w:r>
    </w:p>
    <w:p w:rsidR="00FF681F" w:rsidRDefault="00E67CB7">
      <w:pPr>
        <w:pStyle w:val="Akapitzlist"/>
        <w:numPr>
          <w:ilvl w:val="0"/>
          <w:numId w:val="17"/>
        </w:numPr>
        <w:jc w:val="both"/>
        <w:rPr>
          <w:rFonts w:ascii="Times New Roman" w:hAnsi="Times New Roman" w:cs="Times New Roman"/>
        </w:rPr>
      </w:pPr>
      <w:r>
        <w:rPr>
          <w:rFonts w:ascii="Times New Roman" w:hAnsi="Times New Roman" w:cs="Times New Roman"/>
        </w:rPr>
        <w:t xml:space="preserve">Wszystkie centrale wentylacyjne zostaną wyposażone w obiegi wtórne; złożone m.in. </w:t>
      </w:r>
      <w:r>
        <w:rPr>
          <w:rFonts w:ascii="Times New Roman" w:hAnsi="Times New Roman" w:cs="Times New Roman"/>
        </w:rPr>
        <w:t>z zaworów regulacyjnych, zaworów 3 drogowych z siłownikiem oraz pomp obiegowych, co będzie stanowiło zabezpieczenie wymienników central oraz umożliwi prowadzenie regulacji jakościowej na wymiennikach;</w:t>
      </w:r>
    </w:p>
    <w:p w:rsidR="00FF681F" w:rsidRDefault="00E67CB7">
      <w:pPr>
        <w:pStyle w:val="Akapitzlist"/>
        <w:numPr>
          <w:ilvl w:val="0"/>
          <w:numId w:val="17"/>
        </w:numPr>
        <w:jc w:val="both"/>
        <w:rPr>
          <w:rFonts w:ascii="Times New Roman" w:hAnsi="Times New Roman" w:cs="Times New Roman"/>
        </w:rPr>
      </w:pPr>
      <w:r>
        <w:rPr>
          <w:rFonts w:ascii="Times New Roman" w:hAnsi="Times New Roman" w:cs="Times New Roman"/>
        </w:rPr>
        <w:t>Nagrzewnice będą działały w okresie zimowym w funkcji p</w:t>
      </w:r>
      <w:r>
        <w:rPr>
          <w:rFonts w:ascii="Times New Roman" w:hAnsi="Times New Roman" w:cs="Times New Roman"/>
        </w:rPr>
        <w:t>odgrzewania powietrza wentylacyjnego, do zadanej przez sterowniki central temperatury a w okresie letnim będą podgrzewały wcześniej przechłodzone powietrze, biorąc udział w jego procesie osuszania;</w:t>
      </w:r>
    </w:p>
    <w:p w:rsidR="00FF681F" w:rsidRDefault="00E67CB7">
      <w:pPr>
        <w:pStyle w:val="Akapitzlist"/>
        <w:numPr>
          <w:ilvl w:val="0"/>
          <w:numId w:val="17"/>
        </w:numPr>
        <w:jc w:val="both"/>
        <w:rPr>
          <w:rFonts w:ascii="Times New Roman" w:hAnsi="Times New Roman" w:cs="Times New Roman"/>
        </w:rPr>
      </w:pPr>
      <w:r>
        <w:rPr>
          <w:rFonts w:ascii="Times New Roman" w:hAnsi="Times New Roman" w:cs="Times New Roman"/>
        </w:rPr>
        <w:t xml:space="preserve">Dla potrzeb zrzutu i dozowania glikolu należy przewidzieć </w:t>
      </w:r>
      <w:r>
        <w:rPr>
          <w:rFonts w:ascii="Times New Roman" w:hAnsi="Times New Roman" w:cs="Times New Roman"/>
        </w:rPr>
        <w:t>układ złożony z pompy oraz zbiornika glikolu;</w:t>
      </w:r>
    </w:p>
    <w:p w:rsidR="00FF681F" w:rsidRDefault="00E67CB7">
      <w:pPr>
        <w:pStyle w:val="Akapitzlist"/>
        <w:numPr>
          <w:ilvl w:val="0"/>
          <w:numId w:val="17"/>
        </w:numPr>
        <w:jc w:val="both"/>
        <w:rPr>
          <w:rFonts w:ascii="Times New Roman" w:hAnsi="Times New Roman" w:cs="Times New Roman"/>
        </w:rPr>
      </w:pPr>
      <w:r>
        <w:rPr>
          <w:rFonts w:ascii="Times New Roman" w:hAnsi="Times New Roman" w:cs="Times New Roman"/>
        </w:rPr>
        <w:t>Obiegi instalacji CT należy zrównoważyć hydraulicznie;</w:t>
      </w:r>
    </w:p>
    <w:p w:rsidR="00FF681F" w:rsidRDefault="00E67CB7">
      <w:pPr>
        <w:pStyle w:val="Akapitzlist"/>
        <w:numPr>
          <w:ilvl w:val="0"/>
          <w:numId w:val="17"/>
        </w:numPr>
        <w:jc w:val="both"/>
        <w:rPr>
          <w:rFonts w:ascii="Times New Roman" w:hAnsi="Times New Roman" w:cs="Times New Roman"/>
        </w:rPr>
      </w:pPr>
      <w:r>
        <w:rPr>
          <w:rFonts w:ascii="Times New Roman" w:hAnsi="Times New Roman" w:cs="Times New Roman"/>
        </w:rPr>
        <w:t>Należy wyposażyć obiekt w właściwe systemy wymiany ciepła woda / glikol;</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RUROCIĄGI, IZOLACJE, MATERIAŁY</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Całość instalacji zostanie wykonana z rur przewod</w:t>
      </w:r>
      <w:r>
        <w:rPr>
          <w:rFonts w:ascii="Times New Roman" w:hAnsi="Times New Roman" w:cs="Times New Roman"/>
          <w:lang w:eastAsia="zh-CN"/>
        </w:rPr>
        <w:t>owych ze stali niestopowych, gatunku P235GH wg PN-EN 10217-2:2004/A2:2006, rury stalowe do zastosowań ciśnieniowych, lub dopuszcza się system rur stalowych, zaprasowywany o klasie co najmniej PN16, przeznaczonych do instalacji grzewczych (glikolowych), ciś</w:t>
      </w:r>
      <w:r>
        <w:rPr>
          <w:rFonts w:ascii="Times New Roman" w:hAnsi="Times New Roman" w:cs="Times New Roman"/>
          <w:lang w:eastAsia="zh-CN"/>
        </w:rPr>
        <w:t>nieniowych (system musi posiadać właściwe aprobaty techniczne i dopuszczenia do stosowania). Przy prowadzeniu instalacji należy stosować punkty przesuwne oraz stałe. Należy zastosować odpowiednie mocowanie rurociągów tj. podpory przesuwne z wkładkami elast</w:t>
      </w:r>
      <w:r>
        <w:rPr>
          <w:rFonts w:ascii="Times New Roman" w:hAnsi="Times New Roman" w:cs="Times New Roman"/>
          <w:lang w:eastAsia="zh-CN"/>
        </w:rPr>
        <w:t>ycznymi ograniczającymi ewentualne drgania i hałas. Przy przejściach rurociągów CT przez ściany i stropy oddzielenia pożarowego lub o wymaganej odporności pożarowej: należy stosować systemowe przepusty o klasie zgodnej z przegrodą oraz rozwiązaniu właściwy</w:t>
      </w:r>
      <w:r>
        <w:rPr>
          <w:rFonts w:ascii="Times New Roman" w:hAnsi="Times New Roman" w:cs="Times New Roman"/>
          <w:lang w:eastAsia="zh-CN"/>
        </w:rPr>
        <w:t>m dla typu rury i rodzaju przegrody przez którą instalacja przechodzi.</w:t>
      </w:r>
      <w:r>
        <w:rPr>
          <w:rFonts w:ascii="Times New Roman" w:hAnsi="Times New Roman" w:cs="Times New Roman"/>
        </w:rPr>
        <w:t xml:space="preserve"> </w:t>
      </w:r>
      <w:r>
        <w:rPr>
          <w:rFonts w:ascii="Times New Roman" w:hAnsi="Times New Roman" w:cs="Times New Roman"/>
          <w:lang w:eastAsia="zh-CN"/>
        </w:rPr>
        <w:t>Przewody instalacji CT zostaną zaizolowane cieplnie otulinami wełny mineralnej. Rurociągi prowadzone po dachu należy zaizolować i zabezpieczać dodatkowym płaszczem ochronnym z blachy st</w:t>
      </w:r>
      <w:r>
        <w:rPr>
          <w:rFonts w:ascii="Times New Roman" w:hAnsi="Times New Roman" w:cs="Times New Roman"/>
          <w:lang w:eastAsia="zh-CN"/>
        </w:rPr>
        <w:t>alowej lub aluminiowej. Przyjęto zostanie zachowana wymagana grubość izolacji zgodnie z Rozporządzeniem Ministra Infrastruktury w sprawie warunków technicznych, jakim powinny odpowiadać budynki i ich usytuowanie (Dz. U. 2002 nr 75 poz. 690 z pózn. zm.). Na</w:t>
      </w:r>
      <w:r>
        <w:rPr>
          <w:rFonts w:ascii="Times New Roman" w:hAnsi="Times New Roman" w:cs="Times New Roman"/>
          <w:lang w:eastAsia="zh-CN"/>
        </w:rPr>
        <w:t>leży przewidzieć: zawory odcinające na rozgałęzieniach instalacji oraz właściwą armaturę kontrolno-pomiarową, regulacyjną, równoważącą, spustową i odpowietrzającą. Należy zapewnić dobry dostęp do tej armatury, zawory równoważące przy odejściach poszczególn</w:t>
      </w:r>
      <w:r>
        <w:rPr>
          <w:rFonts w:ascii="Times New Roman" w:hAnsi="Times New Roman" w:cs="Times New Roman"/>
          <w:lang w:eastAsia="zh-CN"/>
        </w:rPr>
        <w:t>ych odbiorników, obiegi wtórne.</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WYTYCZNE DLA AUTOMATYKI</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Należy przewidzieć podłączenie do automatyki central wentylacyjnych wtórnych obiegów grzewczych. Należy te funkcje przewidzieć i zapewnić w projekcie i systemie automatyki i sterowania.</w:t>
      </w:r>
    </w:p>
    <w:p w:rsidR="00FF681F" w:rsidRDefault="00FF681F">
      <w:pPr>
        <w:jc w:val="both"/>
        <w:rPr>
          <w:rFonts w:ascii="Times New Roman" w:hAnsi="Times New Roman" w:cs="Times New Roman"/>
          <w:u w:val="single"/>
        </w:rPr>
      </w:pPr>
    </w:p>
    <w:p w:rsidR="00FF681F" w:rsidRDefault="00E67CB7">
      <w:pPr>
        <w:pStyle w:val="Nagwek3"/>
        <w:jc w:val="both"/>
        <w:rPr>
          <w:rFonts w:ascii="Times New Roman" w:hAnsi="Times New Roman" w:cs="Times New Roman"/>
          <w:color w:val="auto"/>
          <w:szCs w:val="22"/>
        </w:rPr>
      </w:pPr>
      <w:bookmarkStart w:id="245" w:name="_Toc153864173"/>
      <w:bookmarkStart w:id="246" w:name="_Toc127814226"/>
      <w:bookmarkStart w:id="247" w:name="_Toc128981657"/>
      <w:r>
        <w:rPr>
          <w:rFonts w:ascii="Times New Roman" w:hAnsi="Times New Roman" w:cs="Times New Roman"/>
          <w:color w:val="auto"/>
          <w:szCs w:val="22"/>
        </w:rPr>
        <w:t xml:space="preserve">Instalacje </w:t>
      </w:r>
      <w:r>
        <w:rPr>
          <w:rFonts w:ascii="Times New Roman" w:hAnsi="Times New Roman" w:cs="Times New Roman"/>
          <w:color w:val="auto"/>
          <w:szCs w:val="22"/>
        </w:rPr>
        <w:t>chłodnicze</w:t>
      </w:r>
      <w:bookmarkEnd w:id="245"/>
      <w:bookmarkEnd w:id="246"/>
      <w:bookmarkEnd w:id="247"/>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GŁÓWNE ZAŁOŻENIA FUNKCJONALNO – UŻYTKOWE</w:t>
      </w:r>
    </w:p>
    <w:p w:rsidR="00FF681F" w:rsidRDefault="00E67CB7">
      <w:pPr>
        <w:pStyle w:val="Akapitzlist"/>
        <w:numPr>
          <w:ilvl w:val="0"/>
          <w:numId w:val="18"/>
        </w:numPr>
        <w:jc w:val="both"/>
        <w:rPr>
          <w:rFonts w:ascii="Times New Roman" w:hAnsi="Times New Roman" w:cs="Times New Roman"/>
          <w:u w:val="single"/>
        </w:rPr>
      </w:pPr>
      <w:r>
        <w:rPr>
          <w:rFonts w:ascii="Times New Roman" w:hAnsi="Times New Roman" w:cs="Times New Roman"/>
        </w:rPr>
        <w:lastRenderedPageBreak/>
        <w:t xml:space="preserve">Źródłem chłodu będzie kompaktowy agregat lub agregaty wody lodowej chłodzony powietrzem z modułem pompowym w wykonaniu zewnętrznym, wyciszonym, usytuowany na dachu, piwnicach lub w terenie. </w:t>
      </w:r>
    </w:p>
    <w:p w:rsidR="00FF681F" w:rsidRDefault="00E67CB7">
      <w:pPr>
        <w:pStyle w:val="Akapitzlist"/>
        <w:numPr>
          <w:ilvl w:val="0"/>
          <w:numId w:val="18"/>
        </w:numPr>
        <w:jc w:val="both"/>
        <w:rPr>
          <w:rFonts w:ascii="Times New Roman" w:hAnsi="Times New Roman" w:cs="Times New Roman"/>
          <w:u w:val="single"/>
        </w:rPr>
      </w:pPr>
      <w:r>
        <w:rPr>
          <w:rFonts w:ascii="Times New Roman" w:hAnsi="Times New Roman" w:cs="Times New Roman"/>
        </w:rPr>
        <w:t>Projektuje s</w:t>
      </w:r>
      <w:r>
        <w:rPr>
          <w:rFonts w:ascii="Times New Roman" w:hAnsi="Times New Roman" w:cs="Times New Roman"/>
        </w:rPr>
        <w:t>ię pełne chłodzenie pomieszczeń projektowanego budynku w oparciu o instalację wentylacyjną oraz niezależne instalacje freonowe.</w:t>
      </w:r>
    </w:p>
    <w:p w:rsidR="00FF681F" w:rsidRDefault="00E67CB7">
      <w:pPr>
        <w:pStyle w:val="Akapitzlist"/>
        <w:numPr>
          <w:ilvl w:val="0"/>
          <w:numId w:val="18"/>
        </w:numPr>
        <w:jc w:val="both"/>
        <w:rPr>
          <w:rFonts w:ascii="Times New Roman" w:hAnsi="Times New Roman" w:cs="Times New Roman"/>
          <w:u w:val="single"/>
        </w:rPr>
      </w:pPr>
      <w:r>
        <w:rPr>
          <w:rFonts w:ascii="Times New Roman" w:hAnsi="Times New Roman" w:cs="Times New Roman"/>
        </w:rPr>
        <w:t xml:space="preserve">Należy przewidzieć wykonanie instalacji chłodniczej z indywidualnym źródłem chłodu na potrzeby urządzeń rezonansu magnetycznego </w:t>
      </w:r>
      <w:r>
        <w:rPr>
          <w:rFonts w:ascii="Times New Roman" w:hAnsi="Times New Roman" w:cs="Times New Roman"/>
        </w:rPr>
        <w:t xml:space="preserve">oraz tomografu komputerowego. Instalację chłodniczą należy projektować oraz wykonać zgodnie z wytycznymi producenta. </w:t>
      </w:r>
    </w:p>
    <w:p w:rsidR="00FF681F" w:rsidRDefault="00E67CB7">
      <w:pPr>
        <w:pStyle w:val="Akapitzlist"/>
        <w:numPr>
          <w:ilvl w:val="0"/>
          <w:numId w:val="18"/>
        </w:numPr>
        <w:jc w:val="both"/>
        <w:rPr>
          <w:rFonts w:ascii="Times New Roman" w:hAnsi="Times New Roman" w:cs="Times New Roman"/>
        </w:rPr>
      </w:pPr>
      <w:r>
        <w:rPr>
          <w:rFonts w:ascii="Times New Roman" w:hAnsi="Times New Roman" w:cs="Times New Roman"/>
        </w:rPr>
        <w:t xml:space="preserve">Powietrze wentylacyjne przed wprowadzeniem do poszczególnych pomieszczeń zostanie ochłodzone w centralach wentylacyjnych (wstępne </w:t>
      </w:r>
      <w:r>
        <w:rPr>
          <w:rFonts w:ascii="Times New Roman" w:hAnsi="Times New Roman" w:cs="Times New Roman"/>
        </w:rPr>
        <w:t>schłodzenie lub pełna klimatyzacja).</w:t>
      </w:r>
    </w:p>
    <w:p w:rsidR="00FF681F" w:rsidRDefault="00E67CB7">
      <w:pPr>
        <w:pStyle w:val="Akapitzlist"/>
        <w:numPr>
          <w:ilvl w:val="0"/>
          <w:numId w:val="18"/>
        </w:numPr>
        <w:jc w:val="both"/>
        <w:rPr>
          <w:rFonts w:ascii="Times New Roman" w:hAnsi="Times New Roman" w:cs="Times New Roman"/>
        </w:rPr>
      </w:pPr>
      <w:r>
        <w:rPr>
          <w:rFonts w:ascii="Times New Roman" w:hAnsi="Times New Roman" w:cs="Times New Roman"/>
        </w:rPr>
        <w:t>Czynnikiem chłodniczym dla projektowanej instalacji wody lodowej będzie 35% wodny roztwór glikolu etylenowego.</w:t>
      </w:r>
    </w:p>
    <w:p w:rsidR="00FF681F" w:rsidRDefault="00E67CB7">
      <w:pPr>
        <w:pStyle w:val="Akapitzlist"/>
        <w:numPr>
          <w:ilvl w:val="0"/>
          <w:numId w:val="18"/>
        </w:numPr>
        <w:jc w:val="both"/>
        <w:rPr>
          <w:rFonts w:ascii="Times New Roman" w:hAnsi="Times New Roman" w:cs="Times New Roman"/>
        </w:rPr>
      </w:pPr>
      <w:r>
        <w:rPr>
          <w:rFonts w:ascii="Times New Roman" w:hAnsi="Times New Roman" w:cs="Times New Roman"/>
        </w:rPr>
        <w:t>Wszystkie centrale wentylacyjne zostaną wyposażone w obiegi wtórne; złożone m.in. z zaworów regulacyjnych or</w:t>
      </w:r>
      <w:r>
        <w:rPr>
          <w:rFonts w:ascii="Times New Roman" w:hAnsi="Times New Roman" w:cs="Times New Roman"/>
        </w:rPr>
        <w:t>az zaworów 3 drogowych z siłownikiem, co będzie stanowiło zabezpieczenie wymienników central oraz umożliwi prowadzenie regulacji ilościowej na wymiennikach;</w:t>
      </w:r>
    </w:p>
    <w:p w:rsidR="00FF681F" w:rsidRDefault="00E67CB7">
      <w:pPr>
        <w:pStyle w:val="Akapitzlist"/>
        <w:numPr>
          <w:ilvl w:val="0"/>
          <w:numId w:val="18"/>
        </w:numPr>
        <w:jc w:val="both"/>
        <w:rPr>
          <w:rFonts w:ascii="Times New Roman" w:hAnsi="Times New Roman" w:cs="Times New Roman"/>
        </w:rPr>
      </w:pPr>
      <w:r>
        <w:rPr>
          <w:rFonts w:ascii="Times New Roman" w:hAnsi="Times New Roman" w:cs="Times New Roman"/>
        </w:rPr>
        <w:t>Obiegi instalacji WL należy zrównoważyć hydraulicznie;</w:t>
      </w:r>
    </w:p>
    <w:p w:rsidR="00FF681F" w:rsidRDefault="00E67CB7">
      <w:pPr>
        <w:pStyle w:val="Akapitzlist"/>
        <w:numPr>
          <w:ilvl w:val="0"/>
          <w:numId w:val="18"/>
        </w:numPr>
        <w:jc w:val="both"/>
        <w:rPr>
          <w:rFonts w:ascii="Times New Roman" w:hAnsi="Times New Roman" w:cs="Times New Roman"/>
        </w:rPr>
      </w:pPr>
      <w:r>
        <w:rPr>
          <w:rFonts w:ascii="Times New Roman" w:hAnsi="Times New Roman" w:cs="Times New Roman"/>
        </w:rPr>
        <w:t>Należy wyposażyć obiekt w właściwe systemy w</w:t>
      </w:r>
      <w:r>
        <w:rPr>
          <w:rFonts w:ascii="Times New Roman" w:hAnsi="Times New Roman" w:cs="Times New Roman"/>
        </w:rPr>
        <w:t>ymiany ciepła woda / glikol;</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RUROCIĄGI, IZOLACJE, MATERIAŁY</w:t>
      </w: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 xml:space="preserve">Całość instalacji zostanie wykonana z rur przewodowych ze stali niestopowych, gatunku P235GH wg PN-EN 10217-2:2004/A2:2006 Rury stalowe do zastosowań ciśnieniowych, lub dopuszcza się system rur </w:t>
      </w:r>
      <w:r>
        <w:rPr>
          <w:rFonts w:ascii="Times New Roman" w:hAnsi="Times New Roman" w:cs="Times New Roman"/>
          <w:lang w:eastAsia="zh-CN"/>
        </w:rPr>
        <w:t>stalowych, zaprasowywany o klasie co najmniej PN16, przeznaczonych do instalacji chłodniczych (glikolowych), ciśnieniowych (system musi posiadać właściwe aprobaty techniczne i dopuszczenia do stosowania).</w:t>
      </w:r>
      <w:r>
        <w:rPr>
          <w:rFonts w:ascii="Times New Roman" w:hAnsi="Times New Roman" w:cs="Times New Roman"/>
        </w:rPr>
        <w:t xml:space="preserve"> </w:t>
      </w:r>
      <w:r>
        <w:rPr>
          <w:rFonts w:ascii="Times New Roman" w:hAnsi="Times New Roman" w:cs="Times New Roman"/>
          <w:lang w:eastAsia="zh-CN"/>
        </w:rPr>
        <w:t xml:space="preserve">Przy prowadzeniu instalacji należy stosować punkty </w:t>
      </w:r>
      <w:r>
        <w:rPr>
          <w:rFonts w:ascii="Times New Roman" w:hAnsi="Times New Roman" w:cs="Times New Roman"/>
          <w:lang w:eastAsia="zh-CN"/>
        </w:rPr>
        <w:t>przesuwne oraz stałe.</w:t>
      </w:r>
      <w:r>
        <w:rPr>
          <w:rFonts w:ascii="Times New Roman" w:hAnsi="Times New Roman" w:cs="Times New Roman"/>
        </w:rPr>
        <w:t xml:space="preserve"> </w:t>
      </w:r>
      <w:r>
        <w:rPr>
          <w:rFonts w:ascii="Times New Roman" w:hAnsi="Times New Roman" w:cs="Times New Roman"/>
          <w:lang w:eastAsia="zh-CN"/>
        </w:rPr>
        <w:t xml:space="preserve">Rurociągi prowadzone po dachu należy zaizolować i zabezpieczać dodatkowym płaszczem ochronnym z blachy stalowej lub aluminiowej. Wszystkie przewody wody lodowej wraz z armaturą należy izolować otuliną termoizolacyjną dla instalacji </w:t>
      </w:r>
      <w:r>
        <w:rPr>
          <w:rFonts w:ascii="Times New Roman" w:hAnsi="Times New Roman" w:cs="Times New Roman"/>
          <w:lang w:eastAsia="zh-CN"/>
        </w:rPr>
        <w:t>chłodniczych, grubość izolacji wg. (Dz. U. Nr 75, poz. 690 z póź. zm. z dnia 15 czerwca 2002 r.)</w:t>
      </w:r>
      <w:r>
        <w:rPr>
          <w:rFonts w:ascii="Times New Roman" w:hAnsi="Times New Roman" w:cs="Times New Roman"/>
        </w:rPr>
        <w:t xml:space="preserve">. </w:t>
      </w:r>
      <w:r>
        <w:rPr>
          <w:rFonts w:ascii="Times New Roman" w:hAnsi="Times New Roman" w:cs="Times New Roman"/>
          <w:lang w:eastAsia="zh-CN"/>
        </w:rPr>
        <w:t>Dla potrzeb zrzutu i dozowania glikolu należy przewidzieć odrębny układ złożony ze zbiornika i pompy. Należy przewidzieć: zawory odcinające na rozgałęzieniach</w:t>
      </w:r>
      <w:r>
        <w:rPr>
          <w:rFonts w:ascii="Times New Roman" w:hAnsi="Times New Roman" w:cs="Times New Roman"/>
          <w:lang w:eastAsia="zh-CN"/>
        </w:rPr>
        <w:t xml:space="preserve"> instalacji oraz właściwą armaturę kontrolno-pomiarową, regulacyjną, równoważącą, spustową i odpowietrzającą.</w:t>
      </w:r>
    </w:p>
    <w:p w:rsidR="00FF681F" w:rsidRDefault="00FF681F">
      <w:pPr>
        <w:jc w:val="both"/>
        <w:rPr>
          <w:rFonts w:ascii="Times New Roman" w:hAnsi="Times New Roman" w:cs="Times New Roman"/>
          <w:lang w:eastAsia="zh-CN"/>
        </w:rPr>
      </w:pPr>
    </w:p>
    <w:p w:rsidR="00FF681F" w:rsidRDefault="00E67CB7">
      <w:pPr>
        <w:jc w:val="both"/>
        <w:rPr>
          <w:rFonts w:ascii="Times New Roman" w:hAnsi="Times New Roman" w:cs="Times New Roman"/>
          <w:u w:val="single"/>
        </w:rPr>
      </w:pPr>
      <w:r>
        <w:rPr>
          <w:rFonts w:ascii="Times New Roman" w:hAnsi="Times New Roman" w:cs="Times New Roman"/>
          <w:u w:val="single"/>
        </w:rPr>
        <w:t>INSTALACJA KLIMATYZATORÓW FREONOWYCH</w:t>
      </w:r>
    </w:p>
    <w:p w:rsidR="00FF681F" w:rsidRDefault="00E67CB7">
      <w:pPr>
        <w:jc w:val="both"/>
        <w:rPr>
          <w:rFonts w:ascii="Times New Roman" w:hAnsi="Times New Roman" w:cs="Times New Roman"/>
        </w:rPr>
      </w:pPr>
      <w:r>
        <w:rPr>
          <w:rFonts w:ascii="Times New Roman" w:hAnsi="Times New Roman" w:cs="Times New Roman"/>
        </w:rPr>
        <w:t>Freonowe urządzenia chłodnicze należy przewidzieć</w:t>
      </w:r>
    </w:p>
    <w:p w:rsidR="00FF681F" w:rsidRDefault="00E67CB7">
      <w:pPr>
        <w:pStyle w:val="Akapitzlist"/>
        <w:numPr>
          <w:ilvl w:val="0"/>
          <w:numId w:val="19"/>
        </w:numPr>
        <w:jc w:val="both"/>
        <w:rPr>
          <w:rFonts w:ascii="Times New Roman" w:hAnsi="Times New Roman" w:cs="Times New Roman"/>
        </w:rPr>
      </w:pPr>
      <w:r>
        <w:rPr>
          <w:rFonts w:ascii="Times New Roman" w:hAnsi="Times New Roman" w:cs="Times New Roman"/>
        </w:rPr>
        <w:t xml:space="preserve">dla potrzeb pomieszczeń technicznych, w których konieczne </w:t>
      </w:r>
      <w:r>
        <w:rPr>
          <w:rFonts w:ascii="Times New Roman" w:hAnsi="Times New Roman" w:cs="Times New Roman"/>
        </w:rPr>
        <w:t>jest miejscowe bilansowanie zysków ciepła.</w:t>
      </w:r>
    </w:p>
    <w:p w:rsidR="00FF681F" w:rsidRDefault="00E67CB7">
      <w:pPr>
        <w:pStyle w:val="Akapitzlist"/>
        <w:numPr>
          <w:ilvl w:val="0"/>
          <w:numId w:val="19"/>
        </w:numPr>
        <w:jc w:val="both"/>
        <w:rPr>
          <w:rFonts w:ascii="Times New Roman" w:hAnsi="Times New Roman" w:cs="Times New Roman"/>
        </w:rPr>
      </w:pPr>
      <w:r>
        <w:rPr>
          <w:rFonts w:ascii="Times New Roman" w:hAnsi="Times New Roman" w:cs="Times New Roman"/>
        </w:rPr>
        <w:t>dla potrzeb serwerowni (klimatyzacja precyzyjna)</w:t>
      </w:r>
    </w:p>
    <w:p w:rsidR="00FF681F" w:rsidRDefault="00E67CB7">
      <w:pPr>
        <w:pStyle w:val="Akapitzlist"/>
        <w:numPr>
          <w:ilvl w:val="0"/>
          <w:numId w:val="19"/>
        </w:numPr>
        <w:jc w:val="both"/>
        <w:rPr>
          <w:rFonts w:ascii="Times New Roman" w:hAnsi="Times New Roman" w:cs="Times New Roman"/>
        </w:rPr>
      </w:pPr>
      <w:r>
        <w:rPr>
          <w:rFonts w:ascii="Times New Roman" w:hAnsi="Times New Roman" w:cs="Times New Roman"/>
        </w:rPr>
        <w:t xml:space="preserve">dla potrzeb pomieszczeń technologicznych, w których konieczne jest miejscowe bilansowanie zysków ciepła, a nieuzasadnione jest dokonywanie tego procesu przy pomocy </w:t>
      </w:r>
      <w:r>
        <w:rPr>
          <w:rFonts w:ascii="Times New Roman" w:hAnsi="Times New Roman" w:cs="Times New Roman"/>
        </w:rPr>
        <w:t xml:space="preserve">central wentylacyjnych (np. magazyny specjalistyczne itp.) </w:t>
      </w:r>
    </w:p>
    <w:p w:rsidR="00FF681F" w:rsidRDefault="00E67CB7">
      <w:pPr>
        <w:pStyle w:val="Akapitzlist"/>
        <w:numPr>
          <w:ilvl w:val="0"/>
          <w:numId w:val="19"/>
        </w:numPr>
        <w:jc w:val="both"/>
        <w:rPr>
          <w:rFonts w:ascii="Times New Roman" w:hAnsi="Times New Roman" w:cs="Times New Roman"/>
        </w:rPr>
      </w:pPr>
      <w:r>
        <w:rPr>
          <w:rFonts w:ascii="Times New Roman" w:hAnsi="Times New Roman" w:cs="Times New Roman"/>
        </w:rPr>
        <w:t>dla pomieszczeń administracyjno – biurowych (np. pokoi lekarskich, pokoi opisów itp.) oraz pomieszczeń socjalnych.</w:t>
      </w:r>
    </w:p>
    <w:p w:rsidR="00FF681F" w:rsidRDefault="00FF681F">
      <w:pPr>
        <w:pStyle w:val="Akapitzlist"/>
        <w:spacing w:line="240" w:lineRule="auto"/>
        <w:ind w:left="770"/>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Urządzenia chłodnicze (tam gdzie wymagane) będą przystosowane do pracy całoroczn</w:t>
      </w:r>
      <w:r>
        <w:rPr>
          <w:rFonts w:ascii="Times New Roman" w:hAnsi="Times New Roman" w:cs="Times New Roman"/>
        </w:rPr>
        <w:t xml:space="preserve">ej (chłodzenie w warunkach zimowych). </w:t>
      </w:r>
    </w:p>
    <w:p w:rsidR="00FF681F" w:rsidRDefault="00FF681F">
      <w:pPr>
        <w:jc w:val="both"/>
        <w:rPr>
          <w:rFonts w:ascii="Times New Roman" w:hAnsi="Times New Roman" w:cs="Times New Roman"/>
          <w:u w:val="single"/>
        </w:rPr>
      </w:pPr>
    </w:p>
    <w:p w:rsidR="00FF681F" w:rsidRDefault="00E67CB7">
      <w:pPr>
        <w:jc w:val="both"/>
        <w:rPr>
          <w:rFonts w:ascii="Times New Roman" w:hAnsi="Times New Roman" w:cs="Times New Roman"/>
          <w:u w:val="single"/>
        </w:rPr>
      </w:pPr>
      <w:r>
        <w:rPr>
          <w:rFonts w:ascii="Times New Roman" w:hAnsi="Times New Roman" w:cs="Times New Roman"/>
          <w:u w:val="single"/>
        </w:rPr>
        <w:t>RUROCIĄGI CHŁODNICZE FREONOWE</w:t>
      </w:r>
    </w:p>
    <w:p w:rsidR="00FF681F" w:rsidRDefault="00E67CB7">
      <w:pPr>
        <w:jc w:val="both"/>
        <w:rPr>
          <w:rFonts w:ascii="Times New Roman" w:hAnsi="Times New Roman" w:cs="Times New Roman"/>
        </w:rPr>
      </w:pPr>
      <w:r>
        <w:rPr>
          <w:rFonts w:ascii="Times New Roman" w:hAnsi="Times New Roman" w:cs="Times New Roman"/>
        </w:rPr>
        <w:tab/>
        <w:t xml:space="preserve">Instalacja freonową zaprojektować jako 2-rurową. Poziomy instalacji należy prowadzić w przestrzeniach sufitów podwieszonych. Instalację freonową do jednostek zewnętrznych poza obrębem </w:t>
      </w:r>
      <w:r>
        <w:rPr>
          <w:rFonts w:ascii="Times New Roman" w:hAnsi="Times New Roman" w:cs="Times New Roman"/>
        </w:rPr>
        <w:lastRenderedPageBreak/>
        <w:t>b</w:t>
      </w:r>
      <w:r>
        <w:rPr>
          <w:rFonts w:ascii="Times New Roman" w:hAnsi="Times New Roman" w:cs="Times New Roman"/>
        </w:rPr>
        <w:t>udynku zaprojektować prowadzoną w korytkach instalacyjnych z blachy stalowej, stanowiących zabezpieczenie przed uszkodzeniami. Instalacje prowadzoną zaizolować z wykorzystaniem materiałów do stosowania na zewnątrz budynku.</w:t>
      </w:r>
    </w:p>
    <w:p w:rsidR="00FF681F" w:rsidRDefault="00FF681F">
      <w:pPr>
        <w:jc w:val="both"/>
        <w:rPr>
          <w:rFonts w:ascii="Times New Roman" w:hAnsi="Times New Roman" w:cs="Times New Roman"/>
          <w:lang w:eastAsia="zh-CN"/>
        </w:rPr>
      </w:pPr>
    </w:p>
    <w:p w:rsidR="00FF681F" w:rsidRDefault="00E67CB7">
      <w:pPr>
        <w:pStyle w:val="Nagwek3"/>
        <w:jc w:val="both"/>
        <w:rPr>
          <w:rFonts w:ascii="Times New Roman" w:hAnsi="Times New Roman" w:cs="Times New Roman"/>
          <w:color w:val="auto"/>
          <w:szCs w:val="22"/>
        </w:rPr>
      </w:pPr>
      <w:bookmarkStart w:id="248" w:name="_Toc153864174"/>
      <w:bookmarkStart w:id="249" w:name="_Toc127814227"/>
      <w:bookmarkStart w:id="250" w:name="_Toc128981658"/>
      <w:r>
        <w:rPr>
          <w:rFonts w:ascii="Times New Roman" w:hAnsi="Times New Roman" w:cs="Times New Roman"/>
          <w:color w:val="auto"/>
          <w:szCs w:val="22"/>
        </w:rPr>
        <w:t>Węzeł ciepła</w:t>
      </w:r>
      <w:bookmarkEnd w:id="248"/>
      <w:bookmarkEnd w:id="249"/>
      <w:bookmarkEnd w:id="250"/>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lang w:eastAsia="zh-CN"/>
        </w:rPr>
      </w:pPr>
      <w:r>
        <w:rPr>
          <w:rFonts w:ascii="Times New Roman" w:hAnsi="Times New Roman" w:cs="Times New Roman"/>
          <w:u w:val="single"/>
          <w:lang w:eastAsia="zh-CN"/>
        </w:rPr>
        <w:t>GŁÓWNE ZAŁOŻENIA F</w:t>
      </w:r>
      <w:r>
        <w:rPr>
          <w:rFonts w:ascii="Times New Roman" w:hAnsi="Times New Roman" w:cs="Times New Roman"/>
          <w:u w:val="single"/>
          <w:lang w:eastAsia="zh-CN"/>
        </w:rPr>
        <w:t>UNKCJONALNO – UŻYTKOWE</w:t>
      </w:r>
    </w:p>
    <w:p w:rsidR="00FF681F" w:rsidRDefault="00E67CB7">
      <w:pPr>
        <w:pStyle w:val="Akapitzlist"/>
        <w:numPr>
          <w:ilvl w:val="0"/>
          <w:numId w:val="20"/>
        </w:numPr>
        <w:jc w:val="both"/>
        <w:rPr>
          <w:rFonts w:ascii="Times New Roman" w:hAnsi="Times New Roman" w:cs="Times New Roman"/>
          <w:u w:val="single"/>
        </w:rPr>
      </w:pPr>
      <w:r>
        <w:rPr>
          <w:rFonts w:ascii="Times New Roman" w:hAnsi="Times New Roman" w:cs="Times New Roman"/>
        </w:rPr>
        <w:t xml:space="preserve">Należy przewidzieć wykonanie nowego węzła cieplnego na potrzeby projektowanego obiektu. </w:t>
      </w:r>
    </w:p>
    <w:p w:rsidR="00FF681F" w:rsidRDefault="00E67CB7">
      <w:pPr>
        <w:pStyle w:val="Akapitzlist"/>
        <w:numPr>
          <w:ilvl w:val="0"/>
          <w:numId w:val="20"/>
        </w:numPr>
        <w:jc w:val="both"/>
        <w:rPr>
          <w:rFonts w:ascii="Times New Roman" w:hAnsi="Times New Roman" w:cs="Times New Roman"/>
          <w:u w:val="single"/>
        </w:rPr>
      </w:pPr>
      <w:r>
        <w:rPr>
          <w:rFonts w:ascii="Times New Roman" w:hAnsi="Times New Roman" w:cs="Times New Roman"/>
        </w:rPr>
        <w:t xml:space="preserve">Należy przewidzieć wykonanie nowego przyłącza cieplnego. Nowe przyłącza należy projektować i wykonać zgodnie z uzyskanymi warunkami i w </w:t>
      </w:r>
      <w:r>
        <w:rPr>
          <w:rFonts w:ascii="Times New Roman" w:hAnsi="Times New Roman" w:cs="Times New Roman"/>
        </w:rPr>
        <w:t>uzgodnieniu z Gestorem;</w:t>
      </w:r>
    </w:p>
    <w:p w:rsidR="00FF681F" w:rsidRDefault="00E67CB7">
      <w:pPr>
        <w:pStyle w:val="Akapitzlist"/>
        <w:numPr>
          <w:ilvl w:val="0"/>
          <w:numId w:val="20"/>
        </w:numPr>
        <w:jc w:val="both"/>
        <w:rPr>
          <w:rFonts w:ascii="Times New Roman" w:hAnsi="Times New Roman" w:cs="Times New Roman"/>
          <w:u w:val="single"/>
        </w:rPr>
      </w:pPr>
      <w:r>
        <w:rPr>
          <w:rFonts w:ascii="Times New Roman" w:hAnsi="Times New Roman" w:cs="Times New Roman"/>
        </w:rPr>
        <w:t>Węzeł ciepła należy zaprojektować jako trójfunkcyjny, wyposażony w moduły centralnego ogrzewania, ciepła technologicznego oraz ciepłej wody użytkowej.</w:t>
      </w:r>
    </w:p>
    <w:p w:rsidR="00FF681F" w:rsidRDefault="00E67CB7">
      <w:pPr>
        <w:pStyle w:val="Akapitzlist"/>
        <w:numPr>
          <w:ilvl w:val="0"/>
          <w:numId w:val="20"/>
        </w:numPr>
        <w:jc w:val="both"/>
        <w:rPr>
          <w:rFonts w:ascii="Times New Roman" w:hAnsi="Times New Roman" w:cs="Times New Roman"/>
          <w:u w:val="single"/>
        </w:rPr>
      </w:pPr>
      <w:r>
        <w:rPr>
          <w:rFonts w:ascii="Times New Roman" w:hAnsi="Times New Roman" w:cs="Times New Roman"/>
        </w:rPr>
        <w:t>Węzeł ciepła należy projektować i wykonać zgodnie z wytycznymi Gestora oraz obowi</w:t>
      </w:r>
      <w:r>
        <w:rPr>
          <w:rFonts w:ascii="Times New Roman" w:hAnsi="Times New Roman" w:cs="Times New Roman"/>
        </w:rPr>
        <w:t>ązującymi przepisami prawa w tym zakresie.</w:t>
      </w:r>
    </w:p>
    <w:p w:rsidR="00FF681F" w:rsidRDefault="00E67CB7">
      <w:pPr>
        <w:pStyle w:val="Akapitzlist"/>
        <w:jc w:val="both"/>
        <w:rPr>
          <w:rFonts w:ascii="Times New Roman" w:hAnsi="Times New Roman" w:cs="Times New Roman"/>
        </w:rPr>
      </w:pPr>
      <w:r>
        <w:rPr>
          <w:rFonts w:ascii="Times New Roman" w:hAnsi="Times New Roman" w:cs="Times New Roman"/>
        </w:rPr>
        <w:t xml:space="preserve"> W związku z planowanym wykonaniem awaryjnego źródła ciepła przez Zamawiającego, należy przewidzieć możliwość podłączenia awaryjnej obwodowej sieci cieplnej do projektowanego węzła ciepła. Do tego celu należy wyci</w:t>
      </w:r>
      <w:r>
        <w:rPr>
          <w:rFonts w:ascii="Times New Roman" w:hAnsi="Times New Roman" w:cs="Times New Roman"/>
        </w:rPr>
        <w:t>ągnąć poza ścianę zewnętrzną rurociągi, wyposażyć w zawory odcinając i zakończyć jest trwale w studzience zaworowej w okolicach około 2 metrów od budynku;</w:t>
      </w:r>
    </w:p>
    <w:p w:rsidR="00FF681F" w:rsidRDefault="00FF681F">
      <w:pPr>
        <w:pStyle w:val="Akapitzlist"/>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51" w:name="_Toc153864175"/>
      <w:bookmarkStart w:id="252" w:name="_Toc127814228"/>
      <w:bookmarkStart w:id="253" w:name="_Toc128981659"/>
      <w:r>
        <w:rPr>
          <w:rFonts w:ascii="Times New Roman" w:hAnsi="Times New Roman" w:cs="Times New Roman"/>
          <w:color w:val="auto"/>
          <w:szCs w:val="22"/>
        </w:rPr>
        <w:t>Gazy medyczne</w:t>
      </w:r>
      <w:bookmarkEnd w:id="251"/>
      <w:bookmarkEnd w:id="252"/>
      <w:bookmarkEnd w:id="253"/>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lang w:eastAsia="zh-CN"/>
        </w:rPr>
      </w:pPr>
      <w:r>
        <w:rPr>
          <w:rFonts w:ascii="Times New Roman" w:hAnsi="Times New Roman" w:cs="Times New Roman"/>
          <w:u w:val="single"/>
          <w:lang w:eastAsia="zh-CN"/>
        </w:rPr>
        <w:t>GŁÓWNE ZAŁOŻENIA FUNKCJONALNO – UŻYTKOWE</w:t>
      </w:r>
    </w:p>
    <w:p w:rsidR="00FF681F" w:rsidRDefault="00E67CB7">
      <w:pPr>
        <w:jc w:val="both"/>
        <w:rPr>
          <w:rFonts w:ascii="Times New Roman" w:hAnsi="Times New Roman" w:cs="Times New Roman"/>
          <w:lang w:eastAsia="zh-CN"/>
        </w:rPr>
      </w:pPr>
      <w:r>
        <w:rPr>
          <w:rFonts w:ascii="Times New Roman" w:hAnsi="Times New Roman" w:cs="Times New Roman"/>
          <w:lang w:eastAsia="zh-CN"/>
        </w:rPr>
        <w:t>Zgodnie z Ustawą o Wyrobach Medycznych, Dyre</w:t>
      </w:r>
      <w:r>
        <w:rPr>
          <w:rFonts w:ascii="Times New Roman" w:hAnsi="Times New Roman" w:cs="Times New Roman"/>
          <w:lang w:eastAsia="zh-CN"/>
        </w:rPr>
        <w:t xml:space="preserve">ktywą Medyczną 93/42/EEC wraz z późniejszymi zmianami oraz Rozporządzeniem Ministra Zdrowia z dnia 30 kwietnia 2004 r. „System rurociągowy dla gazów medycznych” jest wyrobem medycznym, który musi być oznaczony znakiem CE z numerem jednostki notyfikacyjnej </w:t>
      </w:r>
      <w:r>
        <w:rPr>
          <w:rFonts w:ascii="Times New Roman" w:hAnsi="Times New Roman" w:cs="Times New Roman"/>
          <w:lang w:eastAsia="zh-CN"/>
        </w:rPr>
        <w:t xml:space="preserve">i dla którego należy wystawić deklarację zgodności. Przy projektowaniu instalacji należy stosować wyciąg z europejskiej normy HTM, normą PN EN ISO 7396 lub równoważną odnośnie budowy instalacji gazów medycznych. </w:t>
      </w:r>
    </w:p>
    <w:p w:rsidR="00FF681F" w:rsidRDefault="00E67CB7">
      <w:pPr>
        <w:jc w:val="both"/>
        <w:rPr>
          <w:rFonts w:ascii="Times New Roman" w:hAnsi="Times New Roman" w:cs="Times New Roman"/>
          <w:lang w:eastAsia="zh-CN"/>
        </w:rPr>
      </w:pPr>
      <w:r>
        <w:rPr>
          <w:rFonts w:ascii="Times New Roman" w:hAnsi="Times New Roman" w:cs="Times New Roman"/>
          <w:lang w:eastAsia="zh-CN"/>
        </w:rPr>
        <w:t>Wytwórca instalacji gazów medycznych powini</w:t>
      </w:r>
      <w:r>
        <w:rPr>
          <w:rFonts w:ascii="Times New Roman" w:hAnsi="Times New Roman" w:cs="Times New Roman"/>
          <w:lang w:eastAsia="zh-CN"/>
        </w:rPr>
        <w:t xml:space="preserve">en spełniać następujące wymagania: </w:t>
      </w:r>
      <w:r>
        <w:rPr>
          <w:rFonts w:ascii="Times New Roman" w:hAnsi="Times New Roman" w:cs="Times New Roman"/>
          <w:lang w:eastAsia="zh-CN"/>
        </w:rPr>
        <w:tab/>
      </w:r>
    </w:p>
    <w:p w:rsidR="00FF681F" w:rsidRDefault="00E67CB7">
      <w:pPr>
        <w:pStyle w:val="Akapitzlist"/>
        <w:numPr>
          <w:ilvl w:val="0"/>
          <w:numId w:val="21"/>
        </w:numPr>
        <w:jc w:val="both"/>
        <w:rPr>
          <w:rFonts w:ascii="Times New Roman" w:hAnsi="Times New Roman" w:cs="Times New Roman"/>
        </w:rPr>
      </w:pPr>
      <w:r>
        <w:rPr>
          <w:rFonts w:ascii="Times New Roman" w:hAnsi="Times New Roman" w:cs="Times New Roman"/>
        </w:rPr>
        <w:t xml:space="preserve">powinien posiadać wdrożony system ISO 13485, w zakresie projektowania, montażu oraz atestacji instalacji gazów medycznych; </w:t>
      </w:r>
      <w:r>
        <w:rPr>
          <w:rFonts w:ascii="Times New Roman" w:hAnsi="Times New Roman" w:cs="Times New Roman"/>
        </w:rPr>
        <w:tab/>
      </w:r>
    </w:p>
    <w:p w:rsidR="00FF681F" w:rsidRDefault="00E67CB7">
      <w:pPr>
        <w:pStyle w:val="Akapitzlist"/>
        <w:numPr>
          <w:ilvl w:val="0"/>
          <w:numId w:val="21"/>
        </w:numPr>
        <w:jc w:val="both"/>
        <w:rPr>
          <w:rFonts w:ascii="Times New Roman" w:hAnsi="Times New Roman" w:cs="Times New Roman"/>
        </w:rPr>
      </w:pPr>
      <w:r>
        <w:rPr>
          <w:rFonts w:ascii="Times New Roman" w:hAnsi="Times New Roman" w:cs="Times New Roman"/>
        </w:rPr>
        <w:t xml:space="preserve">musi uzyskać aprobatę CE lub inaczej certyfikat CE dla sprzedawanego wyrobu medycznego, którą </w:t>
      </w:r>
      <w:r>
        <w:rPr>
          <w:rFonts w:ascii="Times New Roman" w:hAnsi="Times New Roman" w:cs="Times New Roman"/>
        </w:rPr>
        <w:t>może wydać jedynie Jednostka Notyfikowana;</w:t>
      </w:r>
      <w:r>
        <w:rPr>
          <w:rFonts w:ascii="Times New Roman" w:hAnsi="Times New Roman" w:cs="Times New Roman"/>
        </w:rPr>
        <w:tab/>
      </w:r>
    </w:p>
    <w:p w:rsidR="00FF681F" w:rsidRDefault="00E67CB7">
      <w:pPr>
        <w:pStyle w:val="Akapitzlist"/>
        <w:numPr>
          <w:ilvl w:val="0"/>
          <w:numId w:val="21"/>
        </w:numPr>
        <w:jc w:val="both"/>
        <w:rPr>
          <w:rFonts w:ascii="Times New Roman" w:hAnsi="Times New Roman" w:cs="Times New Roman"/>
        </w:rPr>
      </w:pPr>
      <w:r>
        <w:rPr>
          <w:rFonts w:ascii="Times New Roman" w:hAnsi="Times New Roman" w:cs="Times New Roman"/>
        </w:rPr>
        <w:t>wyrób, który wprowadza do obrotu jest określony przez posiadaną przez niego aprobatę CE, oraz zakres zgłoszenia do Urzędu Rejestracji Produktów Leczniczych, Wyrobów Medycznych i Produkcji Biobójczych;</w:t>
      </w:r>
    </w:p>
    <w:p w:rsidR="00FF681F" w:rsidRDefault="00FF681F">
      <w:pPr>
        <w:pStyle w:val="Akapitzlist"/>
        <w:jc w:val="both"/>
        <w:rPr>
          <w:rFonts w:ascii="Times New Roman" w:hAnsi="Times New Roman" w:cs="Times New Roman"/>
        </w:rPr>
      </w:pPr>
    </w:p>
    <w:p w:rsidR="00FF681F" w:rsidRDefault="00E67CB7">
      <w:pPr>
        <w:jc w:val="both"/>
        <w:rPr>
          <w:rFonts w:ascii="Times New Roman" w:hAnsi="Times New Roman" w:cs="Times New Roman"/>
          <w:lang w:eastAsia="zh-CN"/>
        </w:rPr>
      </w:pPr>
      <w:r>
        <w:rPr>
          <w:rFonts w:ascii="Times New Roman" w:hAnsi="Times New Roman" w:cs="Times New Roman"/>
          <w:lang w:eastAsia="zh-CN"/>
        </w:rPr>
        <w:t xml:space="preserve">Budynek należy wyposażyć w instalację gazów medycznych, </w:t>
      </w:r>
      <w:r>
        <w:rPr>
          <w:rFonts w:ascii="Times New Roman" w:hAnsi="Times New Roman" w:cs="Times New Roman"/>
        </w:rPr>
        <w:t xml:space="preserve">instalacje rurociągowe gazów medycznych czyli: </w:t>
      </w:r>
    </w:p>
    <w:p w:rsidR="00FF681F" w:rsidRDefault="00E67CB7">
      <w:pPr>
        <w:pStyle w:val="Akapitzlist"/>
        <w:numPr>
          <w:ilvl w:val="0"/>
          <w:numId w:val="22"/>
        </w:numPr>
        <w:jc w:val="both"/>
        <w:rPr>
          <w:rFonts w:ascii="Times New Roman" w:hAnsi="Times New Roman" w:cs="Times New Roman"/>
        </w:rPr>
      </w:pPr>
      <w:r>
        <w:rPr>
          <w:rFonts w:ascii="Times New Roman" w:hAnsi="Times New Roman" w:cs="Times New Roman"/>
        </w:rPr>
        <w:t xml:space="preserve">instalację tlenu; </w:t>
      </w:r>
    </w:p>
    <w:p w:rsidR="00FF681F" w:rsidRDefault="00E67CB7">
      <w:pPr>
        <w:pStyle w:val="Akapitzlist"/>
        <w:numPr>
          <w:ilvl w:val="0"/>
          <w:numId w:val="22"/>
        </w:numPr>
        <w:jc w:val="both"/>
        <w:rPr>
          <w:rFonts w:ascii="Times New Roman" w:hAnsi="Times New Roman" w:cs="Times New Roman"/>
        </w:rPr>
      </w:pPr>
      <w:r>
        <w:rPr>
          <w:rFonts w:ascii="Times New Roman" w:hAnsi="Times New Roman" w:cs="Times New Roman"/>
        </w:rPr>
        <w:t xml:space="preserve">instalację próżni; </w:t>
      </w:r>
      <w:r>
        <w:rPr>
          <w:rFonts w:ascii="Times New Roman" w:hAnsi="Times New Roman" w:cs="Times New Roman"/>
        </w:rPr>
        <w:tab/>
      </w:r>
    </w:p>
    <w:p w:rsidR="00FF681F" w:rsidRDefault="00E67CB7">
      <w:pPr>
        <w:pStyle w:val="Akapitzlist"/>
        <w:numPr>
          <w:ilvl w:val="0"/>
          <w:numId w:val="22"/>
        </w:numPr>
        <w:jc w:val="both"/>
        <w:rPr>
          <w:rFonts w:ascii="Times New Roman" w:hAnsi="Times New Roman" w:cs="Times New Roman"/>
        </w:rPr>
      </w:pPr>
      <w:r>
        <w:rPr>
          <w:rFonts w:ascii="Times New Roman" w:hAnsi="Times New Roman" w:cs="Times New Roman"/>
        </w:rPr>
        <w:t xml:space="preserve">instalację sprężonego powietrza o ciśnieniu 0,5 MPa do celów medycznych; </w:t>
      </w:r>
      <w:r>
        <w:rPr>
          <w:rFonts w:ascii="Times New Roman" w:hAnsi="Times New Roman" w:cs="Times New Roman"/>
        </w:rPr>
        <w:tab/>
      </w:r>
    </w:p>
    <w:p w:rsidR="00FF681F" w:rsidRDefault="00E67CB7">
      <w:pPr>
        <w:pStyle w:val="Akapitzlist"/>
        <w:numPr>
          <w:ilvl w:val="0"/>
          <w:numId w:val="22"/>
        </w:numPr>
        <w:jc w:val="both"/>
        <w:rPr>
          <w:rFonts w:ascii="Times New Roman" w:hAnsi="Times New Roman" w:cs="Times New Roman"/>
        </w:rPr>
      </w:pPr>
      <w:r>
        <w:rPr>
          <w:rFonts w:ascii="Times New Roman" w:hAnsi="Times New Roman" w:cs="Times New Roman"/>
        </w:rPr>
        <w:t>instalację sprężonego powietrza medyc</w:t>
      </w:r>
      <w:r>
        <w:rPr>
          <w:rFonts w:ascii="Times New Roman" w:hAnsi="Times New Roman" w:cs="Times New Roman"/>
        </w:rPr>
        <w:t xml:space="preserve">znego o ciśnieniu 0,8 MPa dla napędu narzędzi chirurgicznych - „AirMotor”; </w:t>
      </w:r>
    </w:p>
    <w:p w:rsidR="00FF681F" w:rsidRDefault="00E67CB7">
      <w:pPr>
        <w:pStyle w:val="Akapitzlist"/>
        <w:numPr>
          <w:ilvl w:val="0"/>
          <w:numId w:val="22"/>
        </w:numPr>
        <w:jc w:val="both"/>
        <w:rPr>
          <w:rFonts w:ascii="Times New Roman" w:hAnsi="Times New Roman" w:cs="Times New Roman"/>
        </w:rPr>
      </w:pPr>
      <w:r>
        <w:rPr>
          <w:rFonts w:ascii="Times New Roman" w:hAnsi="Times New Roman" w:cs="Times New Roman"/>
        </w:rPr>
        <w:t>instalację podtlenku azotu;</w:t>
      </w:r>
    </w:p>
    <w:p w:rsidR="00FF681F" w:rsidRDefault="00E67CB7">
      <w:pPr>
        <w:pStyle w:val="Akapitzlist"/>
        <w:numPr>
          <w:ilvl w:val="0"/>
          <w:numId w:val="22"/>
        </w:numPr>
        <w:jc w:val="both"/>
        <w:rPr>
          <w:rFonts w:ascii="Times New Roman" w:hAnsi="Times New Roman" w:cs="Times New Roman"/>
        </w:rPr>
      </w:pPr>
      <w:r>
        <w:rPr>
          <w:rFonts w:ascii="Times New Roman" w:hAnsi="Times New Roman" w:cs="Times New Roman"/>
        </w:rPr>
        <w:t xml:space="preserve">instalacje odciągu gazów poanestetycznych; </w:t>
      </w:r>
    </w:p>
    <w:p w:rsidR="00FF681F" w:rsidRDefault="00E67CB7">
      <w:pPr>
        <w:pStyle w:val="Akapitzlist"/>
        <w:numPr>
          <w:ilvl w:val="0"/>
          <w:numId w:val="22"/>
        </w:numPr>
        <w:jc w:val="both"/>
        <w:rPr>
          <w:rFonts w:ascii="Times New Roman" w:hAnsi="Times New Roman" w:cs="Times New Roman"/>
        </w:rPr>
      </w:pPr>
      <w:r>
        <w:rPr>
          <w:rFonts w:ascii="Times New Roman" w:hAnsi="Times New Roman" w:cs="Times New Roman"/>
        </w:rPr>
        <w:t>instalację wyrzutu zużytego powietrza „AirMotor”;</w:t>
      </w:r>
    </w:p>
    <w:p w:rsidR="00FF681F" w:rsidRDefault="00E67CB7">
      <w:pPr>
        <w:pStyle w:val="Akapitzlist"/>
        <w:numPr>
          <w:ilvl w:val="0"/>
          <w:numId w:val="22"/>
        </w:numPr>
        <w:jc w:val="both"/>
        <w:rPr>
          <w:rFonts w:ascii="Times New Roman" w:hAnsi="Times New Roman" w:cs="Times New Roman"/>
        </w:rPr>
      </w:pPr>
      <w:r>
        <w:rPr>
          <w:rFonts w:ascii="Times New Roman" w:hAnsi="Times New Roman" w:cs="Times New Roman"/>
        </w:rPr>
        <w:t>instalację sprężonego powietrza pozamedycznego (o ile wyma</w:t>
      </w:r>
      <w:r>
        <w:rPr>
          <w:rFonts w:ascii="Times New Roman" w:hAnsi="Times New Roman" w:cs="Times New Roman"/>
        </w:rPr>
        <w:t>gane w technologii);</w:t>
      </w:r>
    </w:p>
    <w:p w:rsidR="00FF681F" w:rsidRDefault="00FF681F">
      <w:pPr>
        <w:pStyle w:val="Akapitzlist"/>
        <w:jc w:val="both"/>
        <w:rPr>
          <w:rFonts w:ascii="Times New Roman" w:hAnsi="Times New Roman" w:cs="Times New Roman"/>
        </w:rPr>
      </w:pPr>
    </w:p>
    <w:p w:rsidR="00FF681F" w:rsidRDefault="00E67CB7">
      <w:pPr>
        <w:jc w:val="both"/>
        <w:rPr>
          <w:rFonts w:ascii="Times New Roman" w:hAnsi="Times New Roman" w:cs="Times New Roman"/>
          <w:lang w:eastAsia="zh-CN"/>
        </w:rPr>
      </w:pPr>
      <w:r>
        <w:rPr>
          <w:rFonts w:ascii="Times New Roman" w:hAnsi="Times New Roman" w:cs="Times New Roman"/>
          <w:lang w:eastAsia="zh-CN"/>
        </w:rPr>
        <w:lastRenderedPageBreak/>
        <w:t>Zgodnie z wymaganiami technologicznymi opracowanymi w projekcie technologii medycznej. Pomieszczenia należy wyposażyć w punktu poboru gazu lub panele nadłóżkowe z gniazdami zgodnie z wymaganiami opisanymi w technologii medycznej oraz części architektoniczn</w:t>
      </w:r>
      <w:r>
        <w:rPr>
          <w:rFonts w:ascii="Times New Roman" w:hAnsi="Times New Roman" w:cs="Times New Roman"/>
          <w:lang w:eastAsia="zh-CN"/>
        </w:rPr>
        <w:t xml:space="preserve">o - budowlanej. </w:t>
      </w:r>
    </w:p>
    <w:p w:rsidR="00FF681F" w:rsidRDefault="00E67CB7">
      <w:pPr>
        <w:jc w:val="both"/>
        <w:rPr>
          <w:rFonts w:ascii="Times New Roman" w:hAnsi="Times New Roman" w:cs="Times New Roman"/>
          <w:lang w:eastAsia="zh-CN"/>
        </w:rPr>
      </w:pPr>
      <w:r>
        <w:rPr>
          <w:rFonts w:ascii="Times New Roman" w:hAnsi="Times New Roman" w:cs="Times New Roman"/>
          <w:lang w:eastAsia="zh-CN"/>
        </w:rPr>
        <w:t xml:space="preserve">Projektowane w obiekcie instalacje gazów medycznych będą zasilane z następujących źródeł: </w:t>
      </w:r>
    </w:p>
    <w:p w:rsidR="00FF681F" w:rsidRDefault="00E67CB7">
      <w:pPr>
        <w:pStyle w:val="Akapitzlist"/>
        <w:numPr>
          <w:ilvl w:val="0"/>
          <w:numId w:val="23"/>
        </w:numPr>
        <w:jc w:val="both"/>
        <w:rPr>
          <w:rFonts w:ascii="Times New Roman" w:hAnsi="Times New Roman" w:cs="Times New Roman"/>
          <w:lang w:eastAsia="zh-CN"/>
        </w:rPr>
      </w:pPr>
      <w:r>
        <w:rPr>
          <w:rFonts w:ascii="Times New Roman" w:hAnsi="Times New Roman" w:cs="Times New Roman"/>
          <w:lang w:eastAsia="zh-CN"/>
        </w:rPr>
        <w:t>Instalacja tlenu – z nowego źródła tlenu medycznego;</w:t>
      </w:r>
    </w:p>
    <w:p w:rsidR="00FF681F" w:rsidRDefault="00E67CB7">
      <w:pPr>
        <w:pStyle w:val="Akapitzlist"/>
        <w:numPr>
          <w:ilvl w:val="0"/>
          <w:numId w:val="23"/>
        </w:numPr>
        <w:jc w:val="both"/>
        <w:rPr>
          <w:rFonts w:ascii="Times New Roman" w:hAnsi="Times New Roman" w:cs="Times New Roman"/>
          <w:lang w:eastAsia="zh-CN"/>
        </w:rPr>
      </w:pPr>
      <w:r>
        <w:rPr>
          <w:rFonts w:ascii="Times New Roman" w:hAnsi="Times New Roman" w:cs="Times New Roman"/>
          <w:lang w:eastAsia="zh-CN"/>
        </w:rPr>
        <w:t>Instalacja próżni – z nowej stacji pomp próżniowych;</w:t>
      </w:r>
    </w:p>
    <w:p w:rsidR="00FF681F" w:rsidRDefault="00E67CB7">
      <w:pPr>
        <w:pStyle w:val="Akapitzlist"/>
        <w:numPr>
          <w:ilvl w:val="0"/>
          <w:numId w:val="23"/>
        </w:numPr>
        <w:jc w:val="both"/>
        <w:rPr>
          <w:rFonts w:ascii="Times New Roman" w:hAnsi="Times New Roman" w:cs="Times New Roman"/>
          <w:lang w:eastAsia="zh-CN"/>
        </w:rPr>
      </w:pPr>
      <w:r>
        <w:rPr>
          <w:rFonts w:ascii="Times New Roman" w:hAnsi="Times New Roman" w:cs="Times New Roman"/>
          <w:lang w:eastAsia="zh-CN"/>
        </w:rPr>
        <w:t>Instalacja sprężonego powietrza medycznego</w:t>
      </w:r>
      <w:r>
        <w:rPr>
          <w:rFonts w:ascii="Times New Roman" w:hAnsi="Times New Roman" w:cs="Times New Roman"/>
          <w:lang w:eastAsia="zh-CN"/>
        </w:rPr>
        <w:t xml:space="preserve"> 0.5 MPa – z nowej stacji sprężarek powietrza medycznego;</w:t>
      </w:r>
    </w:p>
    <w:p w:rsidR="00FF681F" w:rsidRDefault="00E67CB7">
      <w:pPr>
        <w:pStyle w:val="Akapitzlist"/>
        <w:numPr>
          <w:ilvl w:val="0"/>
          <w:numId w:val="23"/>
        </w:numPr>
        <w:jc w:val="both"/>
        <w:rPr>
          <w:rFonts w:ascii="Times New Roman" w:hAnsi="Times New Roman" w:cs="Times New Roman"/>
          <w:lang w:eastAsia="zh-CN"/>
        </w:rPr>
      </w:pPr>
      <w:r>
        <w:rPr>
          <w:rFonts w:ascii="Times New Roman" w:hAnsi="Times New Roman" w:cs="Times New Roman"/>
          <w:lang w:eastAsia="zh-CN"/>
        </w:rPr>
        <w:t>Instalacja sprężonego powietrza medycznego 0.8 MPa – z nowej stacji sprężarek powietrza medycznego;</w:t>
      </w:r>
    </w:p>
    <w:p w:rsidR="00FF681F" w:rsidRDefault="00E67CB7">
      <w:pPr>
        <w:pStyle w:val="Akapitzlist"/>
        <w:numPr>
          <w:ilvl w:val="0"/>
          <w:numId w:val="23"/>
        </w:numPr>
        <w:jc w:val="both"/>
        <w:rPr>
          <w:rFonts w:ascii="Times New Roman" w:hAnsi="Times New Roman" w:cs="Times New Roman"/>
          <w:lang w:eastAsia="zh-CN"/>
        </w:rPr>
      </w:pPr>
      <w:r>
        <w:rPr>
          <w:rFonts w:ascii="Times New Roman" w:hAnsi="Times New Roman" w:cs="Times New Roman"/>
          <w:lang w:eastAsia="zh-CN"/>
        </w:rPr>
        <w:t>Instalacja sprężonego powietrza pozamedycznego – z nowej stacji sprężarek powietrza medycznego, po</w:t>
      </w:r>
      <w:r>
        <w:rPr>
          <w:rFonts w:ascii="Times New Roman" w:hAnsi="Times New Roman" w:cs="Times New Roman"/>
          <w:lang w:eastAsia="zh-CN"/>
        </w:rPr>
        <w:t xml:space="preserve">przez zastosowanie odpowiednich systemów separujących powietrze do celów medycznych od powietrza pozamedycznego </w:t>
      </w:r>
      <w:r>
        <w:rPr>
          <w:rFonts w:ascii="Times New Roman" w:hAnsi="Times New Roman" w:cs="Times New Roman"/>
        </w:rPr>
        <w:t>(o ile wymagane)</w:t>
      </w:r>
      <w:r>
        <w:rPr>
          <w:rFonts w:ascii="Times New Roman" w:hAnsi="Times New Roman" w:cs="Times New Roman"/>
          <w:lang w:eastAsia="zh-CN"/>
        </w:rPr>
        <w:t>.</w:t>
      </w:r>
    </w:p>
    <w:p w:rsidR="00FF681F" w:rsidRDefault="00E67CB7">
      <w:pPr>
        <w:pStyle w:val="Akapitzlist"/>
        <w:numPr>
          <w:ilvl w:val="0"/>
          <w:numId w:val="23"/>
        </w:numPr>
        <w:jc w:val="both"/>
        <w:rPr>
          <w:rFonts w:ascii="Times New Roman" w:hAnsi="Times New Roman" w:cs="Times New Roman"/>
          <w:lang w:eastAsia="zh-CN"/>
        </w:rPr>
      </w:pPr>
      <w:r>
        <w:rPr>
          <w:rFonts w:ascii="Times New Roman" w:hAnsi="Times New Roman" w:cs="Times New Roman"/>
          <w:lang w:eastAsia="zh-CN"/>
        </w:rPr>
        <w:t>Instalacja podtlenku azotu – z nowej stacji rozprężania podtlenku azotu;</w:t>
      </w:r>
    </w:p>
    <w:p w:rsidR="00FF681F" w:rsidRDefault="00FF681F">
      <w:pPr>
        <w:jc w:val="both"/>
        <w:rPr>
          <w:rFonts w:ascii="Times New Roman" w:hAnsi="Times New Roman" w:cs="Times New Roman"/>
          <w:lang w:eastAsia="zh-CN"/>
        </w:rPr>
      </w:pP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Projektowane instalacje gazów medycznych zostaną ro</w:t>
      </w:r>
      <w:r>
        <w:rPr>
          <w:rFonts w:ascii="Times New Roman" w:hAnsi="Times New Roman" w:cs="Times New Roman"/>
          <w:lang w:eastAsia="zh-CN"/>
        </w:rPr>
        <w:t>zprowadzone zgodnie z projektem technologicznym, do wszystkich pomieszczeń, w których będą używane. Uzgodnione oraz zatwierdzone przez Zamawiającego.</w:t>
      </w:r>
    </w:p>
    <w:p w:rsidR="00FF681F" w:rsidRDefault="00E67CB7">
      <w:pPr>
        <w:jc w:val="both"/>
        <w:rPr>
          <w:rFonts w:ascii="Times New Roman" w:hAnsi="Times New Roman" w:cs="Times New Roman"/>
          <w:lang w:eastAsia="zh-CN"/>
        </w:rPr>
      </w:pPr>
      <w:r>
        <w:rPr>
          <w:rFonts w:ascii="Times New Roman" w:hAnsi="Times New Roman" w:cs="Times New Roman"/>
          <w:lang w:eastAsia="zh-CN"/>
        </w:rPr>
        <w:t>W pomieszczeniach, w których nie będą instalowane sufity podwieszane, a także wszystkie odgałęzienia od po</w:t>
      </w:r>
      <w:r>
        <w:rPr>
          <w:rFonts w:ascii="Times New Roman" w:hAnsi="Times New Roman" w:cs="Times New Roman"/>
          <w:lang w:eastAsia="zh-CN"/>
        </w:rPr>
        <w:t xml:space="preserve">ziomów do ściennych jednostek zasilających oraz do ściennych punktów poboru będą prowadzone w przestrzeni ścian. </w:t>
      </w:r>
    </w:p>
    <w:p w:rsidR="00FF681F" w:rsidRDefault="00FF681F">
      <w:pPr>
        <w:jc w:val="both"/>
        <w:rPr>
          <w:rFonts w:ascii="Times New Roman" w:hAnsi="Times New Roman" w:cs="Times New Roman"/>
          <w:lang w:eastAsia="zh-CN"/>
        </w:rPr>
      </w:pPr>
    </w:p>
    <w:p w:rsidR="00FF681F" w:rsidRDefault="00E67CB7">
      <w:pPr>
        <w:jc w:val="both"/>
        <w:rPr>
          <w:rFonts w:ascii="Times New Roman" w:hAnsi="Times New Roman" w:cs="Times New Roman"/>
          <w:lang w:eastAsia="zh-CN"/>
        </w:rPr>
      </w:pPr>
      <w:r>
        <w:rPr>
          <w:rFonts w:ascii="Times New Roman" w:hAnsi="Times New Roman" w:cs="Times New Roman"/>
          <w:lang w:eastAsia="zh-CN"/>
        </w:rPr>
        <w:tab/>
        <w:t xml:space="preserve">Należy zapewnić podział na strefy. Strefy instalacji będą obejmowały: </w:t>
      </w:r>
    </w:p>
    <w:p w:rsidR="00FF681F" w:rsidRDefault="00E67CB7">
      <w:pPr>
        <w:pStyle w:val="Akapitzlist"/>
        <w:numPr>
          <w:ilvl w:val="0"/>
          <w:numId w:val="24"/>
        </w:numPr>
        <w:jc w:val="both"/>
        <w:rPr>
          <w:rFonts w:ascii="Times New Roman" w:hAnsi="Times New Roman" w:cs="Times New Roman"/>
        </w:rPr>
      </w:pPr>
      <w:r>
        <w:rPr>
          <w:rFonts w:ascii="Times New Roman" w:hAnsi="Times New Roman" w:cs="Times New Roman"/>
        </w:rPr>
        <w:t>każdą z sal operacyjnych, przy czym w obrębie każdej sali będą dwie s</w:t>
      </w:r>
      <w:r>
        <w:rPr>
          <w:rFonts w:ascii="Times New Roman" w:hAnsi="Times New Roman" w:cs="Times New Roman"/>
        </w:rPr>
        <w:t xml:space="preserve">trefy – jedna obejmująca instalacje zasilające kolumny anestezjologiczną i chirurgiczną, a druga rezerwy ścienne; </w:t>
      </w:r>
    </w:p>
    <w:p w:rsidR="00FF681F" w:rsidRDefault="00E67CB7">
      <w:pPr>
        <w:pStyle w:val="Akapitzlist"/>
        <w:numPr>
          <w:ilvl w:val="0"/>
          <w:numId w:val="24"/>
        </w:numPr>
        <w:jc w:val="both"/>
        <w:rPr>
          <w:rFonts w:ascii="Times New Roman" w:hAnsi="Times New Roman" w:cs="Times New Roman"/>
        </w:rPr>
      </w:pPr>
      <w:r>
        <w:rPr>
          <w:rFonts w:ascii="Times New Roman" w:hAnsi="Times New Roman" w:cs="Times New Roman"/>
        </w:rPr>
        <w:t xml:space="preserve">każdą sale przygotowania pacjenta; </w:t>
      </w:r>
    </w:p>
    <w:p w:rsidR="00FF681F" w:rsidRDefault="00E67CB7">
      <w:pPr>
        <w:pStyle w:val="Akapitzlist"/>
        <w:numPr>
          <w:ilvl w:val="0"/>
          <w:numId w:val="24"/>
        </w:numPr>
        <w:jc w:val="both"/>
        <w:rPr>
          <w:rFonts w:ascii="Times New Roman" w:hAnsi="Times New Roman" w:cs="Times New Roman"/>
        </w:rPr>
      </w:pPr>
      <w:r>
        <w:rPr>
          <w:rFonts w:ascii="Times New Roman" w:hAnsi="Times New Roman" w:cs="Times New Roman"/>
        </w:rPr>
        <w:t>stanowiskową sala wybudzeń i Odział Intensywnej Terapii;</w:t>
      </w:r>
    </w:p>
    <w:p w:rsidR="00FF681F" w:rsidRDefault="00E67CB7">
      <w:pPr>
        <w:pStyle w:val="Akapitzlist"/>
        <w:numPr>
          <w:ilvl w:val="0"/>
          <w:numId w:val="24"/>
        </w:numPr>
        <w:jc w:val="both"/>
        <w:rPr>
          <w:rFonts w:ascii="Times New Roman" w:hAnsi="Times New Roman" w:cs="Times New Roman"/>
        </w:rPr>
      </w:pPr>
      <w:r>
        <w:rPr>
          <w:rFonts w:ascii="Times New Roman" w:hAnsi="Times New Roman" w:cs="Times New Roman"/>
        </w:rPr>
        <w:t>Dział Diagnostyki Obrazowej</w:t>
      </w:r>
    </w:p>
    <w:p w:rsidR="00FF681F" w:rsidRDefault="00E67CB7">
      <w:pPr>
        <w:pStyle w:val="Akapitzlist"/>
        <w:numPr>
          <w:ilvl w:val="0"/>
          <w:numId w:val="24"/>
        </w:numPr>
        <w:jc w:val="both"/>
        <w:rPr>
          <w:rFonts w:ascii="Times New Roman" w:hAnsi="Times New Roman" w:cs="Times New Roman"/>
        </w:rPr>
      </w:pPr>
      <w:r>
        <w:rPr>
          <w:rFonts w:ascii="Times New Roman" w:hAnsi="Times New Roman" w:cs="Times New Roman"/>
        </w:rPr>
        <w:t>pozostałe oddziały w</w:t>
      </w:r>
      <w:r>
        <w:rPr>
          <w:rFonts w:ascii="Times New Roman" w:hAnsi="Times New Roman" w:cs="Times New Roman"/>
        </w:rPr>
        <w:t xml:space="preserve"> zależności od funkcji i potrzeb Zamawiającego </w:t>
      </w:r>
    </w:p>
    <w:p w:rsidR="00FF681F" w:rsidRDefault="00E67CB7">
      <w:pPr>
        <w:jc w:val="both"/>
        <w:rPr>
          <w:rFonts w:ascii="Times New Roman" w:hAnsi="Times New Roman" w:cs="Times New Roman"/>
        </w:rPr>
      </w:pPr>
      <w:r>
        <w:rPr>
          <w:rFonts w:ascii="Times New Roman" w:hAnsi="Times New Roman" w:cs="Times New Roman"/>
        </w:rPr>
        <w:tab/>
        <w:t>Każda w wydzielonych stref instalacji zostanie wyposażona w strefowy zespół kontrolny (skrzynkę zaworową) – SZK (strefowy zespół kontrolny). Strefowe zespoły kontrolne będą umożliwiały optyczną kontrolę ciśn</w:t>
      </w:r>
      <w:r>
        <w:rPr>
          <w:rFonts w:ascii="Times New Roman" w:hAnsi="Times New Roman" w:cs="Times New Roman"/>
        </w:rPr>
        <w:t>ienia gazów medycznych w każdej strefie. Zamontowane w strefowych zespołach kontrolnych - SZK strefowe zawory odcinające – kulowe będą umożliwiały w sytuacjach awaryjnych odcięcie danej strefy, bez pozbawiania zasilania pozostałych. Strefowe zespoły kontro</w:t>
      </w:r>
      <w:r>
        <w:rPr>
          <w:rFonts w:ascii="Times New Roman" w:hAnsi="Times New Roman" w:cs="Times New Roman"/>
        </w:rPr>
        <w:t>lne posiadają również wbudowane punkty poboru, pozwalające na awaryjne zasilanie sprężonymi gazami medycznym (z butli – poprzez reduktor) obsługiwanego fragmentu instalacji. Strefowe zespoły kontrolne są jednocześnie elementem systemu sygnalizacji awaryjne</w:t>
      </w:r>
      <w:r>
        <w:rPr>
          <w:rFonts w:ascii="Times New Roman" w:hAnsi="Times New Roman" w:cs="Times New Roman"/>
        </w:rPr>
        <w:t>j gazów medycznych i powinny spełniać wymogi normy EN ISO 7396-1. Każdy strefowy zespół kontrolny - skrzynka zaworowa, powinna być opatrzona stosownymi opisami. Opis dla gazów sprężonych (tlen, sprężone powietrze medyczne, dwutlenek węgla);</w:t>
      </w:r>
    </w:p>
    <w:p w:rsidR="00FF681F" w:rsidRDefault="00E67CB7">
      <w:pPr>
        <w:jc w:val="both"/>
        <w:rPr>
          <w:rFonts w:ascii="Times New Roman" w:hAnsi="Times New Roman" w:cs="Times New Roman"/>
        </w:rPr>
      </w:pPr>
      <w:r>
        <w:rPr>
          <w:rFonts w:ascii="Times New Roman" w:hAnsi="Times New Roman" w:cs="Times New Roman"/>
        </w:rPr>
        <w:tab/>
        <w:t>Projektowana i</w:t>
      </w:r>
      <w:r>
        <w:rPr>
          <w:rFonts w:ascii="Times New Roman" w:hAnsi="Times New Roman" w:cs="Times New Roman"/>
        </w:rPr>
        <w:t>nstalacja sprężonego powietrza pozamedycznego, jako odgałęzienie od instalacji sprężonego powietrza medycznego, będzie zasilała urządzenia technologiczne. Instalacja ta będzie zasilana poprzez skrzynkę zaworową, za którą przewidziano montaż zaworu zwrotneg</w:t>
      </w:r>
      <w:r>
        <w:rPr>
          <w:rFonts w:ascii="Times New Roman" w:hAnsi="Times New Roman" w:cs="Times New Roman"/>
        </w:rPr>
        <w:t>o, który będzie zabezpieczał instalację powietrza medycznego przez ewentualnym przepływem wstecznym.</w:t>
      </w:r>
    </w:p>
    <w:p w:rsidR="00FF681F" w:rsidRDefault="00E67CB7">
      <w:pPr>
        <w:jc w:val="both"/>
        <w:rPr>
          <w:rFonts w:ascii="Times New Roman" w:hAnsi="Times New Roman" w:cs="Times New Roman"/>
        </w:rPr>
      </w:pPr>
      <w:r>
        <w:rPr>
          <w:rFonts w:ascii="Times New Roman" w:hAnsi="Times New Roman" w:cs="Times New Roman"/>
        </w:rPr>
        <w:t>Przy doborze urządzeń należy wziąć pod uwagę modele sprężarek jakie aktualnie posiada Inwestor.</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RUROCIĄGI, MATERIAŁY</w:t>
      </w:r>
    </w:p>
    <w:p w:rsidR="00FF681F" w:rsidRDefault="00E67CB7">
      <w:pPr>
        <w:jc w:val="both"/>
        <w:rPr>
          <w:rFonts w:ascii="Times New Roman" w:hAnsi="Times New Roman" w:cs="Times New Roman"/>
        </w:rPr>
      </w:pPr>
      <w:r>
        <w:rPr>
          <w:rFonts w:ascii="Times New Roman" w:hAnsi="Times New Roman" w:cs="Times New Roman"/>
          <w:lang w:eastAsia="zh-CN"/>
        </w:rPr>
        <w:tab/>
        <w:t>Projektowane instalacje będą wykonan</w:t>
      </w:r>
      <w:r>
        <w:rPr>
          <w:rFonts w:ascii="Times New Roman" w:hAnsi="Times New Roman" w:cs="Times New Roman"/>
          <w:lang w:eastAsia="zh-CN"/>
        </w:rPr>
        <w:t xml:space="preserve">e z rur miedzianych typu SF – Cu (R290) wg PN-EN ISO 13348. Rury wykonane zgodnie z normą PN-EN ISO 13348, posiadające stosowne oznaczenia, zgodnie ze stanowiskiem Urzędu Rejestracji Produktów Leczniczych, Wyrobów Medycznych i Produktów </w:t>
      </w:r>
      <w:r>
        <w:rPr>
          <w:rFonts w:ascii="Times New Roman" w:hAnsi="Times New Roman" w:cs="Times New Roman"/>
          <w:lang w:eastAsia="zh-CN"/>
        </w:rPr>
        <w:lastRenderedPageBreak/>
        <w:t>Medycznych nie podl</w:t>
      </w:r>
      <w:r>
        <w:rPr>
          <w:rFonts w:ascii="Times New Roman" w:hAnsi="Times New Roman" w:cs="Times New Roman"/>
          <w:lang w:eastAsia="zh-CN"/>
        </w:rPr>
        <w:t xml:space="preserve">egają „Ustawie o wyrobach medycznych z dnia 20 maja 2010 r. Dz. U. Nr 107 z poz. 679, z późniejszymi zmianami” i nie muszą posiadać odrębnego certyfikatu dla wyrobu medycznego. Rury należy łączyć przez lutowanie twarde, przy użyciu spoiwa LS 45 (L-AG 45Sn </w:t>
      </w:r>
      <w:r>
        <w:rPr>
          <w:rFonts w:ascii="Times New Roman" w:hAnsi="Times New Roman" w:cs="Times New Roman"/>
          <w:lang w:eastAsia="zh-CN"/>
        </w:rPr>
        <w:t xml:space="preserve">) według normy PN-EN ISO 17672. Proces lutowania należy wykonywać zgodnie z wymaganiami normy PN-EN ISO 13585:2012. W trakcie lutowania twardego łączone rurociągi muszą być płukane od wewnątrz gazem osłonowym. Rurociągi instalacji gazów medycznych powinny </w:t>
      </w:r>
      <w:r>
        <w:rPr>
          <w:rFonts w:ascii="Times New Roman" w:hAnsi="Times New Roman" w:cs="Times New Roman"/>
          <w:lang w:eastAsia="zh-CN"/>
        </w:rPr>
        <w:t>być uziemione. Rurociągi instalacji powinny być mocowane do ścian lub stropów z zachowaniem wymaganych odległości między wspornikami. Rurociągi powinny być odizolowane od podpór i uchwytów, szczególnie wykonanych z metali tworzących z miedzią ogniwa galwan</w:t>
      </w:r>
      <w:r>
        <w:rPr>
          <w:rFonts w:ascii="Times New Roman" w:hAnsi="Times New Roman" w:cs="Times New Roman"/>
          <w:lang w:eastAsia="zh-CN"/>
        </w:rPr>
        <w:t>iczne.</w:t>
      </w:r>
    </w:p>
    <w:p w:rsidR="00FF681F" w:rsidRDefault="00E67CB7">
      <w:pPr>
        <w:spacing w:line="240" w:lineRule="auto"/>
        <w:jc w:val="both"/>
        <w:rPr>
          <w:rFonts w:ascii="Times New Roman" w:hAnsi="Times New Roman" w:cs="Times New Roman"/>
        </w:rPr>
      </w:pPr>
      <w:r>
        <w:rPr>
          <w:rFonts w:ascii="Times New Roman" w:hAnsi="Times New Roman" w:cs="Times New Roman"/>
        </w:rPr>
        <w:t xml:space="preserve">Instalacje gazów medycznych będą zakończone punktami poboru wykonanymi zgodnie z normą PN-EN ISO 9170 – 1. Złącze typu „AGA”. </w:t>
      </w:r>
    </w:p>
    <w:p w:rsidR="00FF681F" w:rsidRDefault="00FF681F">
      <w:pPr>
        <w:spacing w:line="240" w:lineRule="auto"/>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ab/>
        <w:t xml:space="preserve">Wszystkie materiały zastosowane do realizacji robót przewidzianych zakresem projektu instalacji gazów medycznych, </w:t>
      </w:r>
      <w:r>
        <w:rPr>
          <w:rFonts w:ascii="Times New Roman" w:hAnsi="Times New Roman" w:cs="Times New Roman"/>
        </w:rPr>
        <w:t>powinny posiadać wymagane certyfikaty zgodności z Polską Normą oraz posiadać wymagane certyfikaty dla wyrobów medycznych klasy IIb, np.</w:t>
      </w:r>
      <w:r>
        <w:rPr>
          <w:rFonts w:ascii="Times New Roman" w:hAnsi="Times New Roman" w:cs="Times New Roman"/>
        </w:rPr>
        <w:tab/>
      </w:r>
    </w:p>
    <w:p w:rsidR="00FF681F" w:rsidRDefault="00E67CB7">
      <w:pPr>
        <w:pStyle w:val="Akapitzlist"/>
        <w:numPr>
          <w:ilvl w:val="0"/>
          <w:numId w:val="25"/>
        </w:numPr>
        <w:jc w:val="both"/>
        <w:rPr>
          <w:rFonts w:ascii="Times New Roman" w:hAnsi="Times New Roman" w:cs="Times New Roman"/>
        </w:rPr>
      </w:pPr>
      <w:r>
        <w:rPr>
          <w:rFonts w:ascii="Times New Roman" w:hAnsi="Times New Roman" w:cs="Times New Roman"/>
        </w:rPr>
        <w:t xml:space="preserve">Rury certyfikat na zgodność z normą PN-EN ISO 13348; </w:t>
      </w:r>
      <w:r>
        <w:rPr>
          <w:rFonts w:ascii="Times New Roman" w:hAnsi="Times New Roman" w:cs="Times New Roman"/>
        </w:rPr>
        <w:tab/>
      </w:r>
    </w:p>
    <w:p w:rsidR="00FF681F" w:rsidRDefault="00E67CB7">
      <w:pPr>
        <w:pStyle w:val="Akapitzlist"/>
        <w:numPr>
          <w:ilvl w:val="0"/>
          <w:numId w:val="25"/>
        </w:numPr>
        <w:jc w:val="both"/>
        <w:rPr>
          <w:rFonts w:ascii="Times New Roman" w:hAnsi="Times New Roman" w:cs="Times New Roman"/>
        </w:rPr>
      </w:pPr>
      <w:r>
        <w:rPr>
          <w:rFonts w:ascii="Times New Roman" w:hAnsi="Times New Roman" w:cs="Times New Roman"/>
        </w:rPr>
        <w:t xml:space="preserve">Lut – LS45 certyfikat na zgodność z normą PN-EN ISO 17672; </w:t>
      </w:r>
      <w:r>
        <w:rPr>
          <w:rFonts w:ascii="Times New Roman" w:hAnsi="Times New Roman" w:cs="Times New Roman"/>
        </w:rPr>
        <w:tab/>
      </w:r>
    </w:p>
    <w:p w:rsidR="00FF681F" w:rsidRDefault="00E67CB7">
      <w:pPr>
        <w:pStyle w:val="Akapitzlist"/>
        <w:numPr>
          <w:ilvl w:val="0"/>
          <w:numId w:val="25"/>
        </w:numPr>
        <w:jc w:val="both"/>
        <w:rPr>
          <w:rFonts w:ascii="Times New Roman" w:hAnsi="Times New Roman" w:cs="Times New Roman"/>
        </w:rPr>
      </w:pPr>
      <w:r>
        <w:rPr>
          <w:rFonts w:ascii="Times New Roman" w:hAnsi="Times New Roman" w:cs="Times New Roman"/>
        </w:rPr>
        <w:t>Str</w:t>
      </w:r>
      <w:r>
        <w:rPr>
          <w:rFonts w:ascii="Times New Roman" w:hAnsi="Times New Roman" w:cs="Times New Roman"/>
        </w:rPr>
        <w:t xml:space="preserve">efowe zespoły kontrolne – certyfikat dla wyrobu medycznego klasy IIb; </w:t>
      </w:r>
      <w:r>
        <w:rPr>
          <w:rFonts w:ascii="Times New Roman" w:hAnsi="Times New Roman" w:cs="Times New Roman"/>
        </w:rPr>
        <w:tab/>
      </w:r>
    </w:p>
    <w:p w:rsidR="00FF681F" w:rsidRDefault="00E67CB7">
      <w:pPr>
        <w:pStyle w:val="Akapitzlist"/>
        <w:numPr>
          <w:ilvl w:val="0"/>
          <w:numId w:val="25"/>
        </w:numPr>
        <w:jc w:val="both"/>
        <w:rPr>
          <w:rFonts w:ascii="Times New Roman" w:hAnsi="Times New Roman" w:cs="Times New Roman"/>
        </w:rPr>
      </w:pPr>
      <w:r>
        <w:rPr>
          <w:rFonts w:ascii="Times New Roman" w:hAnsi="Times New Roman" w:cs="Times New Roman"/>
        </w:rPr>
        <w:t xml:space="preserve">Punkty poboru gazów medycznych – certyfikat dla wyrobu medycznego klasy IIb; </w:t>
      </w:r>
    </w:p>
    <w:p w:rsidR="00FF681F" w:rsidRDefault="00FF681F">
      <w:pPr>
        <w:spacing w:line="240" w:lineRule="auto"/>
        <w:jc w:val="both"/>
        <w:rPr>
          <w:rFonts w:ascii="Times New Roman" w:hAnsi="Times New Roman" w:cs="Times New Roman"/>
        </w:rPr>
      </w:pPr>
    </w:p>
    <w:p w:rsidR="00FF681F" w:rsidRDefault="00E67CB7">
      <w:pPr>
        <w:spacing w:line="240" w:lineRule="auto"/>
        <w:jc w:val="both"/>
        <w:rPr>
          <w:rFonts w:ascii="Times New Roman" w:hAnsi="Times New Roman" w:cs="Times New Roman"/>
        </w:rPr>
      </w:pPr>
      <w:r>
        <w:rPr>
          <w:rFonts w:ascii="Times New Roman" w:hAnsi="Times New Roman" w:cs="Times New Roman"/>
        </w:rPr>
        <w:tab/>
        <w:t>Zgodnie z wymaganiami normy EN ISO 7396-1 instalacje będą wyposażone w system alarmów klinicznych, czyli</w:t>
      </w:r>
      <w:r>
        <w:rPr>
          <w:rFonts w:ascii="Times New Roman" w:hAnsi="Times New Roman" w:cs="Times New Roman"/>
        </w:rPr>
        <w:t xml:space="preserve"> system automatycznej sygnalizacji stanu gazów medycznych. System alarmów klinicznych gazów medycznych składa się ze strefowych zespołów kontrolnych – SZK oraz analogowych sygnalizatorów gazów medycznych - SGM. System ten przeznaczony jest do kontroli para</w:t>
      </w:r>
      <w:r>
        <w:rPr>
          <w:rFonts w:ascii="Times New Roman" w:hAnsi="Times New Roman" w:cs="Times New Roman"/>
        </w:rPr>
        <w:t>metrów pracy instalacji gazów medycznych i sygnalizowania służbom medycznym stanów awaryjnych tych instalacji. W skrzynce SZK zabudowane są czujniki ciśnienia, podłączone do przewodów instalacji gazów medycznych, na których zamontowane są awaryjne zawory o</w:t>
      </w:r>
      <w:r>
        <w:rPr>
          <w:rFonts w:ascii="Times New Roman" w:hAnsi="Times New Roman" w:cs="Times New Roman"/>
        </w:rPr>
        <w:t>dcinające - kulowe. Skrzynki zaworowo – informacyjne oraz sygnalizatory montowane będą we wnękach o wymiarach podanych w kartach katalogowych.</w:t>
      </w:r>
      <w:r>
        <w:rPr>
          <w:rFonts w:ascii="Times New Roman" w:hAnsi="Times New Roman" w:cs="Times New Roman"/>
        </w:rPr>
        <w:tab/>
      </w:r>
    </w:p>
    <w:p w:rsidR="00FF681F" w:rsidRDefault="00E67CB7">
      <w:pPr>
        <w:jc w:val="both"/>
        <w:rPr>
          <w:rFonts w:ascii="Times New Roman" w:hAnsi="Times New Roman" w:cs="Times New Roman"/>
        </w:rPr>
      </w:pPr>
      <w:r>
        <w:rPr>
          <w:rFonts w:ascii="Times New Roman" w:hAnsi="Times New Roman" w:cs="Times New Roman"/>
        </w:rPr>
        <w:tab/>
        <w:t xml:space="preserve">Sygnał o przekroczeniu wielkości ciśnienia i podciśnienia nastawionych na czujnikach ciśnienia, przesyłany </w:t>
      </w:r>
      <w:r>
        <w:rPr>
          <w:rFonts w:ascii="Times New Roman" w:hAnsi="Times New Roman" w:cs="Times New Roman"/>
        </w:rPr>
        <w:t>będzie przewodami elektrycznymi z panelu sygnalizacji gazów zainstalowanego w skrzynce zaworowo - informacyjnej do sygnalizatorów. Sygnały alarmowe trwają dopóki ciśnienie lub podciśnienie w instalacjach nie wróci do normy. Sygnalizatory sygnalizują alarme</w:t>
      </w:r>
      <w:r>
        <w:rPr>
          <w:rFonts w:ascii="Times New Roman" w:hAnsi="Times New Roman" w:cs="Times New Roman"/>
        </w:rPr>
        <w:t>m zarówno przekroczenie o 20%, jak i spadek o 20% ciśnienia roboczego.</w:t>
      </w:r>
    </w:p>
    <w:p w:rsidR="00FF681F" w:rsidRDefault="00FF681F">
      <w:pPr>
        <w:jc w:val="both"/>
        <w:rPr>
          <w:rStyle w:val="A2"/>
          <w:rFonts w:ascii="Times New Roman" w:hAnsi="Times New Roman" w:cs="Times New Roman"/>
          <w:color w:val="auto"/>
          <w:sz w:val="22"/>
        </w:rPr>
      </w:pPr>
    </w:p>
    <w:p w:rsidR="00FF681F" w:rsidRDefault="00E67CB7">
      <w:pPr>
        <w:pStyle w:val="Nagwek2"/>
        <w:jc w:val="both"/>
        <w:rPr>
          <w:rFonts w:ascii="Times New Roman" w:eastAsia="Times New Roman" w:hAnsi="Times New Roman" w:cs="Times New Roman"/>
          <w:color w:val="auto"/>
          <w:szCs w:val="22"/>
          <w:lang w:eastAsia="zh-CN"/>
        </w:rPr>
      </w:pPr>
      <w:bookmarkStart w:id="254" w:name="_Toc153864176"/>
      <w:bookmarkStart w:id="255" w:name="_Toc127814229"/>
      <w:bookmarkStart w:id="256" w:name="_Toc128981660"/>
      <w:r>
        <w:rPr>
          <w:rFonts w:ascii="Times New Roman" w:eastAsia="Times New Roman" w:hAnsi="Times New Roman" w:cs="Times New Roman"/>
          <w:color w:val="auto"/>
          <w:szCs w:val="22"/>
          <w:lang w:eastAsia="zh-CN"/>
        </w:rPr>
        <w:t>Serwerownia oraz pomieszczenie UPS (Data Center)</w:t>
      </w:r>
      <w:bookmarkEnd w:id="254"/>
      <w:bookmarkEnd w:id="255"/>
      <w:bookmarkEnd w:id="256"/>
    </w:p>
    <w:p w:rsidR="00FF681F" w:rsidRDefault="00FF681F">
      <w:pPr>
        <w:jc w:val="both"/>
        <w:rPr>
          <w:rFonts w:ascii="Times New Roman" w:hAnsi="Times New Roman" w:cs="Times New Roman"/>
          <w:lang w:eastAsia="zh-CN"/>
        </w:rPr>
      </w:pPr>
    </w:p>
    <w:p w:rsidR="00FF681F" w:rsidRDefault="00E67CB7">
      <w:pPr>
        <w:jc w:val="both"/>
        <w:rPr>
          <w:rFonts w:ascii="Times New Roman" w:hAnsi="Times New Roman" w:cs="Times New Roman"/>
        </w:rPr>
      </w:pPr>
      <w:r>
        <w:rPr>
          <w:rFonts w:ascii="Times New Roman" w:hAnsi="Times New Roman" w:cs="Times New Roman"/>
        </w:rPr>
        <w:t>Serwerownię przewiduje się na pierwszej kondygnacji nowego kompleksu. W okolicach serwerowni projektuje się następujące pomieszczenia:</w:t>
      </w:r>
    </w:p>
    <w:p w:rsidR="00FF681F" w:rsidRDefault="00E67CB7">
      <w:pPr>
        <w:pStyle w:val="Tekstkomentarza"/>
        <w:rPr>
          <w:rFonts w:ascii="Times New Roman" w:hAnsi="Times New Roman" w:cs="Times New Roman"/>
          <w:sz w:val="22"/>
          <w:szCs w:val="22"/>
        </w:rPr>
      </w:pPr>
      <w:r>
        <w:rPr>
          <w:rFonts w:ascii="Times New Roman" w:eastAsia="Times New Roman" w:hAnsi="Times New Roman" w:cs="Times New Roman"/>
          <w:sz w:val="22"/>
          <w:szCs w:val="22"/>
          <w:lang w:eastAsia="pl-PL"/>
        </w:rPr>
        <w:t>- Serwerownia</w:t>
      </w:r>
      <w:r>
        <w:rPr>
          <w:rFonts w:ascii="Times New Roman" w:eastAsia="Times New Roman" w:hAnsi="Times New Roman" w:cs="Times New Roman"/>
          <w:sz w:val="22"/>
          <w:szCs w:val="22"/>
          <w:lang w:eastAsia="pl-PL"/>
        </w:rPr>
        <w:br/>
        <w:t>- Pomieszczenie</w:t>
      </w:r>
      <w:r>
        <w:rPr>
          <w:rFonts w:ascii="Times New Roman" w:hAnsi="Times New Roman" w:cs="Times New Roman"/>
          <w:sz w:val="22"/>
          <w:szCs w:val="22"/>
        </w:rPr>
        <w:t xml:space="preserve"> UPS</w:t>
      </w:r>
    </w:p>
    <w:p w:rsidR="00FF681F" w:rsidRDefault="00E67CB7">
      <w:pPr>
        <w:pStyle w:val="Tekstkomentarza"/>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Pok. kierownika Działu Informatyki</w:t>
      </w:r>
    </w:p>
    <w:p w:rsidR="00FF681F" w:rsidRDefault="00E67CB7">
      <w:pPr>
        <w:pStyle w:val="Tekstkomentarza"/>
        <w:rPr>
          <w:rFonts w:ascii="Times New Roman" w:hAnsi="Times New Roman" w:cs="Times New Roman"/>
          <w:sz w:val="22"/>
          <w:szCs w:val="22"/>
        </w:rPr>
      </w:pPr>
      <w:r>
        <w:rPr>
          <w:rFonts w:ascii="Times New Roman" w:eastAsia="Times New Roman" w:hAnsi="Times New Roman" w:cs="Times New Roman"/>
          <w:sz w:val="22"/>
          <w:szCs w:val="22"/>
          <w:lang w:eastAsia="pl-PL"/>
        </w:rPr>
        <w:t xml:space="preserve">- </w:t>
      </w:r>
      <w:r>
        <w:rPr>
          <w:rFonts w:ascii="Times New Roman" w:hAnsi="Times New Roman" w:cs="Times New Roman"/>
          <w:sz w:val="22"/>
          <w:szCs w:val="22"/>
        </w:rPr>
        <w:t xml:space="preserve">2 pokoje biurowe dla </w:t>
      </w:r>
      <w:r>
        <w:rPr>
          <w:rFonts w:ascii="Times New Roman" w:eastAsia="Times New Roman" w:hAnsi="Times New Roman" w:cs="Times New Roman"/>
          <w:sz w:val="22"/>
          <w:szCs w:val="22"/>
          <w:lang w:eastAsia="pl-PL"/>
        </w:rPr>
        <w:t>Działu</w:t>
      </w:r>
      <w:r>
        <w:rPr>
          <w:rFonts w:ascii="Times New Roman" w:hAnsi="Times New Roman" w:cs="Times New Roman"/>
          <w:sz w:val="22"/>
          <w:szCs w:val="22"/>
        </w:rPr>
        <w:t xml:space="preserve"> Informatyki</w:t>
      </w:r>
      <w:bookmarkStart w:id="257" w:name="_Hlk124764349"/>
      <w:bookmarkEnd w:id="257"/>
    </w:p>
    <w:p w:rsidR="00FF681F" w:rsidRDefault="00E67CB7">
      <w:pPr>
        <w:pStyle w:val="Tekstkomentarza"/>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 Pom. Socjalne </w:t>
      </w:r>
    </w:p>
    <w:p w:rsidR="00FF681F" w:rsidRDefault="00E67CB7">
      <w:pPr>
        <w:pStyle w:val="Tekstkomentarza"/>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 WC np. </w:t>
      </w:r>
    </w:p>
    <w:p w:rsidR="00FF681F" w:rsidRDefault="00E67CB7">
      <w:pPr>
        <w:jc w:val="both"/>
        <w:rPr>
          <w:rFonts w:ascii="Times New Roman" w:hAnsi="Times New Roman" w:cs="Times New Roman"/>
        </w:rPr>
      </w:pPr>
      <w:r>
        <w:rPr>
          <w:rFonts w:ascii="Times New Roman" w:eastAsia="Times New Roman" w:hAnsi="Times New Roman" w:cs="Times New Roman"/>
          <w:i/>
          <w:iCs/>
          <w:lang w:eastAsia="pl-PL"/>
        </w:rPr>
        <w:t xml:space="preserve">- </w:t>
      </w:r>
      <w:r>
        <w:rPr>
          <w:rFonts w:ascii="Times New Roman" w:eastAsia="Times New Roman" w:hAnsi="Times New Roman" w:cs="Times New Roman"/>
          <w:lang w:eastAsia="pl-PL"/>
        </w:rPr>
        <w:t>Pomieszczenie techniczne IT i GPD</w:t>
      </w:r>
    </w:p>
    <w:p w:rsidR="00FF681F" w:rsidRDefault="00E67CB7">
      <w:pPr>
        <w:jc w:val="both"/>
        <w:rPr>
          <w:rFonts w:ascii="Times New Roman" w:hAnsi="Times New Roman" w:cs="Times New Roman"/>
        </w:rPr>
      </w:pPr>
      <w:r>
        <w:rPr>
          <w:rFonts w:ascii="Times New Roman" w:hAnsi="Times New Roman" w:cs="Times New Roman"/>
        </w:rPr>
        <w:t>Zamawiający wymaga przyjęcia rozwiązań w oparciu o nowoczesne, wysokiej jakości</w:t>
      </w:r>
      <w:r>
        <w:rPr>
          <w:rFonts w:ascii="Times New Roman" w:hAnsi="Times New Roman" w:cs="Times New Roman"/>
        </w:rPr>
        <w:t xml:space="preserve"> technologie, urządzenia, materiały i o standardy wykonawcze, zapewniające utworzenie serwerowni w sposób przyjazny dla środowiska oraz bezpieczny dla obsługi.</w:t>
      </w:r>
    </w:p>
    <w:p w:rsidR="00FF681F" w:rsidRDefault="00E67CB7">
      <w:pPr>
        <w:jc w:val="both"/>
        <w:rPr>
          <w:rFonts w:ascii="Times New Roman" w:hAnsi="Times New Roman" w:cs="Times New Roman"/>
        </w:rPr>
      </w:pPr>
      <w:r>
        <w:rPr>
          <w:rFonts w:ascii="Times New Roman" w:hAnsi="Times New Roman" w:cs="Times New Roman"/>
        </w:rPr>
        <w:t>Zamawiający wymaga rozwiązania, przystosowanego do aktualnych potrzeb środowiska IT, z możliwośc</w:t>
      </w:r>
      <w:r>
        <w:rPr>
          <w:rFonts w:ascii="Times New Roman" w:hAnsi="Times New Roman" w:cs="Times New Roman"/>
        </w:rPr>
        <w:t>ią szybkiego dostosowania do nowych potrzeb bez konieczności prowadzenia jakichkolwiek „brudnych” robót budowlanych uzupełniających.</w:t>
      </w:r>
    </w:p>
    <w:p w:rsidR="00FF681F" w:rsidRDefault="00E67CB7">
      <w:pPr>
        <w:jc w:val="both"/>
        <w:rPr>
          <w:rFonts w:ascii="Times New Roman" w:hAnsi="Times New Roman" w:cs="Times New Roman"/>
        </w:rPr>
      </w:pPr>
      <w:r>
        <w:rPr>
          <w:rFonts w:ascii="Times New Roman" w:hAnsi="Times New Roman" w:cs="Times New Roman"/>
        </w:rPr>
        <w:lastRenderedPageBreak/>
        <w:t>Zamawiający wymaga rozwiązania o wysokiej efektywności energetycznej.</w:t>
      </w:r>
    </w:p>
    <w:p w:rsidR="00FF681F" w:rsidRDefault="00E67CB7">
      <w:pPr>
        <w:jc w:val="both"/>
        <w:rPr>
          <w:rFonts w:ascii="Times New Roman" w:hAnsi="Times New Roman" w:cs="Times New Roman"/>
        </w:rPr>
      </w:pPr>
      <w:r>
        <w:rPr>
          <w:rFonts w:ascii="Times New Roman" w:hAnsi="Times New Roman" w:cs="Times New Roman"/>
        </w:rPr>
        <w:t xml:space="preserve">Zamawiający wymaga, aby obiekt był dostosowany do </w:t>
      </w:r>
      <w:r>
        <w:rPr>
          <w:rFonts w:ascii="Times New Roman" w:hAnsi="Times New Roman" w:cs="Times New Roman"/>
        </w:rPr>
        <w:t>obowiązujących przepisów prawa polskiego oraz wymagań norm przy użyciu materiałów budowlanych, instalacyjnych i wykończeniowych zapewniających użytkowanie pomieszczeń w sposób bezpieczny, zgodny z określoną funkcją technologiczną.</w:t>
      </w:r>
    </w:p>
    <w:p w:rsidR="00FF681F" w:rsidRDefault="00E67CB7">
      <w:pPr>
        <w:jc w:val="both"/>
        <w:rPr>
          <w:rFonts w:ascii="Times New Roman" w:hAnsi="Times New Roman" w:cs="Times New Roman"/>
        </w:rPr>
      </w:pPr>
      <w:r>
        <w:rPr>
          <w:rFonts w:ascii="Times New Roman" w:hAnsi="Times New Roman" w:cs="Times New Roman"/>
        </w:rPr>
        <w:t xml:space="preserve">Zamawiający oczekuje, że </w:t>
      </w:r>
      <w:r>
        <w:rPr>
          <w:rFonts w:ascii="Times New Roman" w:hAnsi="Times New Roman" w:cs="Times New Roman"/>
        </w:rPr>
        <w:t>projekt będzie przygotowany w oparciu o normę PN EN 50600 w klasie 3 (wykonanie nie będzie posiadało wszystkich elementów np. redundantny agregat prądotwórczy).</w:t>
      </w:r>
    </w:p>
    <w:p w:rsidR="00FF681F" w:rsidRDefault="00FF681F">
      <w:pPr>
        <w:jc w:val="both"/>
        <w:rPr>
          <w:rFonts w:ascii="Times New Roman" w:hAnsi="Times New Roman" w:cs="Times New Roman"/>
          <w:b/>
          <w:bCs/>
        </w:rPr>
      </w:pPr>
    </w:p>
    <w:p w:rsidR="00FF681F" w:rsidRDefault="00E67CB7">
      <w:pPr>
        <w:jc w:val="both"/>
        <w:rPr>
          <w:rFonts w:ascii="Times New Roman" w:hAnsi="Times New Roman" w:cs="Times New Roman"/>
        </w:rPr>
      </w:pPr>
      <w:r>
        <w:rPr>
          <w:rFonts w:ascii="Times New Roman" w:hAnsi="Times New Roman" w:cs="Times New Roman"/>
          <w:b/>
          <w:bCs/>
        </w:rPr>
        <w:tab/>
        <w:t>Zakłada się, że pomieszczenie serwerowni oraz pom. UPS zostaną wydzielone pożarowo ścianami i</w:t>
      </w:r>
      <w:r>
        <w:rPr>
          <w:rFonts w:ascii="Times New Roman" w:hAnsi="Times New Roman" w:cs="Times New Roman"/>
          <w:b/>
          <w:bCs/>
        </w:rPr>
        <w:t xml:space="preserve"> stropami REI120</w:t>
      </w:r>
      <w:r>
        <w:rPr>
          <w:rFonts w:ascii="Times New Roman" w:hAnsi="Times New Roman" w:cs="Times New Roman"/>
        </w:rPr>
        <w:t>.</w:t>
      </w:r>
    </w:p>
    <w:p w:rsidR="00FF681F" w:rsidRDefault="00E67CB7">
      <w:pPr>
        <w:jc w:val="both"/>
        <w:rPr>
          <w:rFonts w:ascii="Times New Roman" w:hAnsi="Times New Roman" w:cs="Times New Roman"/>
        </w:rPr>
      </w:pPr>
      <w:r>
        <w:rPr>
          <w:rFonts w:ascii="Times New Roman" w:hAnsi="Times New Roman" w:cs="Times New Roman"/>
        </w:rPr>
        <w:t>Drzwi prowadzące do pomieszczenia serwerowni oraz pom. UPS mają być wykonane w klasie EI60, wyposażone w atestowane samozamykacze i elektrozaczepy oraz wkładki antypaniczne z klamką od środka pomieszczenia.</w:t>
      </w:r>
    </w:p>
    <w:p w:rsidR="00FF681F" w:rsidRDefault="00E67CB7">
      <w:pPr>
        <w:jc w:val="both"/>
        <w:rPr>
          <w:rFonts w:ascii="Times New Roman" w:hAnsi="Times New Roman" w:cs="Times New Roman"/>
        </w:rPr>
      </w:pPr>
      <w:r>
        <w:rPr>
          <w:rFonts w:ascii="Times New Roman" w:hAnsi="Times New Roman" w:cs="Times New Roman"/>
        </w:rPr>
        <w:t xml:space="preserve">Szafy klimatyzacji precyzyjnej </w:t>
      </w:r>
      <w:r>
        <w:rPr>
          <w:rFonts w:ascii="Times New Roman" w:hAnsi="Times New Roman" w:cs="Times New Roman"/>
        </w:rPr>
        <w:t>mają być fizycznie odseparowane od szaf IT poprzez wydzielenie korytarza technicznego co zwiększy bezpieczeństwo urządzeń (będą jednak w jednej strefie pożarowej).</w:t>
      </w:r>
    </w:p>
    <w:p w:rsidR="00FF681F" w:rsidRDefault="00E67CB7">
      <w:pPr>
        <w:jc w:val="both"/>
        <w:rPr>
          <w:rFonts w:ascii="Times New Roman" w:hAnsi="Times New Roman" w:cs="Times New Roman"/>
        </w:rPr>
      </w:pPr>
      <w:r>
        <w:rPr>
          <w:rFonts w:ascii="Times New Roman" w:hAnsi="Times New Roman" w:cs="Times New Roman"/>
        </w:rPr>
        <w:t>Na całej powierzchni Serwerowni oraz pomieszczenia UPS należy wykonać podłogę techniczną pod</w:t>
      </w:r>
      <w:r>
        <w:rPr>
          <w:rFonts w:ascii="Times New Roman" w:hAnsi="Times New Roman" w:cs="Times New Roman"/>
        </w:rPr>
        <w:t>niesioną, spełniającą poniższe wymagania:</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krawędzie płyty osłonięte listwą antystatyczną - pokrycie dolne stanowi blacha stalowa ocynkowana 0,5 mm</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obciążenie punktowe - 5kN, dopuszczalne 8,9 kN</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obciążenie powierzchniowe - minimum 25 kN/m2</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współczynnik bezp</w:t>
      </w:r>
      <w:r>
        <w:rPr>
          <w:rFonts w:ascii="Times New Roman" w:hAnsi="Times New Roman" w:cs="Times New Roman"/>
        </w:rPr>
        <w:t>ieczeństwa 2, klasa B1</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klasyfikacja ogniowa - REI 30 (F 30) wg PN-EN-13501-2</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opór elektryczny upływu podłogi - Ru 5 x 104 &lt;1 x 106</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wysokość podłogi umożliwiająca poprowadzenie pod podłogą instalacji sanitarnej,</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dopuszczalna wilgotność powietrza - 75 %</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list</w:t>
      </w:r>
      <w:r>
        <w:rPr>
          <w:rFonts w:ascii="Times New Roman" w:hAnsi="Times New Roman" w:cs="Times New Roman"/>
        </w:rPr>
        <w:t>wa przyścienna PCV jako wykończenie przyścienne</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aluminiowe, regulowane kratki nawiewne</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certyfikat zgodności z Polską Normą PN-EN 12825:2002/Ap1:2005</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 xml:space="preserve">podłoga przystosowana do montażu systemowych przepustów kablowych wykonanych z stali i gumy w klasyfikacji </w:t>
      </w:r>
      <w:r>
        <w:rPr>
          <w:rFonts w:ascii="Times New Roman" w:hAnsi="Times New Roman" w:cs="Times New Roman"/>
        </w:rPr>
        <w:t>ogniowej EI 30</w:t>
      </w:r>
    </w:p>
    <w:p w:rsidR="00FF681F" w:rsidRDefault="00E67CB7">
      <w:pPr>
        <w:pStyle w:val="Akapitzlist"/>
        <w:numPr>
          <w:ilvl w:val="0"/>
          <w:numId w:val="28"/>
        </w:numPr>
        <w:spacing w:after="160"/>
        <w:jc w:val="both"/>
        <w:rPr>
          <w:rFonts w:ascii="Times New Roman" w:hAnsi="Times New Roman" w:cs="Times New Roman"/>
        </w:rPr>
      </w:pPr>
      <w:r>
        <w:rPr>
          <w:rFonts w:ascii="Times New Roman" w:hAnsi="Times New Roman" w:cs="Times New Roman"/>
        </w:rPr>
        <w:t>podłoga przystosowana do montażu koryt kablowych stalowych -producent / dostawca podłogi podniesionej powinien posiadać udokumentowany system jakości produkcji - ISO 9001</w:t>
      </w:r>
    </w:p>
    <w:p w:rsidR="00FF681F" w:rsidRDefault="00E67CB7">
      <w:pPr>
        <w:jc w:val="both"/>
        <w:rPr>
          <w:rFonts w:ascii="Times New Roman" w:hAnsi="Times New Roman" w:cs="Times New Roman"/>
        </w:rPr>
      </w:pPr>
      <w:r>
        <w:rPr>
          <w:rFonts w:ascii="Times New Roman" w:hAnsi="Times New Roman" w:cs="Times New Roman"/>
        </w:rPr>
        <w:t>Cały system podłogi podniesionej (wraz z akcesoriami) musi spełniać no</w:t>
      </w:r>
      <w:r>
        <w:rPr>
          <w:rFonts w:ascii="Times New Roman" w:hAnsi="Times New Roman" w:cs="Times New Roman"/>
        </w:rPr>
        <w:t>rmę PN-EN 12825:2002/Ap1:2005 oraz wytyczne Instytutu Techniki Budowanej w Warszawie z zakresu dopuszczeń do stosowania w budownictwie, zasad stosowania podłóg podniesionych w serwerowniach i pomieszczeniach elektroenergetycznych w uwagi na odporność ognio</w:t>
      </w:r>
      <w:r>
        <w:rPr>
          <w:rFonts w:ascii="Times New Roman" w:hAnsi="Times New Roman" w:cs="Times New Roman"/>
        </w:rPr>
        <w:t>wą (NP-02492/P/2009).</w:t>
      </w:r>
    </w:p>
    <w:p w:rsidR="00FF681F" w:rsidRDefault="00E67CB7">
      <w:pPr>
        <w:jc w:val="both"/>
        <w:rPr>
          <w:rFonts w:ascii="Times New Roman" w:hAnsi="Times New Roman" w:cs="Times New Roman"/>
        </w:rPr>
      </w:pPr>
      <w:r>
        <w:rPr>
          <w:rFonts w:ascii="Times New Roman" w:hAnsi="Times New Roman" w:cs="Times New Roman"/>
        </w:rPr>
        <w:t xml:space="preserve">Wykonanie zabezpieczeń p. poż. wszystkich przejść kablowych i przejść elementów instalacji do odporności ogniowej ścian i stropów przez które przechodzą. </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58" w:name="_Toc153864177"/>
      <w:bookmarkStart w:id="259" w:name="bookmark28"/>
      <w:bookmarkStart w:id="260" w:name="bookmark29"/>
      <w:bookmarkStart w:id="261" w:name="_Toc127814230"/>
      <w:bookmarkStart w:id="262" w:name="_Toc128981661"/>
      <w:r>
        <w:rPr>
          <w:rFonts w:ascii="Times New Roman" w:hAnsi="Times New Roman" w:cs="Times New Roman"/>
          <w:color w:val="auto"/>
          <w:szCs w:val="22"/>
        </w:rPr>
        <w:t>Wymagania dot. instalacji elektrycznych - instalacja oświetleniowa</w:t>
      </w:r>
      <w:bookmarkEnd w:id="258"/>
      <w:bookmarkEnd w:id="259"/>
      <w:bookmarkEnd w:id="260"/>
      <w:bookmarkEnd w:id="261"/>
      <w:bookmarkEnd w:id="262"/>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W pomieszc</w:t>
      </w:r>
      <w:r>
        <w:rPr>
          <w:rFonts w:ascii="Times New Roman" w:hAnsi="Times New Roman" w:cs="Times New Roman"/>
        </w:rPr>
        <w:t>zeniach przewiduje się wykonanie następujących rodzajów instalacji oświetlenia:</w:t>
      </w:r>
    </w:p>
    <w:p w:rsidR="00FF681F" w:rsidRDefault="00E67CB7">
      <w:pPr>
        <w:pStyle w:val="Akapitzlist"/>
        <w:numPr>
          <w:ilvl w:val="0"/>
          <w:numId w:val="29"/>
        </w:numPr>
        <w:spacing w:after="160"/>
        <w:jc w:val="both"/>
        <w:rPr>
          <w:rFonts w:ascii="Times New Roman" w:hAnsi="Times New Roman" w:cs="Times New Roman"/>
        </w:rPr>
      </w:pPr>
      <w:r>
        <w:rPr>
          <w:rFonts w:ascii="Times New Roman" w:hAnsi="Times New Roman" w:cs="Times New Roman"/>
        </w:rPr>
        <w:t>oświetlenia ogólnego,</w:t>
      </w:r>
    </w:p>
    <w:p w:rsidR="00FF681F" w:rsidRDefault="00E67CB7">
      <w:pPr>
        <w:pStyle w:val="Akapitzlist"/>
        <w:numPr>
          <w:ilvl w:val="0"/>
          <w:numId w:val="29"/>
        </w:numPr>
        <w:spacing w:after="160"/>
        <w:jc w:val="both"/>
        <w:rPr>
          <w:rFonts w:ascii="Times New Roman" w:hAnsi="Times New Roman" w:cs="Times New Roman"/>
        </w:rPr>
      </w:pPr>
      <w:r>
        <w:rPr>
          <w:rFonts w:ascii="Times New Roman" w:hAnsi="Times New Roman" w:cs="Times New Roman"/>
        </w:rPr>
        <w:t>oświetlenia awaryjnego,</w:t>
      </w:r>
    </w:p>
    <w:p w:rsidR="00FF681F" w:rsidRDefault="00E67CB7">
      <w:pPr>
        <w:pStyle w:val="Akapitzlist"/>
        <w:numPr>
          <w:ilvl w:val="0"/>
          <w:numId w:val="29"/>
        </w:numPr>
        <w:spacing w:after="160"/>
        <w:jc w:val="both"/>
        <w:rPr>
          <w:rFonts w:ascii="Times New Roman" w:hAnsi="Times New Roman" w:cs="Times New Roman"/>
        </w:rPr>
      </w:pPr>
      <w:r>
        <w:rPr>
          <w:rFonts w:ascii="Times New Roman" w:hAnsi="Times New Roman" w:cs="Times New Roman"/>
        </w:rPr>
        <w:t>oświetlenia ewakuacyjnego</w:t>
      </w:r>
    </w:p>
    <w:p w:rsidR="00FF681F" w:rsidRDefault="00E67CB7">
      <w:pPr>
        <w:jc w:val="both"/>
        <w:rPr>
          <w:rFonts w:ascii="Times New Roman" w:hAnsi="Times New Roman" w:cs="Times New Roman"/>
        </w:rPr>
      </w:pPr>
      <w:r>
        <w:rPr>
          <w:rFonts w:ascii="Times New Roman" w:hAnsi="Times New Roman" w:cs="Times New Roman"/>
        </w:rPr>
        <w:t>Oświetlenie ogólne - W pomieszczeniach Data Center przewidziane jest zastosowanie energooszczędnych źród</w:t>
      </w:r>
      <w:r>
        <w:rPr>
          <w:rFonts w:ascii="Times New Roman" w:hAnsi="Times New Roman" w:cs="Times New Roman"/>
        </w:rPr>
        <w:t>eł światła.</w:t>
      </w:r>
    </w:p>
    <w:p w:rsidR="00FF681F" w:rsidRDefault="00E67CB7">
      <w:pPr>
        <w:jc w:val="both"/>
        <w:rPr>
          <w:rFonts w:ascii="Times New Roman" w:hAnsi="Times New Roman" w:cs="Times New Roman"/>
        </w:rPr>
      </w:pPr>
      <w:r>
        <w:rPr>
          <w:rFonts w:ascii="Times New Roman" w:hAnsi="Times New Roman" w:cs="Times New Roman"/>
        </w:rPr>
        <w:lastRenderedPageBreak/>
        <w:t>Instalacja oświetleniowa zasilana będzie z wydzielonych obwodów.</w:t>
      </w:r>
    </w:p>
    <w:p w:rsidR="00FF681F" w:rsidRDefault="00E67CB7">
      <w:pPr>
        <w:jc w:val="both"/>
        <w:rPr>
          <w:rFonts w:ascii="Times New Roman" w:hAnsi="Times New Roman" w:cs="Times New Roman"/>
        </w:rPr>
      </w:pPr>
      <w:r>
        <w:rPr>
          <w:rFonts w:ascii="Times New Roman" w:hAnsi="Times New Roman" w:cs="Times New Roman"/>
        </w:rPr>
        <w:t>Oświetlenie awaryjne i ewakuacyjne - załączanie odbywać się będzie samoczynnie z chwilą zaniku napięcia w obwodach oświetlenia ogólnego.</w:t>
      </w:r>
    </w:p>
    <w:p w:rsidR="00FF681F" w:rsidRDefault="00E67CB7">
      <w:pPr>
        <w:jc w:val="both"/>
        <w:rPr>
          <w:rFonts w:ascii="Times New Roman" w:hAnsi="Times New Roman" w:cs="Times New Roman"/>
        </w:rPr>
      </w:pPr>
      <w:r>
        <w:rPr>
          <w:rFonts w:ascii="Times New Roman" w:hAnsi="Times New Roman" w:cs="Times New Roman"/>
        </w:rPr>
        <w:t xml:space="preserve">Oświetlenie awaryjne i ewakuacyjne </w:t>
      </w:r>
      <w:r>
        <w:rPr>
          <w:rFonts w:ascii="Times New Roman" w:hAnsi="Times New Roman" w:cs="Times New Roman"/>
        </w:rPr>
        <w:t>zapewnia poziom natężenie min. 1lx i załącza się po czasie maksymalnie 2 sekund od zaniku napięcia.</w:t>
      </w:r>
    </w:p>
    <w:p w:rsidR="00FF681F" w:rsidRDefault="00E67CB7">
      <w:pPr>
        <w:jc w:val="both"/>
        <w:rPr>
          <w:rFonts w:ascii="Times New Roman" w:hAnsi="Times New Roman" w:cs="Times New Roman"/>
        </w:rPr>
      </w:pPr>
      <w:r>
        <w:rPr>
          <w:rFonts w:ascii="Times New Roman" w:hAnsi="Times New Roman" w:cs="Times New Roman"/>
        </w:rPr>
        <w:t>System oświetlenia awaryjnego i ewakuacyjnego będzie zrealizowany przy pomocy opraw oświetlenia ogólnego z własnymi bateriami podtrzymującymi zasilanie w cz</w:t>
      </w:r>
      <w:r>
        <w:rPr>
          <w:rFonts w:ascii="Times New Roman" w:hAnsi="Times New Roman" w:cs="Times New Roman"/>
        </w:rPr>
        <w:t>asie 1h.</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63" w:name="_Toc153864178"/>
      <w:bookmarkStart w:id="264" w:name="_Toc127814231"/>
      <w:bookmarkStart w:id="265" w:name="_Toc128981662"/>
      <w:bookmarkStart w:id="266" w:name="bookmark30"/>
      <w:bookmarkStart w:id="267" w:name="bookmark31"/>
      <w:r>
        <w:rPr>
          <w:rFonts w:ascii="Times New Roman" w:hAnsi="Times New Roman" w:cs="Times New Roman"/>
          <w:color w:val="auto"/>
          <w:szCs w:val="22"/>
        </w:rPr>
        <w:t>Wymagania dot. zasilaczy UPS</w:t>
      </w:r>
      <w:bookmarkEnd w:id="263"/>
      <w:bookmarkEnd w:id="264"/>
      <w:bookmarkEnd w:id="265"/>
      <w:bookmarkEnd w:id="266"/>
      <w:bookmarkEnd w:id="267"/>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System UPS ma być wysokiej jakości i niezawodności wyprodukowany przez renomowanego producenta.</w:t>
      </w:r>
    </w:p>
    <w:p w:rsidR="00FF681F" w:rsidRDefault="00E67CB7">
      <w:pPr>
        <w:jc w:val="both"/>
        <w:rPr>
          <w:rFonts w:ascii="Times New Roman" w:hAnsi="Times New Roman" w:cs="Times New Roman"/>
        </w:rPr>
      </w:pPr>
      <w:r>
        <w:rPr>
          <w:rFonts w:ascii="Times New Roman" w:hAnsi="Times New Roman" w:cs="Times New Roman"/>
        </w:rPr>
        <w:t>Oferowane urządzenie do bezprzerwowego zasilania urządzeń komputerowych zwane dalej urządzeniem ma być fabrycznie nowe i</w:t>
      </w:r>
      <w:r>
        <w:rPr>
          <w:rFonts w:ascii="Times New Roman" w:hAnsi="Times New Roman" w:cs="Times New Roman"/>
        </w:rPr>
        <w:t xml:space="preserve"> ma pochodzić z seryjnej produkcji. Data jego wyprodukowania nie może być wcześniejsza niż 6 miesięcy przed terminem złożenia ofert. Wykonawca urządzenia musi zapewnić dostawę części zamiennych przez okres, co najmniej, 10 lat od daty zakończenia produkcji</w:t>
      </w:r>
      <w:r>
        <w:rPr>
          <w:rFonts w:ascii="Times New Roman" w:hAnsi="Times New Roman" w:cs="Times New Roman"/>
        </w:rPr>
        <w:t xml:space="preserve"> oferowanego modelu urządzenia.</w:t>
      </w:r>
    </w:p>
    <w:p w:rsidR="00FF681F" w:rsidRDefault="00E67CB7">
      <w:pPr>
        <w:jc w:val="both"/>
        <w:rPr>
          <w:rFonts w:ascii="Times New Roman" w:hAnsi="Times New Roman" w:cs="Times New Roman"/>
        </w:rPr>
      </w:pPr>
      <w:r>
        <w:rPr>
          <w:rFonts w:ascii="Times New Roman" w:hAnsi="Times New Roman" w:cs="Times New Roman"/>
        </w:rPr>
        <w:t>System UPS ma być wykonany jako modułowy, redundantny w układzie panelowym - bez pojedynczych punktów awarii.</w:t>
      </w:r>
    </w:p>
    <w:p w:rsidR="00FF681F" w:rsidRDefault="00E67CB7">
      <w:pPr>
        <w:jc w:val="both"/>
        <w:rPr>
          <w:rFonts w:ascii="Times New Roman" w:hAnsi="Times New Roman" w:cs="Times New Roman"/>
        </w:rPr>
      </w:pPr>
      <w:r>
        <w:rPr>
          <w:rFonts w:ascii="Times New Roman" w:hAnsi="Times New Roman" w:cs="Times New Roman"/>
        </w:rPr>
        <w:t xml:space="preserve">Układ musi zapewniać łatwą i bezprzerwową rozbudowę i naprawę (wymianę) uszkodzonego modułu bez wykonywania </w:t>
      </w:r>
      <w:r>
        <w:rPr>
          <w:rFonts w:ascii="Times New Roman" w:hAnsi="Times New Roman" w:cs="Times New Roman"/>
        </w:rPr>
        <w:t>jakichkolwiek połączeń kablowych i bez wychodzenia z trybu pracy ON-LINE (bez przejścia na tryb nierezerwowany zasilania odbiorników). UPS ma być konstrukcji VFI i klasy SS 111 zgodnie z normą PN- EN 62040-3. System ma być pozbawiony pojedynczych punktów a</w:t>
      </w:r>
      <w:r>
        <w:rPr>
          <w:rFonts w:ascii="Times New Roman" w:hAnsi="Times New Roman" w:cs="Times New Roman"/>
        </w:rPr>
        <w:t>warii. Dla osiągnięcia najkrótszego czasu naprawy, konstrukcja systemu UPS ma być panelowa, gdzie kompletne 3-fazowe moduły UPS są wsuwane do szafy bez wykonywania połączeń kablowych.</w:t>
      </w:r>
    </w:p>
    <w:p w:rsidR="00FF681F" w:rsidRDefault="00E67CB7">
      <w:pPr>
        <w:jc w:val="both"/>
        <w:rPr>
          <w:rFonts w:ascii="Times New Roman" w:hAnsi="Times New Roman" w:cs="Times New Roman"/>
        </w:rPr>
      </w:pPr>
      <w:r>
        <w:rPr>
          <w:rFonts w:ascii="Times New Roman" w:hAnsi="Times New Roman" w:cs="Times New Roman"/>
        </w:rPr>
        <w:t>System UPS będzie pracować z bateriami, o czasie podtrzymania minimum 15</w:t>
      </w:r>
      <w:r>
        <w:rPr>
          <w:rFonts w:ascii="Times New Roman" w:hAnsi="Times New Roman" w:cs="Times New Roman"/>
        </w:rPr>
        <w:t xml:space="preserve"> minut przy 100% obciążeniu. Baterie montować na zewnętrznych stojakach bateryjnych.</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SYSTEM UPS MUSI SPEŁNIAĆ PONIŻSZE WYMOGI:</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system ma się składać z niezależnych modułów/paneli 3 fazowych na wejściu i na wyjściu,</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 xml:space="preserve">konstrukcja modułów -VFI i klasa SS 111 </w:t>
      </w:r>
      <w:r>
        <w:rPr>
          <w:rFonts w:ascii="Times New Roman" w:hAnsi="Times New Roman" w:cs="Times New Roman"/>
        </w:rPr>
        <w:t>zgodnie z PN- EN 62040-3 celem zachowania najwyższej dostępności w systemie</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każdy moduł UPS ma własne i niezależne: prostownik, ładowarkę bateryjną, falownik,  układ sterowania i kontroli</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brak pojedynczego punktu awarii,</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moc modułu to minimum 20kVA/20kW</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Me</w:t>
      </w:r>
      <w:r>
        <w:rPr>
          <w:rFonts w:ascii="Times New Roman" w:hAnsi="Times New Roman" w:cs="Times New Roman"/>
        </w:rPr>
        <w:t>nu wyświetlacza w języku polskim.</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płaska charakterystyka sprawności dla obciążenia 50% sprawność ma być nie mniejsza niż 96% przy cos fi = 1 a w przedziale 30-100% nie może być mniejsza niż 95,5%</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 xml:space="preserve">System wyposażony w zabezpieczenie przed napięcie powrotnym </w:t>
      </w:r>
      <w:r>
        <w:rPr>
          <w:rFonts w:ascii="Times New Roman" w:hAnsi="Times New Roman" w:cs="Times New Roman"/>
        </w:rPr>
        <w:t>backfeed protection.</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System musi posiadać stopniowo narastający prąd rozruchu - tzw. „walk-in” od 0 do wartości prądu znamionowego.</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Zdolności przeciążeniowe falownika - 150% przez min. 1 minutę i 125% przez min. 10 minut.</w:t>
      </w:r>
    </w:p>
    <w:p w:rsidR="00FF681F" w:rsidRDefault="00E67CB7">
      <w:pPr>
        <w:pStyle w:val="Akapitzlist"/>
        <w:numPr>
          <w:ilvl w:val="0"/>
          <w:numId w:val="30"/>
        </w:numPr>
        <w:spacing w:after="160"/>
        <w:jc w:val="both"/>
        <w:rPr>
          <w:rFonts w:ascii="Times New Roman" w:hAnsi="Times New Roman" w:cs="Times New Roman"/>
        </w:rPr>
      </w:pPr>
      <w:r>
        <w:rPr>
          <w:rFonts w:ascii="Times New Roman" w:hAnsi="Times New Roman" w:cs="Times New Roman"/>
        </w:rPr>
        <w:t>System UPS powinien być wyposażony</w:t>
      </w:r>
      <w:r>
        <w:rPr>
          <w:rFonts w:ascii="Times New Roman" w:hAnsi="Times New Roman" w:cs="Times New Roman"/>
        </w:rPr>
        <w:t xml:space="preserve"> w adapter SNMP i oprogramowanie monitorujące dla wszystkich modułów UPS.</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68" w:name="_Toc153864179"/>
      <w:bookmarkStart w:id="269" w:name="_Toc127814232"/>
      <w:bookmarkStart w:id="270" w:name="_Toc128981663"/>
      <w:r>
        <w:rPr>
          <w:rFonts w:ascii="Times New Roman" w:hAnsi="Times New Roman" w:cs="Times New Roman"/>
          <w:color w:val="auto"/>
          <w:szCs w:val="22"/>
        </w:rPr>
        <w:t>Wymagania w zakresie klimatyzacji serwerowni I pomieszczenia UPS</w:t>
      </w:r>
      <w:bookmarkEnd w:id="268"/>
      <w:bookmarkEnd w:id="269"/>
      <w:bookmarkEnd w:id="270"/>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lastRenderedPageBreak/>
        <w:t>W pomieszczeniu serwerowni przewiduje się zastosowanie klimatyzacji w oparciu o szafy klimatyzacji precyzyjnej typu</w:t>
      </w:r>
      <w:r>
        <w:rPr>
          <w:rFonts w:ascii="Times New Roman" w:hAnsi="Times New Roman" w:cs="Times New Roman"/>
        </w:rPr>
        <w:t xml:space="preserve"> „downflow” (z nadmuchem dolnym)</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Utrzymanie zadanych parametrów i ich regulację zapewniać będą szafy klimatyzacji precyzyjnej z bezpośrednim odparowaniem, z płynną regulacją mocy chłodniczej z regulacją w oparciu o sprężarki inwerterowe DC. Skraplacze zew</w:t>
      </w:r>
      <w:r>
        <w:rPr>
          <w:rFonts w:ascii="Times New Roman" w:hAnsi="Times New Roman" w:cs="Times New Roman"/>
        </w:rPr>
        <w:t xml:space="preserve">nętrzne w wykonaniu poziomym z przepływem powietrza pionowo. </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WYMAGANIA DOTYCZĄCE SZAF KLIMATYZACJI PRECYZYJNEJ / SKRAPLACZY</w:t>
      </w:r>
    </w:p>
    <w:p w:rsidR="00FF681F" w:rsidRDefault="00E67CB7">
      <w:pPr>
        <w:jc w:val="both"/>
        <w:rPr>
          <w:rFonts w:ascii="Times New Roman" w:hAnsi="Times New Roman" w:cs="Times New Roman"/>
        </w:rPr>
      </w:pPr>
      <w:r>
        <w:rPr>
          <w:rFonts w:ascii="Times New Roman" w:hAnsi="Times New Roman" w:cs="Times New Roman"/>
        </w:rPr>
        <w:t>W serwerowni przewiduje się zastosowanie pracujących w sieci lokalnej trzech szaf klimatyzacji precyzyjnej, przy czym dwie są prac</w:t>
      </w:r>
      <w:r>
        <w:rPr>
          <w:rFonts w:ascii="Times New Roman" w:hAnsi="Times New Roman" w:cs="Times New Roman"/>
        </w:rPr>
        <w:t xml:space="preserve">ujące jako podstawowe a jedna jako rezerwowa. Każda szafa klimatyzacji o mocy chłodniczej jawnej netto min 25 kW. W sumie moc w trybie pracy normalnej ma &gt;50kW mocy jawnej netto. </w:t>
      </w:r>
    </w:p>
    <w:p w:rsidR="00FF681F" w:rsidRDefault="00E67CB7">
      <w:pPr>
        <w:jc w:val="both"/>
        <w:rPr>
          <w:rFonts w:ascii="Times New Roman" w:hAnsi="Times New Roman" w:cs="Times New Roman"/>
        </w:rPr>
      </w:pPr>
      <w:r>
        <w:rPr>
          <w:rFonts w:ascii="Times New Roman" w:hAnsi="Times New Roman" w:cs="Times New Roman"/>
        </w:rPr>
        <w:t>Sieć lokalna szaf klimatyzacji ma umożliwiać jednoczesną pracę wszystkich ur</w:t>
      </w:r>
      <w:r>
        <w:rPr>
          <w:rFonts w:ascii="Times New Roman" w:hAnsi="Times New Roman" w:cs="Times New Roman"/>
        </w:rPr>
        <w:t>ządzeń ze zmniejszoną wydajnością, uśredniając odczyty oraz zapewniając równomierny rozpływ powietrza w pomieszczeniu, unikając do minimum zjawiska tzw. „hot-spotów”. W przypadku awarii jednej szafy klimatyzacyjnej pozostałe muszą pracować ze zwiększoną wy</w:t>
      </w:r>
      <w:r>
        <w:rPr>
          <w:rFonts w:ascii="Times New Roman" w:hAnsi="Times New Roman" w:cs="Times New Roman"/>
        </w:rPr>
        <w:t>dajnością chłodniczą. Sieć lokalna ma również umożliwiać pracę w trybie stand-by / turnusowym (nie wszystkie jednostki pracują jednocześnie, a jednostki pozostające w stanie stand-by cyklicznie się zmieniają).</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We wszystkich szafach przewiduje się zastosow</w:t>
      </w:r>
      <w:r>
        <w:rPr>
          <w:rFonts w:ascii="Times New Roman" w:hAnsi="Times New Roman" w:cs="Times New Roman"/>
        </w:rPr>
        <w:t xml:space="preserve">anie regulacji wilgotności względnej przy udziale nagrzewnicy elektrycznej z płynną regulacją w zakresie 0-9 kW i nawilżacza parowego o produkcji pary na poziomie 3 kg/h. </w:t>
      </w:r>
    </w:p>
    <w:p w:rsidR="00FF681F" w:rsidRDefault="00E67CB7">
      <w:pPr>
        <w:jc w:val="both"/>
        <w:rPr>
          <w:rFonts w:ascii="Times New Roman" w:hAnsi="Times New Roman" w:cs="Times New Roman"/>
        </w:rPr>
      </w:pPr>
      <w:r>
        <w:rPr>
          <w:rFonts w:ascii="Times New Roman" w:hAnsi="Times New Roman" w:cs="Times New Roman"/>
        </w:rPr>
        <w:t>Urządzenia musza posiadać styki sygnału zewnętrznego alarmu pożarowego oraz alarm wy</w:t>
      </w:r>
      <w:r>
        <w:rPr>
          <w:rFonts w:ascii="Times New Roman" w:hAnsi="Times New Roman" w:cs="Times New Roman"/>
        </w:rPr>
        <w:t>cieku wody. Pod szafami należy zamontować punktowe czujniki wody w celu sygnalizacji rozszczelnienia się instalacji wodociągowej. Szafy mają być wyposażone w wyświetlacz sterownika w języku polskim umożliwiający szybką i bezpieczną obsługę. Szafy powinny p</w:t>
      </w:r>
      <w:r>
        <w:rPr>
          <w:rFonts w:ascii="Times New Roman" w:hAnsi="Times New Roman" w:cs="Times New Roman"/>
        </w:rPr>
        <w:t xml:space="preserve">osiadać możliwość sterowania elektrozaworem zlokalizowanym na podejściu wody do szaf (poza serwerownią) celem jego zamknięcia w przypadku wykrycia wycieku. </w:t>
      </w:r>
    </w:p>
    <w:p w:rsidR="00FF681F" w:rsidRDefault="00E67CB7">
      <w:pPr>
        <w:jc w:val="both"/>
        <w:rPr>
          <w:rFonts w:ascii="Times New Roman" w:hAnsi="Times New Roman" w:cs="Times New Roman"/>
        </w:rPr>
      </w:pPr>
      <w:r>
        <w:rPr>
          <w:rFonts w:ascii="Times New Roman" w:hAnsi="Times New Roman" w:cs="Times New Roman"/>
        </w:rPr>
        <w:t>Każda z szaf musi zapewniać komunikację w standardzie MOD BUS RTU i MOD BUS TCPIP w celu zapewnieni</w:t>
      </w:r>
      <w:r>
        <w:rPr>
          <w:rFonts w:ascii="Times New Roman" w:hAnsi="Times New Roman" w:cs="Times New Roman"/>
        </w:rPr>
        <w:t>a możliwości współpracy z systemami automatyki w obiekcie (w szczególności z BMS).</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Każda z szaf powinna posiadać dwukierunkową regulację wydajności wg temperatury nawiewu lub temperatury powrotnej powietrza.</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Każda z szaf powinna posiadać regulację temper</w:t>
      </w:r>
      <w:r>
        <w:rPr>
          <w:rFonts w:ascii="Times New Roman" w:hAnsi="Times New Roman" w:cs="Times New Roman"/>
        </w:rPr>
        <w:t>atury skraplania (dokonywaną automatycznie przez sterownik każdej szafy), co jest bardzo istotne z punktu widzenia energoefektywności systemu.</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Ponadto każda z szaf powinna posiadać możliwość rzeczywistego pomiaru poboru mocy elektrycznej.</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Układ klimatyza</w:t>
      </w:r>
      <w:r>
        <w:rPr>
          <w:rFonts w:ascii="Times New Roman" w:hAnsi="Times New Roman" w:cs="Times New Roman"/>
        </w:rPr>
        <w:t>cji powinien posiadać funkcję przejmowania roli jednostki głównej, tzn., że w przypadku awarii szafy nadrzędnej następna szafa przejmuje jej rolę. Natomiast po powrocie uszkodzonej szafy do pracy, automatycznie to ona przejmuję funkcję jednostki głównej be</w:t>
      </w:r>
      <w:r>
        <w:rPr>
          <w:rFonts w:ascii="Times New Roman" w:hAnsi="Times New Roman" w:cs="Times New Roman"/>
        </w:rPr>
        <w:t>z konieczności resetu układu.</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Szafy mają mieć możliwość wyłączenia po otrzymaniu sygnału z systemu gaszenia.</w:t>
      </w:r>
    </w:p>
    <w:p w:rsidR="00FF681F" w:rsidRDefault="00E67CB7">
      <w:pPr>
        <w:jc w:val="both"/>
        <w:rPr>
          <w:rFonts w:ascii="Times New Roman" w:hAnsi="Times New Roman" w:cs="Times New Roman"/>
        </w:rPr>
      </w:pPr>
      <w:r>
        <w:rPr>
          <w:rFonts w:ascii="Times New Roman" w:hAnsi="Times New Roman" w:cs="Times New Roman"/>
        </w:rPr>
        <w:t xml:space="preserve">W związku z wymaganiami klimatycznymi wymagana jest gotowość urządzeń do pracy przy temperaturze zewnętrznej w okresie letnim </w:t>
      </w:r>
      <w:r>
        <w:rPr>
          <w:rFonts w:ascii="Times New Roman" w:hAnsi="Times New Roman" w:cs="Times New Roman"/>
          <w:b/>
          <w:bCs/>
        </w:rPr>
        <w:t>do +40</w:t>
      </w:r>
      <w:r>
        <w:rPr>
          <w:rFonts w:ascii="Times New Roman" w:hAnsi="Times New Roman" w:cs="Times New Roman"/>
          <w:b/>
          <w:bCs/>
          <w:vertAlign w:val="superscript"/>
        </w:rPr>
        <w:t>o</w:t>
      </w:r>
      <w:r>
        <w:rPr>
          <w:rFonts w:ascii="Times New Roman" w:hAnsi="Times New Roman" w:cs="Times New Roman"/>
          <w:b/>
          <w:bCs/>
        </w:rPr>
        <w:t>C włącznie</w:t>
      </w:r>
      <w:r>
        <w:rPr>
          <w:rFonts w:ascii="Times New Roman" w:hAnsi="Times New Roman" w:cs="Times New Roman"/>
        </w:rPr>
        <w:t>, j</w:t>
      </w:r>
      <w:r>
        <w:rPr>
          <w:rFonts w:ascii="Times New Roman" w:hAnsi="Times New Roman" w:cs="Times New Roman"/>
        </w:rPr>
        <w:t>ednocześnie wymagane jest, aby klimatyzacja w sposób niezakłócony i bez wpływu na wydajność mogła pracować przy temperaturach zewnętrznych przynajmniej (</w:t>
      </w:r>
      <w:r>
        <w:rPr>
          <w:rFonts w:ascii="Times New Roman" w:hAnsi="Times New Roman" w:cs="Times New Roman"/>
          <w:b/>
          <w:bCs/>
        </w:rPr>
        <w:t xml:space="preserve">-25) </w:t>
      </w:r>
      <w:r>
        <w:rPr>
          <w:rFonts w:ascii="Times New Roman" w:hAnsi="Times New Roman" w:cs="Times New Roman"/>
          <w:b/>
          <w:bCs/>
          <w:vertAlign w:val="superscript"/>
        </w:rPr>
        <w:t>o</w:t>
      </w:r>
      <w:r>
        <w:rPr>
          <w:rFonts w:ascii="Times New Roman" w:hAnsi="Times New Roman" w:cs="Times New Roman"/>
          <w:b/>
          <w:bCs/>
        </w:rPr>
        <w:t>C</w:t>
      </w:r>
      <w:r>
        <w:rPr>
          <w:rFonts w:ascii="Times New Roman" w:hAnsi="Times New Roman" w:cs="Times New Roman"/>
        </w:rPr>
        <w:t xml:space="preserve"> lub niższych.</w:t>
      </w:r>
    </w:p>
    <w:p w:rsidR="00FF681F" w:rsidRDefault="00E67CB7">
      <w:pPr>
        <w:jc w:val="both"/>
        <w:rPr>
          <w:rFonts w:ascii="Times New Roman" w:hAnsi="Times New Roman" w:cs="Times New Roman"/>
        </w:rPr>
      </w:pPr>
      <w:r>
        <w:rPr>
          <w:rFonts w:ascii="Times New Roman" w:hAnsi="Times New Roman" w:cs="Times New Roman"/>
        </w:rPr>
        <w:t xml:space="preserve">Z uwagi na miejsce zainstalowania hałas tj. moc akustyczna skraplacza zewnętrznego nie może być wyższa od 82 dB(A). </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 xml:space="preserve">PARAMETRY KLIMATYCZNE W SERWEROWNI: </w:t>
      </w:r>
    </w:p>
    <w:p w:rsidR="00FF681F" w:rsidRDefault="00E67CB7">
      <w:pPr>
        <w:jc w:val="both"/>
        <w:rPr>
          <w:rFonts w:ascii="Times New Roman" w:hAnsi="Times New Roman" w:cs="Times New Roman"/>
        </w:rPr>
      </w:pPr>
      <w:r>
        <w:rPr>
          <w:rFonts w:ascii="Times New Roman" w:hAnsi="Times New Roman" w:cs="Times New Roman"/>
        </w:rPr>
        <w:t xml:space="preserve">Zakłada się temperaturę w zimnym korytarzu na poziomie 22 +/- 2 </w:t>
      </w:r>
      <w:r>
        <w:rPr>
          <w:rFonts w:ascii="Times New Roman" w:hAnsi="Times New Roman" w:cs="Times New Roman"/>
          <w:vertAlign w:val="superscript"/>
        </w:rPr>
        <w:t>o</w:t>
      </w:r>
      <w:r>
        <w:rPr>
          <w:rFonts w:ascii="Times New Roman" w:hAnsi="Times New Roman" w:cs="Times New Roman"/>
        </w:rPr>
        <w:t>C mierzona na wysokości 1,2 m nad po</w:t>
      </w:r>
      <w:r>
        <w:rPr>
          <w:rFonts w:ascii="Times New Roman" w:hAnsi="Times New Roman" w:cs="Times New Roman"/>
        </w:rPr>
        <w:t xml:space="preserve">ziomem podłogi technicznej. </w:t>
      </w:r>
    </w:p>
    <w:p w:rsidR="00FF681F" w:rsidRDefault="00E67CB7">
      <w:pPr>
        <w:jc w:val="both"/>
        <w:rPr>
          <w:rFonts w:ascii="Times New Roman" w:hAnsi="Times New Roman" w:cs="Times New Roman"/>
        </w:rPr>
      </w:pPr>
      <w:r>
        <w:rPr>
          <w:rFonts w:ascii="Times New Roman" w:hAnsi="Times New Roman" w:cs="Times New Roman"/>
        </w:rPr>
        <w:t xml:space="preserve">Wilgotność względna powietrza nie powinna być niższa niż 50% i nie wyższa niż 70%. Temperatura w strefie powietrza powrotnego ogrzanego nie powinna przekroczyć 35 </w:t>
      </w:r>
      <w:r>
        <w:rPr>
          <w:rFonts w:ascii="Times New Roman" w:hAnsi="Times New Roman" w:cs="Times New Roman"/>
          <w:vertAlign w:val="superscript"/>
        </w:rPr>
        <w:t>o</w:t>
      </w:r>
      <w:r>
        <w:rPr>
          <w:rFonts w:ascii="Times New Roman" w:hAnsi="Times New Roman" w:cs="Times New Roman"/>
        </w:rPr>
        <w:t>C (co wynika z możliwości czasowego przebywania pracowników w t</w:t>
      </w:r>
      <w:r>
        <w:rPr>
          <w:rFonts w:ascii="Times New Roman" w:hAnsi="Times New Roman" w:cs="Times New Roman"/>
        </w:rPr>
        <w:t xml:space="preserve">ej strefie). </w:t>
      </w:r>
    </w:p>
    <w:p w:rsidR="00FF681F" w:rsidRDefault="00E67CB7">
      <w:pPr>
        <w:jc w:val="both"/>
        <w:rPr>
          <w:rFonts w:ascii="Times New Roman" w:hAnsi="Times New Roman" w:cs="Times New Roman"/>
        </w:rPr>
      </w:pPr>
      <w:r>
        <w:rPr>
          <w:rFonts w:ascii="Times New Roman" w:hAnsi="Times New Roman" w:cs="Times New Roman"/>
        </w:rPr>
        <w:t>Z uwagi na inne urządzenia zaplanowane do instalacji w strefie „gorącej” wilgotność względna powietrza w tej strefie powinna mieścić się w zakresie 30%-50%.</w:t>
      </w:r>
    </w:p>
    <w:p w:rsidR="00FF681F" w:rsidRDefault="00E67CB7">
      <w:pPr>
        <w:jc w:val="both"/>
        <w:rPr>
          <w:rFonts w:ascii="Times New Roman" w:hAnsi="Times New Roman" w:cs="Times New Roman"/>
        </w:rPr>
      </w:pPr>
      <w:r>
        <w:rPr>
          <w:rFonts w:ascii="Times New Roman" w:hAnsi="Times New Roman" w:cs="Times New Roman"/>
        </w:rPr>
        <w:t>Założeniem zamawiającego jest, aby pracujący w trybie normalnym układ szaf był możliw</w:t>
      </w:r>
      <w:r>
        <w:rPr>
          <w:rFonts w:ascii="Times New Roman" w:hAnsi="Times New Roman" w:cs="Times New Roman"/>
        </w:rPr>
        <w:t xml:space="preserve">ie najbardziej efektywny energetycznie, co wymaga, aby moc chłodnicza jawna urządzeń była równa mocy chłodniczej całkowitej, co wyraża się współczynnikiem </w:t>
      </w:r>
      <w:r>
        <w:rPr>
          <w:rFonts w:ascii="Times New Roman" w:hAnsi="Times New Roman" w:cs="Times New Roman"/>
          <w:b/>
          <w:bCs/>
        </w:rPr>
        <w:t>SHR=1</w:t>
      </w:r>
      <w:r>
        <w:rPr>
          <w:rFonts w:ascii="Times New Roman" w:hAnsi="Times New Roman" w:cs="Times New Roman"/>
        </w:rPr>
        <w:t xml:space="preserve">. Również w związku z efektywnością energetyczną wymagane jest, aby współczynnik </w:t>
      </w:r>
      <w:r>
        <w:rPr>
          <w:rFonts w:ascii="Times New Roman" w:hAnsi="Times New Roman" w:cs="Times New Roman"/>
          <w:b/>
          <w:bCs/>
        </w:rPr>
        <w:t>EER</w:t>
      </w:r>
      <w:r>
        <w:rPr>
          <w:rFonts w:ascii="Times New Roman" w:hAnsi="Times New Roman" w:cs="Times New Roman"/>
        </w:rPr>
        <w:t xml:space="preserve"> był przynaj</w:t>
      </w:r>
      <w:r>
        <w:rPr>
          <w:rFonts w:ascii="Times New Roman" w:hAnsi="Times New Roman" w:cs="Times New Roman"/>
        </w:rPr>
        <w:t xml:space="preserve">mniej na poziomie 3,6 lub wyższym, co również związane jest z dostępną mocą elektryczną przeznaczoną na zasilanie szaf klimatyzacyjnych. </w:t>
      </w:r>
    </w:p>
    <w:p w:rsidR="00FF681F" w:rsidRDefault="00E67CB7">
      <w:pPr>
        <w:jc w:val="both"/>
        <w:rPr>
          <w:rFonts w:ascii="Times New Roman" w:hAnsi="Times New Roman" w:cs="Times New Roman"/>
        </w:rPr>
      </w:pPr>
      <w:r>
        <w:rPr>
          <w:rFonts w:ascii="Times New Roman" w:hAnsi="Times New Roman" w:cs="Times New Roman"/>
        </w:rPr>
        <w:t xml:space="preserve">Z uwagi na kubaturę i architekturę rozmieszczenia szaf IT, wymagane jest, aby szafy klimatyzacji miały możliwość osiągania wydatku powietrza chłodniczego na poziomie 7000 m3/h każda. </w:t>
      </w:r>
    </w:p>
    <w:p w:rsidR="00FF681F" w:rsidRDefault="00FF681F">
      <w:pPr>
        <w:jc w:val="both"/>
        <w:rPr>
          <w:rFonts w:ascii="Times New Roman" w:hAnsi="Times New Roman" w:cs="Times New Roman"/>
        </w:rPr>
      </w:pP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WYMAGANIA DOTYCZĄCE NADZORU I KONTROLI PRACY URZĄDZEŃ KLIMATYZACJI PRE</w:t>
      </w:r>
      <w:r>
        <w:rPr>
          <w:rFonts w:ascii="Times New Roman" w:hAnsi="Times New Roman" w:cs="Times New Roman"/>
          <w:u w:val="single"/>
        </w:rPr>
        <w:t>CYZYJNEJ:</w:t>
      </w:r>
    </w:p>
    <w:p w:rsidR="00FF681F" w:rsidRDefault="00E67CB7">
      <w:pPr>
        <w:jc w:val="both"/>
        <w:rPr>
          <w:rFonts w:ascii="Times New Roman" w:hAnsi="Times New Roman" w:cs="Times New Roman"/>
        </w:rPr>
      </w:pPr>
      <w:r>
        <w:rPr>
          <w:rFonts w:ascii="Times New Roman" w:hAnsi="Times New Roman" w:cs="Times New Roman"/>
        </w:rPr>
        <w:t xml:space="preserve">Urządzenia muszą mieć możliwość diagnozowania problemów i potencjalnej awarii poprzez możliwość odczytu parametrów zgodnie z listą poniżej. </w:t>
      </w:r>
    </w:p>
    <w:p w:rsidR="00FF681F" w:rsidRDefault="00E67CB7">
      <w:pPr>
        <w:pStyle w:val="Akapitzlist"/>
        <w:numPr>
          <w:ilvl w:val="0"/>
          <w:numId w:val="31"/>
        </w:numPr>
        <w:spacing w:after="160"/>
        <w:jc w:val="both"/>
        <w:rPr>
          <w:rFonts w:ascii="Times New Roman" w:hAnsi="Times New Roman" w:cs="Times New Roman"/>
        </w:rPr>
      </w:pPr>
      <w:r>
        <w:rPr>
          <w:rFonts w:ascii="Times New Roman" w:hAnsi="Times New Roman" w:cs="Times New Roman"/>
        </w:rPr>
        <w:t>niskie ciśnienie pracy (LP)</w:t>
      </w:r>
    </w:p>
    <w:p w:rsidR="00FF681F" w:rsidRDefault="00E67CB7">
      <w:pPr>
        <w:pStyle w:val="Akapitzlist"/>
        <w:numPr>
          <w:ilvl w:val="0"/>
          <w:numId w:val="31"/>
        </w:numPr>
        <w:spacing w:after="160"/>
        <w:jc w:val="both"/>
        <w:rPr>
          <w:rFonts w:ascii="Times New Roman" w:hAnsi="Times New Roman" w:cs="Times New Roman"/>
        </w:rPr>
      </w:pPr>
      <w:r>
        <w:rPr>
          <w:rFonts w:ascii="Times New Roman" w:hAnsi="Times New Roman" w:cs="Times New Roman"/>
        </w:rPr>
        <w:t>wysokie ciśnienie pracy (HP)</w:t>
      </w:r>
    </w:p>
    <w:p w:rsidR="00FF681F" w:rsidRDefault="00E67CB7">
      <w:pPr>
        <w:pStyle w:val="Akapitzlist"/>
        <w:numPr>
          <w:ilvl w:val="0"/>
          <w:numId w:val="31"/>
        </w:numPr>
        <w:spacing w:after="160"/>
        <w:jc w:val="both"/>
        <w:rPr>
          <w:rFonts w:ascii="Times New Roman" w:hAnsi="Times New Roman" w:cs="Times New Roman"/>
        </w:rPr>
      </w:pPr>
      <w:r>
        <w:rPr>
          <w:rFonts w:ascii="Times New Roman" w:hAnsi="Times New Roman" w:cs="Times New Roman"/>
        </w:rPr>
        <w:t>niskie ciśnienie parowania (LOP)</w:t>
      </w:r>
    </w:p>
    <w:p w:rsidR="00FF681F" w:rsidRDefault="00E67CB7">
      <w:pPr>
        <w:pStyle w:val="Akapitzlist"/>
        <w:numPr>
          <w:ilvl w:val="0"/>
          <w:numId w:val="31"/>
        </w:numPr>
        <w:spacing w:after="160"/>
        <w:jc w:val="both"/>
        <w:rPr>
          <w:rFonts w:ascii="Times New Roman" w:hAnsi="Times New Roman" w:cs="Times New Roman"/>
        </w:rPr>
      </w:pPr>
      <w:r>
        <w:rPr>
          <w:rFonts w:ascii="Times New Roman" w:hAnsi="Times New Roman" w:cs="Times New Roman"/>
        </w:rPr>
        <w:t>wysokie ciśnien</w:t>
      </w:r>
      <w:r>
        <w:rPr>
          <w:rFonts w:ascii="Times New Roman" w:hAnsi="Times New Roman" w:cs="Times New Roman"/>
        </w:rPr>
        <w:t>ie parowania (MOP)</w:t>
      </w:r>
    </w:p>
    <w:p w:rsidR="00FF681F" w:rsidRDefault="00E67CB7">
      <w:pPr>
        <w:pStyle w:val="Akapitzlist"/>
        <w:numPr>
          <w:ilvl w:val="0"/>
          <w:numId w:val="31"/>
        </w:numPr>
        <w:spacing w:after="160"/>
        <w:jc w:val="both"/>
        <w:rPr>
          <w:rFonts w:ascii="Times New Roman" w:hAnsi="Times New Roman" w:cs="Times New Roman"/>
        </w:rPr>
      </w:pPr>
      <w:r>
        <w:rPr>
          <w:rFonts w:ascii="Times New Roman" w:hAnsi="Times New Roman" w:cs="Times New Roman"/>
        </w:rPr>
        <w:t>niskie przegrzanie (LoSH)</w:t>
      </w:r>
    </w:p>
    <w:p w:rsidR="00FF681F" w:rsidRDefault="00E67CB7">
      <w:pPr>
        <w:pStyle w:val="Akapitzlist"/>
        <w:numPr>
          <w:ilvl w:val="0"/>
          <w:numId w:val="31"/>
        </w:numPr>
        <w:spacing w:after="160"/>
        <w:jc w:val="both"/>
        <w:rPr>
          <w:rFonts w:ascii="Times New Roman" w:hAnsi="Times New Roman" w:cs="Times New Roman"/>
        </w:rPr>
      </w:pPr>
      <w:r>
        <w:rPr>
          <w:rFonts w:ascii="Times New Roman" w:hAnsi="Times New Roman" w:cs="Times New Roman"/>
        </w:rPr>
        <w:t>wysokie przegrzanie (HiSH)</w:t>
      </w:r>
    </w:p>
    <w:p w:rsidR="00FF681F" w:rsidRDefault="00E67CB7">
      <w:pPr>
        <w:pStyle w:val="Akapitzlist"/>
        <w:numPr>
          <w:ilvl w:val="0"/>
          <w:numId w:val="31"/>
        </w:numPr>
        <w:spacing w:after="160"/>
        <w:jc w:val="both"/>
        <w:rPr>
          <w:rFonts w:ascii="Times New Roman" w:hAnsi="Times New Roman" w:cs="Times New Roman"/>
        </w:rPr>
      </w:pPr>
      <w:r>
        <w:rPr>
          <w:rFonts w:ascii="Times New Roman" w:hAnsi="Times New Roman" w:cs="Times New Roman"/>
        </w:rPr>
        <w:t>niskie przechłodzenie (LDSH)</w:t>
      </w:r>
    </w:p>
    <w:p w:rsidR="00FF681F" w:rsidRDefault="00E67CB7">
      <w:pPr>
        <w:pStyle w:val="Akapitzlist"/>
        <w:numPr>
          <w:ilvl w:val="0"/>
          <w:numId w:val="31"/>
        </w:numPr>
        <w:spacing w:after="160"/>
        <w:jc w:val="both"/>
        <w:rPr>
          <w:rFonts w:ascii="Times New Roman" w:hAnsi="Times New Roman" w:cs="Times New Roman"/>
        </w:rPr>
      </w:pPr>
      <w:r>
        <w:rPr>
          <w:rFonts w:ascii="Times New Roman" w:hAnsi="Times New Roman" w:cs="Times New Roman"/>
        </w:rPr>
        <w:t>wysokie przechłodzenie (HDSH)</w:t>
      </w:r>
    </w:p>
    <w:p w:rsidR="00FF681F" w:rsidRDefault="00E67CB7">
      <w:pPr>
        <w:pStyle w:val="Akapitzlist"/>
        <w:numPr>
          <w:ilvl w:val="0"/>
          <w:numId w:val="31"/>
        </w:numPr>
        <w:spacing w:after="160"/>
        <w:jc w:val="both"/>
        <w:rPr>
          <w:rFonts w:ascii="Times New Roman" w:hAnsi="Times New Roman" w:cs="Times New Roman"/>
        </w:rPr>
      </w:pPr>
      <w:r>
        <w:rPr>
          <w:rFonts w:ascii="Times New Roman" w:hAnsi="Times New Roman" w:cs="Times New Roman"/>
        </w:rPr>
        <w:t>wysoka temperatura tłoczenia (HDT)</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Szafy klimatyzacji muszą wystawiać następujące sygnały do planowanego systemu BMS:</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 xml:space="preserve">alarm </w:t>
      </w:r>
      <w:r>
        <w:rPr>
          <w:rFonts w:ascii="Times New Roman" w:hAnsi="Times New Roman" w:cs="Times New Roman"/>
        </w:rPr>
        <w:t>obiegu powietrza</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alarm zablokowany filtr</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alarm wyciek wody</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alarm wysoka temperatura</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alarm niska temperatura</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alarm wysoka wilgotność</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alarm niska wilgotność</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alarm niska temperatura powietrza dostarczanego</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alarm wysoka temperatura powietrza dostarczanego</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alar</w:t>
      </w:r>
      <w:r>
        <w:rPr>
          <w:rFonts w:ascii="Times New Roman" w:hAnsi="Times New Roman" w:cs="Times New Roman"/>
        </w:rPr>
        <w:t xml:space="preserve">m brak komunikacji </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temperatura</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wilgotność</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temperatura powrotu</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wilgotność powrotu</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 xml:space="preserve">temperatura nastawa </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wilgotność nastawa</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lastRenderedPageBreak/>
        <w:t xml:space="preserve">ciśnienie </w:t>
      </w:r>
    </w:p>
    <w:p w:rsidR="00FF681F" w:rsidRDefault="00E67CB7">
      <w:pPr>
        <w:pStyle w:val="Akapitzlist"/>
        <w:numPr>
          <w:ilvl w:val="0"/>
          <w:numId w:val="32"/>
        </w:numPr>
        <w:spacing w:after="160"/>
        <w:jc w:val="both"/>
        <w:rPr>
          <w:rFonts w:ascii="Times New Roman" w:hAnsi="Times New Roman" w:cs="Times New Roman"/>
        </w:rPr>
      </w:pPr>
      <w:r>
        <w:rPr>
          <w:rFonts w:ascii="Times New Roman" w:hAnsi="Times New Roman" w:cs="Times New Roman"/>
        </w:rPr>
        <w:t>stan urządzenia</w:t>
      </w:r>
    </w:p>
    <w:p w:rsidR="00FF681F" w:rsidRDefault="00E67CB7">
      <w:pPr>
        <w:pStyle w:val="Nagwek3"/>
        <w:jc w:val="both"/>
        <w:rPr>
          <w:rFonts w:ascii="Times New Roman" w:hAnsi="Times New Roman" w:cs="Times New Roman"/>
          <w:color w:val="auto"/>
          <w:szCs w:val="22"/>
        </w:rPr>
      </w:pPr>
      <w:bookmarkStart w:id="271" w:name="_Toc153864180"/>
      <w:bookmarkStart w:id="272" w:name="_Toc127814233"/>
      <w:bookmarkStart w:id="273" w:name="_Toc128981664"/>
      <w:r>
        <w:rPr>
          <w:rFonts w:ascii="Times New Roman" w:hAnsi="Times New Roman" w:cs="Times New Roman"/>
          <w:color w:val="auto"/>
          <w:szCs w:val="22"/>
        </w:rPr>
        <w:t>Wymagania dotyczące SPLIT w pomieszczeniu UPS</w:t>
      </w:r>
      <w:bookmarkEnd w:id="271"/>
      <w:bookmarkEnd w:id="272"/>
      <w:bookmarkEnd w:id="273"/>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 xml:space="preserve">W pomieszczeniu należy wykonać instalacje klimatyzacji typu </w:t>
      </w:r>
      <w:r>
        <w:rPr>
          <w:rFonts w:ascii="Times New Roman" w:hAnsi="Times New Roman" w:cs="Times New Roman"/>
        </w:rPr>
        <w:t>SPLI pracującej w układzie 1+1.</w:t>
      </w:r>
    </w:p>
    <w:p w:rsidR="00FF681F" w:rsidRDefault="00E67CB7">
      <w:pPr>
        <w:jc w:val="both"/>
        <w:rPr>
          <w:rFonts w:ascii="Times New Roman" w:hAnsi="Times New Roman" w:cs="Times New Roman"/>
        </w:rPr>
      </w:pPr>
      <w:r>
        <w:rPr>
          <w:rFonts w:ascii="Times New Roman" w:hAnsi="Times New Roman" w:cs="Times New Roman"/>
        </w:rPr>
        <w:t>Przy obliczaniu mocy uwzględnić wszystkie zyski ciepła (urządzenia, ściany itd.)</w:t>
      </w:r>
    </w:p>
    <w:p w:rsidR="00FF681F" w:rsidRDefault="00E67CB7">
      <w:pPr>
        <w:jc w:val="both"/>
        <w:rPr>
          <w:rFonts w:ascii="Times New Roman" w:hAnsi="Times New Roman" w:cs="Times New Roman"/>
        </w:rPr>
      </w:pPr>
      <w:r>
        <w:rPr>
          <w:rFonts w:ascii="Times New Roman" w:hAnsi="Times New Roman" w:cs="Times New Roman"/>
        </w:rPr>
        <w:t>Jednostki zewnętrzne wyposażyć w tzw. zestaw pracy zimowej. Klimatyzatory podłączyć do sterownika pracy naprzemiennej. Pod jednostkami wewnętrz</w:t>
      </w:r>
      <w:r>
        <w:rPr>
          <w:rFonts w:ascii="Times New Roman" w:hAnsi="Times New Roman" w:cs="Times New Roman"/>
        </w:rPr>
        <w:t>nymi klimatyzacji umieścić tace ociekowe.</w:t>
      </w:r>
    </w:p>
    <w:p w:rsidR="00FF681F" w:rsidRDefault="00FF681F">
      <w:pPr>
        <w:jc w:val="both"/>
        <w:rPr>
          <w:rFonts w:ascii="Times New Roman" w:hAnsi="Times New Roman" w:cs="Times New Roman"/>
          <w:b/>
          <w:bCs/>
        </w:rPr>
      </w:pPr>
    </w:p>
    <w:p w:rsidR="00FF681F" w:rsidRDefault="00E67CB7">
      <w:pPr>
        <w:pStyle w:val="Nagwek3"/>
        <w:jc w:val="both"/>
        <w:rPr>
          <w:rFonts w:ascii="Times New Roman" w:hAnsi="Times New Roman" w:cs="Times New Roman"/>
          <w:color w:val="auto"/>
          <w:szCs w:val="22"/>
        </w:rPr>
      </w:pPr>
      <w:bookmarkStart w:id="274" w:name="_Toc153864181"/>
      <w:bookmarkStart w:id="275" w:name="_Toc127814234"/>
      <w:bookmarkStart w:id="276" w:name="_Toc128981665"/>
      <w:r>
        <w:rPr>
          <w:rFonts w:ascii="Times New Roman" w:hAnsi="Times New Roman" w:cs="Times New Roman"/>
          <w:color w:val="auto"/>
          <w:szCs w:val="22"/>
        </w:rPr>
        <w:t>Szafy serwerowe</w:t>
      </w:r>
      <w:bookmarkEnd w:id="274"/>
      <w:bookmarkEnd w:id="275"/>
      <w:bookmarkEnd w:id="276"/>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 xml:space="preserve">Szafy serwerowe przystosowane do współpracy z tzw. „zimnym korytarzem”. Szafy serwerowe RACK IT muszą być łączone szeregowo. Szafy RACK musza być wykonane w oparciu o ramę spawaną, laserowo cięta </w:t>
      </w:r>
      <w:r>
        <w:rPr>
          <w:rFonts w:ascii="Times New Roman" w:hAnsi="Times New Roman" w:cs="Times New Roman"/>
        </w:rPr>
        <w:t>z profili stalowych gr. min 1,5 mm, drzwi przednie oraz tylne muszą posiadać perforację min 80%.</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r>
        <w:rPr>
          <w:rFonts w:ascii="Times New Roman" w:hAnsi="Times New Roman" w:cs="Times New Roman"/>
          <w:u w:val="single"/>
        </w:rPr>
        <w:t>MINIMALNE WYMAGANIA TECHNICZNE, FUNKCJONALNE I WYPOSAŻENIE DLA SZAF SERWEROWYCH:</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 xml:space="preserve">szafy w zabudowie zimny korytarz (w zabudowie systemowej), listwy zasilające </w:t>
      </w:r>
      <w:r>
        <w:rPr>
          <w:rFonts w:ascii="Times New Roman" w:hAnsi="Times New Roman" w:cs="Times New Roman"/>
        </w:rPr>
        <w:t>PDU (instalowane od tyłu szafy) – 2 szt. dla każdej szafy RACK-IT.</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system monitoringu parametrów środowiskowych obejmujący: czujniki temperatury i wilgotności (instalowane od frontu szafy oraz w zimnym korytarzu) – min. 1 szt. na każdą szafę zabudowy, czuj</w:t>
      </w:r>
      <w:r>
        <w:rPr>
          <w:rFonts w:ascii="Times New Roman" w:hAnsi="Times New Roman" w:cs="Times New Roman"/>
        </w:rPr>
        <w:t>niki otwarcia drzwi (przednie i tylne)</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system automatycznego otwarcia drzwi zabudowy zimnego korytarza</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konstrukcja ramy szaf sztywna, spawana, nośność min. 1500kg, wyposażone w pionowe maskownice powietrza (do rozdzielenia stref ciepłego i zimnego powietrz</w:t>
      </w:r>
      <w:r>
        <w:rPr>
          <w:rFonts w:ascii="Times New Roman" w:hAnsi="Times New Roman" w:cs="Times New Roman"/>
        </w:rPr>
        <w:t>a wewnątrz szafy). Pionowe maskownice powietrza muszą być wyposażone w min. trzy pola 1U 19” wyposażonych w listwę szczotkową (do bezkolizyjnego prowadzenia kabli) lub paneli organizacyjnych, zaślepek.</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panele zaślepiające (logo producenta na panelu) przezn</w:t>
      </w:r>
      <w:r>
        <w:rPr>
          <w:rFonts w:ascii="Times New Roman" w:hAnsi="Times New Roman" w:cs="Times New Roman"/>
        </w:rPr>
        <w:t>aczone do bez narzędziowego montażu w 19” w wysokości min 70% zaślepienia.</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aplikacja typu DCIM, której rolą jest zintegrowanie i wizualizacja wszystkich elementów infrastruktury krytycznej w kiosku. Przy wejściu do korytarza musi zostać zainstalowany panel</w:t>
      </w:r>
      <w:r>
        <w:rPr>
          <w:rFonts w:ascii="Times New Roman" w:hAnsi="Times New Roman" w:cs="Times New Roman"/>
        </w:rPr>
        <w:t xml:space="preserve"> dotykowy wizualizujący parametry elektryczne i środowiskowe w szafach i kiosku.</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szafy muszą być produkowane zgodnie z systemem jakości ISO 9001 oraz ISO14001.</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 xml:space="preserve">producent szaf musi spełniać wymagania dotyczące normy jakości w spawalnictwie DIN EN ISO 3834 </w:t>
      </w:r>
      <w:r>
        <w:rPr>
          <w:rFonts w:ascii="Times New Roman" w:hAnsi="Times New Roman" w:cs="Times New Roman"/>
        </w:rPr>
        <w:t>poprzez posiadanie ważnego certyfikatu potwierdzającego pełne wymagania (poziom drugi): DIN EN ISO 3834-2.</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 xml:space="preserve">szafa musi posiadać możliwość zwiększenia przestrzeni RACK-owej szafy minimalnie o dodatkowe 3U z jednoczesną funkcjonalnością przeprowadzenia kabli </w:t>
      </w:r>
      <w:r>
        <w:rPr>
          <w:rFonts w:ascii="Times New Roman" w:hAnsi="Times New Roman" w:cs="Times New Roman"/>
        </w:rPr>
        <w:t xml:space="preserve">w bocznej przestrzeni (na całej wysokości szafy) z wykorzystaniem przepustów szczotkowych. </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system szaf serwerowych musi posiadać opcjonalne 4 belki montażowe z możliwością bez narzędziowego przesuwu (system bez narzędziowy nieobniżający obciążalności szaf</w:t>
      </w:r>
      <w:r>
        <w:rPr>
          <w:rFonts w:ascii="Times New Roman" w:hAnsi="Times New Roman" w:cs="Times New Roman"/>
        </w:rPr>
        <w:t>y).</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profile montażowe 19” muszą posiadać trwale oznaczoną wysokością U (numeryczny opis od 1-42U).</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 xml:space="preserve">dla szaf o szerokości 800mm wymagana jest możliwość uzyskania rozstawu od 19’’ do 23’’, </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drzwi przednie oraz tylne muszą posiadać perforację min 80%, Drzwi m</w:t>
      </w:r>
      <w:r>
        <w:rPr>
          <w:rFonts w:ascii="Times New Roman" w:hAnsi="Times New Roman" w:cs="Times New Roman"/>
        </w:rPr>
        <w:t>uszą być przystosowane pod montaż zamków elektromagnetycznych dedykowanych dla systemu kontroli dostępu.</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drzwi muszą gwarantować otwarcie do min 180’.</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lastRenderedPageBreak/>
        <w:t>szafa musi być w przystosowana do tworzenia zabudowy zimnego/gorącego korytarza.</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W przypadku zabudowy sta</w:t>
      </w:r>
      <w:r>
        <w:rPr>
          <w:rFonts w:ascii="Times New Roman" w:hAnsi="Times New Roman" w:cs="Times New Roman"/>
        </w:rPr>
        <w:t>łej, rzędowej szafy muszą być przygotowane do separacji między szafowej za pomocą wsuwanych przegród bez konieczności rozsuwania szaf.</w:t>
      </w:r>
    </w:p>
    <w:p w:rsidR="00FF681F" w:rsidRDefault="00E67CB7">
      <w:pPr>
        <w:pStyle w:val="Akapitzlist"/>
        <w:numPr>
          <w:ilvl w:val="0"/>
          <w:numId w:val="33"/>
        </w:numPr>
        <w:spacing w:after="160"/>
        <w:jc w:val="both"/>
        <w:rPr>
          <w:rFonts w:ascii="Times New Roman" w:hAnsi="Times New Roman" w:cs="Times New Roman"/>
        </w:rPr>
      </w:pPr>
      <w:r>
        <w:rPr>
          <w:rFonts w:ascii="Times New Roman" w:hAnsi="Times New Roman" w:cs="Times New Roman"/>
        </w:rPr>
        <w:t>System szaf serwerowych musi być dostosowany do instalacji systemu duktów kablowych montowanych bezpośrednio do dachu sza</w:t>
      </w:r>
      <w:r>
        <w:rPr>
          <w:rFonts w:ascii="Times New Roman" w:hAnsi="Times New Roman" w:cs="Times New Roman"/>
        </w:rPr>
        <w:t xml:space="preserve">f. </w:t>
      </w:r>
    </w:p>
    <w:p w:rsidR="00FF681F" w:rsidRDefault="00E67CB7">
      <w:pPr>
        <w:pStyle w:val="Nagwek3"/>
        <w:jc w:val="both"/>
        <w:rPr>
          <w:rFonts w:ascii="Times New Roman" w:hAnsi="Times New Roman" w:cs="Times New Roman"/>
          <w:color w:val="auto"/>
          <w:szCs w:val="22"/>
        </w:rPr>
      </w:pPr>
      <w:bookmarkStart w:id="277" w:name="_Toc153864182"/>
      <w:bookmarkStart w:id="278" w:name="_Toc110419719"/>
      <w:bookmarkStart w:id="279" w:name="_Toc127814235"/>
      <w:bookmarkStart w:id="280" w:name="_Toc128981666"/>
      <w:r>
        <w:rPr>
          <w:rFonts w:ascii="Times New Roman" w:hAnsi="Times New Roman" w:cs="Times New Roman"/>
          <w:color w:val="auto"/>
          <w:szCs w:val="22"/>
        </w:rPr>
        <w:t>Zabudowy serwerowe typu Kiosk – drzwi automatyczne</w:t>
      </w:r>
      <w:bookmarkEnd w:id="277"/>
      <w:bookmarkEnd w:id="278"/>
      <w:bookmarkEnd w:id="279"/>
      <w:bookmarkEnd w:id="280"/>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 xml:space="preserve">Zabudowa zimnego korytarza typu „CUBE” będzie składała się 10 szaf serwerowych RACK 4DC 42U 800(mm szerokość) x /1200(mm wysokość) zamykanych układem automatycznych drzwi przesuwnych z jednej strony, </w:t>
      </w:r>
      <w:r>
        <w:rPr>
          <w:rFonts w:ascii="Times New Roman" w:hAnsi="Times New Roman" w:cs="Times New Roman"/>
        </w:rPr>
        <w:t>ścianą tylną z drugiej. Celem zapewnienia odpowiedniej wentylacji i przepływu powietrza należy stosować drzwi przednie perforowane, drzwi tylne dwuskrzydłowe perforowane szaf RACK. Szafy należy wyposażyć w komplet maskownic pionowych i poziomych oraz zaśle</w:t>
      </w:r>
      <w:r>
        <w:rPr>
          <w:rFonts w:ascii="Times New Roman" w:hAnsi="Times New Roman" w:cs="Times New Roman"/>
        </w:rPr>
        <w:t xml:space="preserve">pek wolnych celem zapewnienia prawidłowej cyrkulacji powietrza i niemieszania się stref zimnych i ciepłych w przestrzeni szafy. Wszystkie elementy zabudowy powinny zapewnić odpowiednią szczelność wewnątrz zamkniętej strefy. </w:t>
      </w:r>
    </w:p>
    <w:p w:rsidR="00FF681F" w:rsidRDefault="00E67CB7">
      <w:pPr>
        <w:jc w:val="both"/>
        <w:rPr>
          <w:rFonts w:ascii="Times New Roman" w:hAnsi="Times New Roman" w:cs="Times New Roman"/>
        </w:rPr>
      </w:pPr>
      <w:r>
        <w:rPr>
          <w:rFonts w:ascii="Times New Roman" w:hAnsi="Times New Roman" w:cs="Times New Roman"/>
        </w:rPr>
        <w:t xml:space="preserve">Wszystkie dachy zabudowy musza </w:t>
      </w:r>
      <w:r>
        <w:rPr>
          <w:rFonts w:ascii="Times New Roman" w:hAnsi="Times New Roman" w:cs="Times New Roman"/>
        </w:rPr>
        <w:t xml:space="preserve">być podwyższone o 15cm względem szaf serwerowych. Element prześwitujący dachu wykonany z tworzywa sztucznego – metaplex bądź pochodne – z możliwością szybkiego bez narzędziowego demontażu. </w:t>
      </w:r>
    </w:p>
    <w:p w:rsidR="00FF681F" w:rsidRDefault="00E67CB7">
      <w:pPr>
        <w:jc w:val="both"/>
        <w:rPr>
          <w:rFonts w:ascii="Times New Roman" w:hAnsi="Times New Roman" w:cs="Times New Roman"/>
        </w:rPr>
      </w:pPr>
      <w:r>
        <w:rPr>
          <w:rFonts w:ascii="Times New Roman" w:hAnsi="Times New Roman" w:cs="Times New Roman"/>
        </w:rPr>
        <w:t>System zamykania korytarz (dach, drzwi przesuwne) musza być jednol</w:t>
      </w:r>
      <w:r>
        <w:rPr>
          <w:rFonts w:ascii="Times New Roman" w:hAnsi="Times New Roman" w:cs="Times New Roman"/>
        </w:rPr>
        <w:t>ite i tego samego producenta co szafy serwerowe celem zapewnienia komplementarności systemu oraz zapewniać jednolitą gwarancję produktu</w:t>
      </w:r>
    </w:p>
    <w:p w:rsidR="00FF681F" w:rsidRDefault="00E67CB7">
      <w:pPr>
        <w:jc w:val="both"/>
        <w:rPr>
          <w:rFonts w:ascii="Times New Roman" w:hAnsi="Times New Roman" w:cs="Times New Roman"/>
        </w:rPr>
      </w:pPr>
      <w:r>
        <w:rPr>
          <w:rFonts w:ascii="Times New Roman" w:hAnsi="Times New Roman" w:cs="Times New Roman"/>
        </w:rPr>
        <w:t>Drzwi dwuskrzydłowe, rozsuwane, zawieszone na jednolitej aluminiowej prowadnicy, zapewniającej pełne otwarcie na szeroko</w:t>
      </w:r>
      <w:r>
        <w:rPr>
          <w:rFonts w:ascii="Times New Roman" w:hAnsi="Times New Roman" w:cs="Times New Roman"/>
        </w:rPr>
        <w:t xml:space="preserve">ść korytarza, bez dodatkowych progów przy wejściu do korytarza (wymagany system bez-progowy). </w:t>
      </w:r>
    </w:p>
    <w:p w:rsidR="00FF681F" w:rsidRDefault="00E67CB7">
      <w:pPr>
        <w:jc w:val="both"/>
        <w:rPr>
          <w:rFonts w:ascii="Times New Roman" w:hAnsi="Times New Roman" w:cs="Times New Roman"/>
        </w:rPr>
      </w:pPr>
      <w:r>
        <w:rPr>
          <w:rFonts w:ascii="Times New Roman" w:hAnsi="Times New Roman" w:cs="Times New Roman"/>
        </w:rPr>
        <w:t xml:space="preserve">Drzwi automatyczne wejściowe korytarza muszą posiadać możliwość integracji z systemem starowania SUG (otwarcie w przypadku akcji gaśniczej) oraz systemem SAP (w </w:t>
      </w:r>
      <w:r>
        <w:rPr>
          <w:rFonts w:ascii="Times New Roman" w:hAnsi="Times New Roman" w:cs="Times New Roman"/>
        </w:rPr>
        <w:t>przypadku akcji ewakuacyjnej dla pomieszczenia Data Center).</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u w:val="single"/>
        </w:rPr>
      </w:pPr>
      <w:bookmarkStart w:id="281" w:name="_Toc110419720"/>
      <w:r>
        <w:rPr>
          <w:rFonts w:ascii="Times New Roman" w:hAnsi="Times New Roman" w:cs="Times New Roman"/>
          <w:u w:val="single"/>
        </w:rPr>
        <w:t>SYSTEM OŚWIETLENIA KORYTARZA KIOSKU (ZABUDOWA KORYTARZA).</w:t>
      </w:r>
      <w:bookmarkEnd w:id="281"/>
      <w:r>
        <w:rPr>
          <w:rFonts w:ascii="Times New Roman" w:hAnsi="Times New Roman" w:cs="Times New Roman"/>
          <w:u w:val="single"/>
        </w:rPr>
        <w:t xml:space="preserve"> </w:t>
      </w:r>
    </w:p>
    <w:p w:rsidR="00FF681F" w:rsidRDefault="00E67CB7">
      <w:pPr>
        <w:jc w:val="both"/>
        <w:rPr>
          <w:rFonts w:ascii="Times New Roman" w:hAnsi="Times New Roman" w:cs="Times New Roman"/>
        </w:rPr>
      </w:pPr>
      <w:r>
        <w:rPr>
          <w:rFonts w:ascii="Times New Roman" w:hAnsi="Times New Roman" w:cs="Times New Roman"/>
        </w:rPr>
        <w:t xml:space="preserve">Z uwagi na konieczność zapewnienia odpowiedniego oświetlenia wewnątrz korytarza kiosku należy zapewnić zintegrowany z zabudową system oświetlenia. </w:t>
      </w:r>
    </w:p>
    <w:p w:rsidR="00FF681F" w:rsidRDefault="00E67CB7">
      <w:pPr>
        <w:jc w:val="both"/>
        <w:rPr>
          <w:rFonts w:ascii="Times New Roman" w:hAnsi="Times New Roman" w:cs="Times New Roman"/>
        </w:rPr>
      </w:pPr>
      <w:r>
        <w:rPr>
          <w:rFonts w:ascii="Times New Roman" w:hAnsi="Times New Roman" w:cs="Times New Roman"/>
        </w:rPr>
        <w:t>Należy zapewnić zgodnie z normą PN-EN 50600 natężenie oświetlenia nie mniejsze niż 500lx uwzględniając oświe</w:t>
      </w:r>
      <w:r>
        <w:rPr>
          <w:rFonts w:ascii="Times New Roman" w:hAnsi="Times New Roman" w:cs="Times New Roman"/>
        </w:rPr>
        <w:t>tlenie pomieszczenia i korytarza. System oświetlenia kiosku jest rozwiązaniem pomocniczym – doświetlenie korytarza.</w:t>
      </w:r>
    </w:p>
    <w:p w:rsidR="00FF681F" w:rsidRDefault="00E67CB7">
      <w:pPr>
        <w:jc w:val="both"/>
        <w:rPr>
          <w:rFonts w:ascii="Times New Roman" w:hAnsi="Times New Roman" w:cs="Times New Roman"/>
        </w:rPr>
      </w:pPr>
      <w:r>
        <w:rPr>
          <w:rFonts w:ascii="Times New Roman" w:hAnsi="Times New Roman" w:cs="Times New Roman"/>
        </w:rPr>
        <w:t>Oprawy należy montować w poprzek zabudowy, pomiędzy dachami. System musi zapewnić łatwą wymianę oprawy bez konieczności rozkręcania zabudowy</w:t>
      </w:r>
      <w:r>
        <w:rPr>
          <w:rFonts w:ascii="Times New Roman" w:hAnsi="Times New Roman" w:cs="Times New Roman"/>
        </w:rPr>
        <w:t>.</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82" w:name="_Toc153864183"/>
      <w:bookmarkStart w:id="283" w:name="_Toc127814236"/>
      <w:bookmarkStart w:id="284" w:name="_Toc128981667"/>
      <w:r>
        <w:rPr>
          <w:rFonts w:ascii="Times New Roman" w:hAnsi="Times New Roman" w:cs="Times New Roman"/>
          <w:color w:val="auto"/>
          <w:szCs w:val="22"/>
        </w:rPr>
        <w:t>Listwy monitorujące PDU</w:t>
      </w:r>
      <w:bookmarkEnd w:id="282"/>
      <w:bookmarkEnd w:id="283"/>
      <w:bookmarkEnd w:id="284"/>
    </w:p>
    <w:p w:rsidR="00FF681F" w:rsidRDefault="00E67CB7">
      <w:pPr>
        <w:jc w:val="both"/>
        <w:rPr>
          <w:rFonts w:ascii="Times New Roman" w:hAnsi="Times New Roman" w:cs="Times New Roman"/>
        </w:rPr>
      </w:pPr>
      <w:r>
        <w:rPr>
          <w:rFonts w:ascii="Times New Roman" w:hAnsi="Times New Roman" w:cs="Times New Roman"/>
        </w:rPr>
        <w:t>Ze względu na konieczność monitorowania zasilania oraz środowiska w szafie serwerowej należy zastosować zarządzalne listwy zasilające 9PDU) z monitoringiem energii o minimalnych wymaganiach:</w:t>
      </w:r>
    </w:p>
    <w:p w:rsidR="00FF681F" w:rsidRDefault="00E67CB7">
      <w:pPr>
        <w:jc w:val="both"/>
        <w:rPr>
          <w:rFonts w:ascii="Times New Roman" w:hAnsi="Times New Roman" w:cs="Times New Roman"/>
        </w:rPr>
      </w:pPr>
      <w:r>
        <w:rPr>
          <w:rFonts w:ascii="Times New Roman" w:hAnsi="Times New Roman" w:cs="Times New Roman"/>
        </w:rPr>
        <w:t xml:space="preserve">Zgodność z normami i dyrektywami LVD, </w:t>
      </w:r>
      <w:r>
        <w:rPr>
          <w:rFonts w:ascii="Times New Roman" w:hAnsi="Times New Roman" w:cs="Times New Roman"/>
        </w:rPr>
        <w:t xml:space="preserve">EMC, RoHs: LVD Nr: 2014/35/EU, EMC Nr: 2014/30/EU, PN-EN 50561-1:2013-12, PN- EN 61000-3-2:2019, PN-EN 61000-3-3:2014, PN-EN 55035:2017-09 </w:t>
      </w:r>
    </w:p>
    <w:p w:rsidR="00FF681F" w:rsidRDefault="00E67CB7">
      <w:pPr>
        <w:jc w:val="both"/>
        <w:rPr>
          <w:rFonts w:ascii="Times New Roman" w:hAnsi="Times New Roman" w:cs="Times New Roman"/>
        </w:rPr>
      </w:pPr>
      <w:r>
        <w:rPr>
          <w:rFonts w:ascii="Times New Roman" w:hAnsi="Times New Roman" w:cs="Times New Roman"/>
        </w:rPr>
        <w:t>Listwa powinna musi być zasilana napięciem trójfazowym 400V i przenosić obciążenia na poziomie 32A.</w:t>
      </w:r>
    </w:p>
    <w:p w:rsidR="00FF681F" w:rsidRDefault="00E67CB7">
      <w:pPr>
        <w:jc w:val="both"/>
        <w:rPr>
          <w:rFonts w:ascii="Times New Roman" w:hAnsi="Times New Roman" w:cs="Times New Roman"/>
        </w:rPr>
      </w:pPr>
      <w:r>
        <w:rPr>
          <w:rFonts w:ascii="Times New Roman" w:hAnsi="Times New Roman" w:cs="Times New Roman"/>
        </w:rPr>
        <w:t xml:space="preserve">Listwa ma </w:t>
      </w:r>
      <w:r>
        <w:rPr>
          <w:rFonts w:ascii="Times New Roman" w:hAnsi="Times New Roman" w:cs="Times New Roman"/>
        </w:rPr>
        <w:t>zapewniać komunikację i wysyłanie alarmów poprzez interfejs webowy, e-mail, trapy SNMP</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 xml:space="preserve">Listwa ma zapewniać odczyt obciążenia dla każdej fazy </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Listwa ma zapewniać zdalny monitoring następujących parametrów:</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Napięcia zasilania [V]</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Obciążenia dla całej listwy</w:t>
      </w:r>
      <w:r>
        <w:rPr>
          <w:rFonts w:ascii="Times New Roman" w:hAnsi="Times New Roman" w:cs="Times New Roman"/>
        </w:rPr>
        <w:t xml:space="preserve"> [A] mierzone jako true RMS</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Poboru mocy czynnej (kW) dla całej listwy</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lastRenderedPageBreak/>
        <w:t>Poboru mocy pozornej (VA) dla całej listwy</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Poboru mocy biernej (VAR) dla całej listwy</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użycia energii czynnej (kWh) i pozornej (kVAh) dla całej listwy</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Współczynnika mocy dla całej listwy</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Częstotliwości (Hz) dla całej listwy</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Listwa musi zapewniać załączenie/wyłączenie alarmu dźwiękowego z poziomu interfejsu zarządzania (www)</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Listwa ma zapewnić zdalną aktualizację oprogramowania</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Listwa powinna (ma) obsługiwać następujące protokoły:</w:t>
      </w:r>
    </w:p>
    <w:p w:rsidR="00FF681F" w:rsidRDefault="00E67CB7">
      <w:pPr>
        <w:pStyle w:val="Akapitzlist"/>
        <w:numPr>
          <w:ilvl w:val="0"/>
          <w:numId w:val="34"/>
        </w:numPr>
        <w:spacing w:after="160"/>
        <w:jc w:val="both"/>
        <w:rPr>
          <w:rFonts w:ascii="Times New Roman" w:hAnsi="Times New Roman" w:cs="Times New Roman"/>
        </w:rPr>
      </w:pPr>
      <w:r>
        <w:rPr>
          <w:rFonts w:ascii="Times New Roman" w:hAnsi="Times New Roman" w:cs="Times New Roman"/>
        </w:rPr>
        <w:t xml:space="preserve">SNMP V1, </w:t>
      </w:r>
      <w:r>
        <w:rPr>
          <w:rFonts w:ascii="Times New Roman" w:hAnsi="Times New Roman" w:cs="Times New Roman"/>
        </w:rPr>
        <w:t>V2c, V3.IPv4, IPv6 Modus RTU, Modus TCP/IP Telnet HTTP ·FTP SMTP Trapy SNMP</w:t>
      </w:r>
      <w:r>
        <w:rPr>
          <w:rFonts w:ascii="Times New Roman" w:hAnsi="Times New Roman" w:cs="Times New Roman"/>
        </w:rPr>
        <w:tab/>
      </w:r>
    </w:p>
    <w:p w:rsidR="00FF681F" w:rsidRDefault="00E67CB7">
      <w:pPr>
        <w:jc w:val="both"/>
        <w:rPr>
          <w:rFonts w:ascii="Times New Roman" w:hAnsi="Times New Roman" w:cs="Times New Roman"/>
        </w:rPr>
      </w:pPr>
      <w:r>
        <w:rPr>
          <w:rFonts w:ascii="Times New Roman" w:hAnsi="Times New Roman" w:cs="Times New Roman"/>
        </w:rPr>
        <w:t>Zaleca się, aby listwa posiadała możliwość rozszerzenia monitorowanych poprzez dołączenie dodatkowego modułu SensorBox. Musi on umożliwić podłączenie dodatkowych czujników środowi</w:t>
      </w:r>
      <w:r>
        <w:rPr>
          <w:rFonts w:ascii="Times New Roman" w:hAnsi="Times New Roman" w:cs="Times New Roman"/>
        </w:rPr>
        <w:t>skowych: 2xOtwarcia Drzwi, 1xZalania, 1xDymu, 2xTemperatury/Wilgotności.</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Listwy musza być kompatybilne i musząc pozwalać na integrację z zewnętrznym oprogramowaniem do integracji i wizualizacji typu „system automatyki serwerowni”.</w:t>
      </w:r>
      <w:bookmarkStart w:id="285" w:name="_Hlk47610710"/>
      <w:bookmarkEnd w:id="285"/>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286" w:name="_Toc153864184"/>
      <w:bookmarkStart w:id="287" w:name="_Toc110419724"/>
      <w:bookmarkStart w:id="288" w:name="_Toc127814237"/>
      <w:bookmarkStart w:id="289" w:name="_Toc128981668"/>
      <w:r>
        <w:rPr>
          <w:rFonts w:ascii="Times New Roman" w:hAnsi="Times New Roman" w:cs="Times New Roman"/>
          <w:color w:val="auto"/>
          <w:szCs w:val="22"/>
        </w:rPr>
        <w:t>System monitorowania wa</w:t>
      </w:r>
      <w:r>
        <w:rPr>
          <w:rFonts w:ascii="Times New Roman" w:hAnsi="Times New Roman" w:cs="Times New Roman"/>
          <w:color w:val="auto"/>
          <w:szCs w:val="22"/>
        </w:rPr>
        <w:t>runków środowiskowych i parametrów elektrycznych</w:t>
      </w:r>
      <w:bookmarkEnd w:id="286"/>
      <w:bookmarkEnd w:id="287"/>
      <w:bookmarkEnd w:id="288"/>
      <w:bookmarkEnd w:id="289"/>
      <w:r>
        <w:rPr>
          <w:rFonts w:ascii="Times New Roman" w:hAnsi="Times New Roman" w:cs="Times New Roman"/>
          <w:color w:val="auto"/>
          <w:szCs w:val="22"/>
        </w:rPr>
        <w:t xml:space="preserve"> </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Należy zastosować system pozwalający na kontrolę warunków pracy urządzeń teleinformatycznych. System pozwalający na monitorowanie podstawowych parametrów otoczenia tj. temperatury, wilgotności, zalania czy</w:t>
      </w:r>
      <w:r>
        <w:rPr>
          <w:rFonts w:ascii="Times New Roman" w:hAnsi="Times New Roman" w:cs="Times New Roman"/>
        </w:rPr>
        <w:t xml:space="preserve"> zadymienia, kontrolę parametrów elektrycznych (czujniki napięcia, kontrola styków bez-potencjałowych). System pozwalający na zdalny podgląd zdarzeń i odczytów z czujników oraz możliwość ustawiania alarmów z funkcją powiadamiania SNMP, SMS, email.</w:t>
      </w:r>
    </w:p>
    <w:p w:rsidR="00FF681F" w:rsidRDefault="00FF681F">
      <w:pPr>
        <w:jc w:val="both"/>
        <w:rPr>
          <w:rFonts w:ascii="Times New Roman" w:hAnsi="Times New Roman" w:cs="Times New Roman"/>
          <w:i/>
          <w:iCs/>
          <w:u w:val="single"/>
        </w:rPr>
      </w:pPr>
    </w:p>
    <w:p w:rsidR="00FF681F" w:rsidRDefault="00E67CB7">
      <w:pPr>
        <w:jc w:val="both"/>
        <w:rPr>
          <w:rFonts w:ascii="Times New Roman" w:hAnsi="Times New Roman" w:cs="Times New Roman"/>
          <w:u w:val="single"/>
        </w:rPr>
      </w:pPr>
      <w:bookmarkStart w:id="290" w:name="_Toc110419725"/>
      <w:r>
        <w:rPr>
          <w:rFonts w:ascii="Times New Roman" w:hAnsi="Times New Roman" w:cs="Times New Roman"/>
          <w:u w:val="single"/>
        </w:rPr>
        <w:t xml:space="preserve">GŁÓWNE </w:t>
      </w:r>
      <w:r>
        <w:rPr>
          <w:rFonts w:ascii="Times New Roman" w:hAnsi="Times New Roman" w:cs="Times New Roman"/>
          <w:u w:val="single"/>
        </w:rPr>
        <w:t>FUNKCJE</w:t>
      </w:r>
      <w:bookmarkEnd w:id="290"/>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Monitorowanie warunków środowiskowych</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Monitorowanie parametrów elektrycznych</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Monitorowanie stanu otwarcia drzwi</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Alarmowanie o zdarzeniach i awariach (progi alarmowe) z czujników systemowych – graficzne/SNMP/SMS/EMAIL</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 xml:space="preserve">Wizualizacja stanów czujników </w:t>
      </w:r>
      <w:r>
        <w:rPr>
          <w:rFonts w:ascii="Times New Roman" w:hAnsi="Times New Roman" w:cs="Times New Roman"/>
        </w:rPr>
        <w:t>na mapie obiektu bezpośrednio z interfejsu web urządzenia.</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Możliwość wyświetlania historii wykresów monitorowanych parametrów</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Zdalny dostęp do plików zawierających pełną historię zdarzeń i pomiarów zapisanych na dysku pendrive podłączonym do kontrolera</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 xml:space="preserve">Możliwość łączenia kaskadowego do min. 8 modułów rozszerzeń </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Możliwość konfigurowania zależności logicznych pomiędzy wejściami (czujnikami) i wyjściami oraz generowanymi alarmami.</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Automatyczne wykrywanie obecności i typu czujnika analogowego.</w:t>
      </w:r>
    </w:p>
    <w:p w:rsidR="00FF681F" w:rsidRDefault="00E67CB7">
      <w:pPr>
        <w:pStyle w:val="Akapitzlist"/>
        <w:numPr>
          <w:ilvl w:val="0"/>
          <w:numId w:val="35"/>
        </w:numPr>
        <w:spacing w:after="160"/>
        <w:jc w:val="both"/>
        <w:rPr>
          <w:rFonts w:ascii="Times New Roman" w:hAnsi="Times New Roman" w:cs="Times New Roman"/>
        </w:rPr>
      </w:pPr>
      <w:r>
        <w:rPr>
          <w:rFonts w:ascii="Times New Roman" w:hAnsi="Times New Roman" w:cs="Times New Roman"/>
        </w:rPr>
        <w:t>Możliwość ust</w:t>
      </w:r>
      <w:r>
        <w:rPr>
          <w:rFonts w:ascii="Times New Roman" w:hAnsi="Times New Roman" w:cs="Times New Roman"/>
        </w:rPr>
        <w:t>awienia progów alarmowych dla czujnika (dolne i górne), których przekroczenie generuje alarmy ostrzegawcze i wykonawcze.</w:t>
      </w:r>
    </w:p>
    <w:p w:rsidR="00FF681F" w:rsidRDefault="00E67CB7">
      <w:pPr>
        <w:jc w:val="both"/>
        <w:rPr>
          <w:rFonts w:ascii="Times New Roman" w:hAnsi="Times New Roman" w:cs="Times New Roman"/>
        </w:rPr>
      </w:pPr>
      <w:r>
        <w:rPr>
          <w:rFonts w:ascii="Times New Roman" w:hAnsi="Times New Roman" w:cs="Times New Roman"/>
        </w:rPr>
        <w:t>Aplikacja systemowa umożliwia zarządzanie użytkownikami systemu, tworzenie nowych, usuwanie i nadawanie uprawnień.</w:t>
      </w:r>
    </w:p>
    <w:p w:rsidR="00FF681F" w:rsidRDefault="00E67CB7">
      <w:pPr>
        <w:pStyle w:val="Nagwek3"/>
        <w:jc w:val="both"/>
        <w:rPr>
          <w:rFonts w:ascii="Times New Roman" w:hAnsi="Times New Roman" w:cs="Times New Roman"/>
          <w:color w:val="auto"/>
          <w:szCs w:val="22"/>
        </w:rPr>
      </w:pPr>
      <w:bookmarkStart w:id="291" w:name="_Hlk81470548"/>
      <w:bookmarkStart w:id="292" w:name="_Toc153864185"/>
      <w:bookmarkStart w:id="293" w:name="_Toc127814238"/>
      <w:bookmarkStart w:id="294" w:name="_Toc128981669"/>
      <w:bookmarkStart w:id="295" w:name="_Toc110419727"/>
      <w:bookmarkEnd w:id="291"/>
      <w:r>
        <w:rPr>
          <w:rFonts w:ascii="Times New Roman" w:hAnsi="Times New Roman" w:cs="Times New Roman"/>
          <w:color w:val="auto"/>
          <w:szCs w:val="22"/>
        </w:rPr>
        <w:t>System Manager for D</w:t>
      </w:r>
      <w:r>
        <w:rPr>
          <w:rFonts w:ascii="Times New Roman" w:hAnsi="Times New Roman" w:cs="Times New Roman"/>
          <w:color w:val="auto"/>
          <w:szCs w:val="22"/>
        </w:rPr>
        <w:t>ata Center</w:t>
      </w:r>
      <w:bookmarkEnd w:id="292"/>
      <w:bookmarkEnd w:id="293"/>
      <w:bookmarkEnd w:id="294"/>
      <w:bookmarkEnd w:id="295"/>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System Manager for Data Center to wizualizacja stanów i sterowanie urządzeniami zainstalowanymi w serwerowniach i punktach dystrybucyjnych.</w:t>
      </w:r>
    </w:p>
    <w:p w:rsidR="00FF681F" w:rsidRDefault="00E67CB7">
      <w:pPr>
        <w:jc w:val="both"/>
        <w:rPr>
          <w:rFonts w:ascii="Times New Roman" w:hAnsi="Times New Roman" w:cs="Times New Roman"/>
        </w:rPr>
      </w:pPr>
      <w:r>
        <w:rPr>
          <w:rFonts w:ascii="Times New Roman" w:hAnsi="Times New Roman" w:cs="Times New Roman"/>
        </w:rPr>
        <w:lastRenderedPageBreak/>
        <w:t xml:space="preserve">System Manager bazuje na przemysłowym oprogramowaniu, np. </w:t>
      </w:r>
      <w:r>
        <w:rPr>
          <w:rFonts w:ascii="Times New Roman" w:hAnsi="Times New Roman" w:cs="Times New Roman"/>
          <w:lang w:val="en-US"/>
        </w:rPr>
        <w:t>SCADA (Supervisory Control And Data Acquisitio</w:t>
      </w:r>
      <w:r>
        <w:rPr>
          <w:rFonts w:ascii="Times New Roman" w:hAnsi="Times New Roman" w:cs="Times New Roman"/>
          <w:lang w:val="en-US"/>
        </w:rPr>
        <w:t xml:space="preserve">n). </w:t>
      </w:r>
      <w:r>
        <w:rPr>
          <w:rFonts w:ascii="Times New Roman" w:hAnsi="Times New Roman" w:cs="Times New Roman"/>
        </w:rPr>
        <w:t xml:space="preserve">Umożliwia przejrzyste, efektywne i bezpieczne zarządzanie (monitorowanie) zainstalowaną w obiekcie infrastrukturą IT. </w:t>
      </w:r>
    </w:p>
    <w:p w:rsidR="00FF681F" w:rsidRDefault="00E67CB7">
      <w:pPr>
        <w:jc w:val="both"/>
        <w:rPr>
          <w:rFonts w:ascii="Times New Roman" w:hAnsi="Times New Roman" w:cs="Times New Roman"/>
        </w:rPr>
      </w:pPr>
      <w:r>
        <w:rPr>
          <w:rFonts w:ascii="Times New Roman" w:hAnsi="Times New Roman" w:cs="Times New Roman"/>
        </w:rPr>
        <w:t xml:space="preserve">Rolą SM4DC jest minimalizacja ryzyka przestoju lub awarii poprzez efektywny monitoring. </w:t>
      </w:r>
    </w:p>
    <w:p w:rsidR="00FF681F" w:rsidRDefault="00E67CB7">
      <w:pPr>
        <w:jc w:val="both"/>
        <w:rPr>
          <w:rFonts w:ascii="Times New Roman" w:hAnsi="Times New Roman" w:cs="Times New Roman"/>
        </w:rPr>
      </w:pPr>
      <w:r>
        <w:rPr>
          <w:rFonts w:ascii="Times New Roman" w:hAnsi="Times New Roman" w:cs="Times New Roman"/>
        </w:rPr>
        <w:t>Aplikacja integruje podsystemy 4DC:</w:t>
      </w:r>
    </w:p>
    <w:p w:rsidR="00FF681F" w:rsidRDefault="00E67CB7">
      <w:pPr>
        <w:pStyle w:val="Akapitzlist"/>
        <w:numPr>
          <w:ilvl w:val="0"/>
          <w:numId w:val="36"/>
        </w:numPr>
        <w:spacing w:after="160"/>
        <w:jc w:val="both"/>
        <w:rPr>
          <w:rFonts w:ascii="Times New Roman" w:hAnsi="Times New Roman" w:cs="Times New Roman"/>
        </w:rPr>
      </w:pPr>
      <w:r>
        <w:rPr>
          <w:rFonts w:ascii="Times New Roman" w:hAnsi="Times New Roman" w:cs="Times New Roman"/>
        </w:rPr>
        <w:t xml:space="preserve">Systemy </w:t>
      </w:r>
      <w:r>
        <w:rPr>
          <w:rFonts w:ascii="Times New Roman" w:hAnsi="Times New Roman" w:cs="Times New Roman"/>
        </w:rPr>
        <w:t>klimatyzacji,</w:t>
      </w:r>
    </w:p>
    <w:p w:rsidR="00FF681F" w:rsidRDefault="00E67CB7">
      <w:pPr>
        <w:pStyle w:val="Akapitzlist"/>
        <w:numPr>
          <w:ilvl w:val="0"/>
          <w:numId w:val="36"/>
        </w:numPr>
        <w:spacing w:after="160"/>
        <w:jc w:val="both"/>
        <w:rPr>
          <w:rFonts w:ascii="Times New Roman" w:hAnsi="Times New Roman" w:cs="Times New Roman"/>
        </w:rPr>
      </w:pPr>
      <w:r>
        <w:rPr>
          <w:rFonts w:ascii="Times New Roman" w:hAnsi="Times New Roman" w:cs="Times New Roman"/>
        </w:rPr>
        <w:t>Systemy UPS: modułowe i monobloki wyposażone z kartą SNMP</w:t>
      </w:r>
    </w:p>
    <w:p w:rsidR="00FF681F" w:rsidRDefault="00E67CB7">
      <w:pPr>
        <w:pStyle w:val="Akapitzlist"/>
        <w:numPr>
          <w:ilvl w:val="0"/>
          <w:numId w:val="36"/>
        </w:numPr>
        <w:spacing w:after="160"/>
        <w:jc w:val="both"/>
        <w:rPr>
          <w:rFonts w:ascii="Times New Roman" w:hAnsi="Times New Roman" w:cs="Times New Roman"/>
        </w:rPr>
      </w:pPr>
      <w:r>
        <w:rPr>
          <w:rFonts w:ascii="Times New Roman" w:hAnsi="Times New Roman" w:cs="Times New Roman"/>
        </w:rPr>
        <w:t>Systemy dystrybucji zasilania – listwy BPS i RPDU</w:t>
      </w:r>
    </w:p>
    <w:p w:rsidR="00FF681F" w:rsidRDefault="00E67CB7">
      <w:pPr>
        <w:pStyle w:val="Akapitzlist"/>
        <w:numPr>
          <w:ilvl w:val="0"/>
          <w:numId w:val="36"/>
        </w:numPr>
        <w:spacing w:after="160"/>
        <w:jc w:val="both"/>
        <w:rPr>
          <w:rFonts w:ascii="Times New Roman" w:hAnsi="Times New Roman" w:cs="Times New Roman"/>
        </w:rPr>
      </w:pPr>
      <w:r>
        <w:rPr>
          <w:rFonts w:ascii="Times New Roman" w:hAnsi="Times New Roman" w:cs="Times New Roman"/>
        </w:rPr>
        <w:t>Systemy automatycznego transferu źródła zasilania – ATS</w:t>
      </w:r>
    </w:p>
    <w:p w:rsidR="00FF681F" w:rsidRDefault="00E67CB7">
      <w:pPr>
        <w:pStyle w:val="Akapitzlist"/>
        <w:numPr>
          <w:ilvl w:val="0"/>
          <w:numId w:val="36"/>
        </w:numPr>
        <w:spacing w:after="160"/>
        <w:jc w:val="both"/>
        <w:rPr>
          <w:rFonts w:ascii="Times New Roman" w:hAnsi="Times New Roman" w:cs="Times New Roman"/>
        </w:rPr>
      </w:pPr>
      <w:r>
        <w:rPr>
          <w:rFonts w:ascii="Times New Roman" w:hAnsi="Times New Roman" w:cs="Times New Roman"/>
        </w:rPr>
        <w:t>System monitoringu warunków środowiskowych – EMS</w:t>
      </w:r>
    </w:p>
    <w:p w:rsidR="00FF681F" w:rsidRDefault="00E67CB7">
      <w:pPr>
        <w:jc w:val="both"/>
        <w:rPr>
          <w:rFonts w:ascii="Times New Roman" w:hAnsi="Times New Roman" w:cs="Times New Roman"/>
          <w:u w:val="single"/>
        </w:rPr>
      </w:pPr>
      <w:r>
        <w:rPr>
          <w:rFonts w:ascii="Times New Roman" w:hAnsi="Times New Roman" w:cs="Times New Roman"/>
          <w:u w:val="single"/>
        </w:rPr>
        <w:t>INTEGRACJA W STANDARDZIE PRZE</w:t>
      </w:r>
      <w:r>
        <w:rPr>
          <w:rFonts w:ascii="Times New Roman" w:hAnsi="Times New Roman" w:cs="Times New Roman"/>
          <w:u w:val="single"/>
        </w:rPr>
        <w:t>Z PROTOKOŁY:</w:t>
      </w:r>
    </w:p>
    <w:p w:rsidR="00FF681F" w:rsidRDefault="00E67CB7">
      <w:pPr>
        <w:pStyle w:val="Akapitzlist"/>
        <w:numPr>
          <w:ilvl w:val="0"/>
          <w:numId w:val="37"/>
        </w:numPr>
        <w:spacing w:after="160"/>
        <w:jc w:val="both"/>
        <w:rPr>
          <w:rFonts w:ascii="Times New Roman" w:hAnsi="Times New Roman" w:cs="Times New Roman"/>
          <w:lang w:val="en-US"/>
        </w:rPr>
      </w:pPr>
      <w:r>
        <w:rPr>
          <w:rFonts w:ascii="Times New Roman" w:hAnsi="Times New Roman" w:cs="Times New Roman"/>
          <w:lang w:val="en-US"/>
        </w:rPr>
        <w:t>SNMPV1, SNMPv2, Modbus TCP/IP, Modbus Serial,</w:t>
      </w:r>
    </w:p>
    <w:p w:rsidR="00FF681F" w:rsidRDefault="00E67CB7">
      <w:pPr>
        <w:pStyle w:val="Nagwek3"/>
        <w:jc w:val="both"/>
        <w:rPr>
          <w:rFonts w:ascii="Times New Roman" w:hAnsi="Times New Roman" w:cs="Times New Roman"/>
          <w:color w:val="auto"/>
          <w:szCs w:val="22"/>
        </w:rPr>
      </w:pPr>
      <w:bookmarkStart w:id="296" w:name="_Toc153864186"/>
      <w:bookmarkStart w:id="297" w:name="_Toc110419728"/>
      <w:bookmarkStart w:id="298" w:name="_Toc127814239"/>
      <w:bookmarkStart w:id="299" w:name="_Toc128981670"/>
      <w:r>
        <w:rPr>
          <w:rFonts w:ascii="Times New Roman" w:hAnsi="Times New Roman" w:cs="Times New Roman"/>
          <w:color w:val="auto"/>
          <w:szCs w:val="22"/>
        </w:rPr>
        <w:t>Okablowanie strukturalne</w:t>
      </w:r>
      <w:bookmarkEnd w:id="296"/>
      <w:bookmarkEnd w:id="297"/>
      <w:bookmarkEnd w:id="298"/>
      <w:bookmarkEnd w:id="299"/>
    </w:p>
    <w:p w:rsidR="00FF681F" w:rsidRDefault="00FF681F">
      <w:pPr>
        <w:jc w:val="both"/>
        <w:rPr>
          <w:rFonts w:ascii="Times New Roman" w:hAnsi="Times New Roman" w:cs="Times New Roman"/>
        </w:rPr>
      </w:pPr>
    </w:p>
    <w:p w:rsidR="00FF681F" w:rsidRDefault="00E67CB7">
      <w:pPr>
        <w:pStyle w:val="Teksttreci0"/>
        <w:shd w:val="clear" w:color="auto" w:fill="auto"/>
        <w:rPr>
          <w:rFonts w:ascii="Times New Roman" w:hAnsi="Times New Roman" w:cs="Times New Roman"/>
        </w:rPr>
      </w:pPr>
      <w:r>
        <w:rPr>
          <w:rFonts w:ascii="Times New Roman" w:hAnsi="Times New Roman" w:cs="Times New Roman"/>
        </w:rPr>
        <w:t xml:space="preserve">Wymaga się, aby producent elementów okablowania optycznego oraz okablowania miedzianego </w:t>
      </w:r>
      <w:r>
        <w:rPr>
          <w:rFonts w:ascii="Times New Roman" w:hAnsi="Times New Roman" w:cs="Times New Roman"/>
          <w:b/>
          <w:bCs/>
        </w:rPr>
        <w:t>(zwanymi dalej okablowaniem strukturalnym)</w:t>
      </w:r>
      <w:r>
        <w:rPr>
          <w:rFonts w:ascii="Times New Roman" w:hAnsi="Times New Roman" w:cs="Times New Roman"/>
        </w:rPr>
        <w:t xml:space="preserve"> prowadził działalność produkcyjną jak i handlową w rygorze systemu zarządzania jakością ISO 9001:2015 lub równoważnym oraz w rygorze systemu zarządzania środowiskiem ISO14001:2015 lub równoważnym co musi zostać potwierdzone odpowiednimi certyfikatami.</w:t>
      </w:r>
    </w:p>
    <w:p w:rsidR="00FF681F" w:rsidRDefault="00FF681F">
      <w:pPr>
        <w:pStyle w:val="Teksttreci0"/>
        <w:shd w:val="clear" w:color="auto" w:fill="auto"/>
        <w:rPr>
          <w:rFonts w:ascii="Times New Roman" w:hAnsi="Times New Roman" w:cs="Times New Roman"/>
        </w:rPr>
      </w:pPr>
    </w:p>
    <w:p w:rsidR="00FF681F" w:rsidRDefault="00E67CB7">
      <w:pPr>
        <w:pStyle w:val="Teksttreci0"/>
        <w:shd w:val="clear" w:color="auto" w:fill="auto"/>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ramach kiosku (10 szaf RACK) zostaną wyznaczone dwie szafy do agregacji okablowania optycznego i okablowania miedzianego. Szafy te zostaną wykorzystane jako węzły 2 niezależnych gwiazd okablowania. Z węzła każdej gwiazdy będzie wyprowadzonych 9 ramion skła</w:t>
      </w:r>
      <w:r>
        <w:rPr>
          <w:rFonts w:ascii="Times New Roman" w:hAnsi="Times New Roman" w:cs="Times New Roman"/>
        </w:rPr>
        <w:t>dających się z 6 linii OS (miedzianych) oraz 6 torów (12 włókien) światłowodowych SM zakończonych złączami LC/PC Duplex). W ten sposób węzły gwiazd zostaną połączone 12 torami OS oraz 12 torami światłowodowymi LC Duplex (24 włókna).</w:t>
      </w:r>
    </w:p>
    <w:p w:rsidR="00FF681F" w:rsidRDefault="00FF681F">
      <w:pPr>
        <w:pStyle w:val="Teksttreci0"/>
        <w:shd w:val="clear" w:color="auto" w:fill="auto"/>
        <w:rPr>
          <w:rFonts w:ascii="Times New Roman" w:hAnsi="Times New Roman" w:cs="Times New Roman"/>
        </w:rPr>
      </w:pPr>
    </w:p>
    <w:p w:rsidR="00FF681F" w:rsidRDefault="00E67CB7">
      <w:pPr>
        <w:pStyle w:val="Teksttreci0"/>
        <w:shd w:val="clear" w:color="auto" w:fill="auto"/>
        <w:rPr>
          <w:rFonts w:ascii="Times New Roman" w:hAnsi="Times New Roman" w:cs="Times New Roman"/>
        </w:rPr>
      </w:pPr>
      <w:r>
        <w:rPr>
          <w:rFonts w:ascii="Times New Roman" w:hAnsi="Times New Roman" w:cs="Times New Roman"/>
        </w:rPr>
        <w:t>Z węzłów szaf agregacy</w:t>
      </w:r>
      <w:r>
        <w:rPr>
          <w:rFonts w:ascii="Times New Roman" w:hAnsi="Times New Roman" w:cs="Times New Roman"/>
        </w:rPr>
        <w:t>jnych zostaną wyprowadzone dodatkowo tory światłowodowe jedno modowe (SM) do realizacji połączeń światłowodowych z istniejącymi budynkami, szczegółowo opisanych w pkt. 2.5.2.12.</w:t>
      </w:r>
    </w:p>
    <w:p w:rsidR="00FF681F" w:rsidRDefault="00FF681F">
      <w:pPr>
        <w:jc w:val="both"/>
        <w:rPr>
          <w:rFonts w:ascii="Times New Roman" w:hAnsi="Times New Roman" w:cs="Times New Roman"/>
          <w:b/>
          <w:bCs/>
        </w:rPr>
      </w:pPr>
    </w:p>
    <w:p w:rsidR="00FF681F" w:rsidRDefault="00E67CB7">
      <w:pPr>
        <w:jc w:val="both"/>
        <w:rPr>
          <w:rFonts w:ascii="Times New Roman" w:hAnsi="Times New Roman" w:cs="Times New Roman"/>
          <w:b/>
          <w:bCs/>
        </w:rPr>
      </w:pPr>
      <w:r>
        <w:rPr>
          <w:rFonts w:ascii="Times New Roman" w:hAnsi="Times New Roman" w:cs="Times New Roman"/>
          <w:b/>
          <w:bCs/>
        </w:rPr>
        <w:t>Okablowanie strukturalne serwerowni dotyczy wyłącznie serwerowni oraz połącze</w:t>
      </w:r>
      <w:r>
        <w:rPr>
          <w:rFonts w:ascii="Times New Roman" w:hAnsi="Times New Roman" w:cs="Times New Roman"/>
          <w:b/>
          <w:bCs/>
        </w:rPr>
        <w:t>ń szkieletowych do punktów GPD.</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Okablowanie strukturalne pozostałych pomieszczeń (w tym pomieszczeń Informatyków) należy poprowadzić z punktu dystrybucyjnego zlokalizowanego poza Data Center.</w:t>
      </w:r>
    </w:p>
    <w:p w:rsidR="00FF681F" w:rsidRDefault="00FF681F">
      <w:pPr>
        <w:jc w:val="both"/>
        <w:rPr>
          <w:rFonts w:ascii="Times New Roman" w:hAnsi="Times New Roman" w:cs="Times New Roman"/>
          <w:b/>
          <w:bCs/>
        </w:rPr>
      </w:pPr>
    </w:p>
    <w:p w:rsidR="00FF681F" w:rsidRDefault="00E67CB7">
      <w:pPr>
        <w:jc w:val="both"/>
        <w:rPr>
          <w:rFonts w:ascii="Times New Roman" w:hAnsi="Times New Roman" w:cs="Times New Roman"/>
          <w:u w:val="single"/>
        </w:rPr>
      </w:pPr>
      <w:r>
        <w:rPr>
          <w:rFonts w:ascii="Times New Roman" w:hAnsi="Times New Roman" w:cs="Times New Roman"/>
          <w:u w:val="single"/>
        </w:rPr>
        <w:t>MODUŁ GNIAZDA RJ45 EKRANOWANY KATEGORII 6A</w:t>
      </w:r>
    </w:p>
    <w:p w:rsidR="00FF681F" w:rsidRDefault="00E67CB7">
      <w:pPr>
        <w:jc w:val="both"/>
        <w:rPr>
          <w:rFonts w:ascii="Times New Roman" w:hAnsi="Times New Roman" w:cs="Times New Roman"/>
        </w:rPr>
      </w:pPr>
      <w:r>
        <w:rPr>
          <w:rFonts w:ascii="Times New Roman" w:hAnsi="Times New Roman" w:cs="Times New Roman"/>
        </w:rPr>
        <w:t>Moduł RJ45 musi być</w:t>
      </w:r>
      <w:r>
        <w:rPr>
          <w:rFonts w:ascii="Times New Roman" w:hAnsi="Times New Roman" w:cs="Times New Roman"/>
        </w:rPr>
        <w:t xml:space="preserve"> wykonany w standardzie Keystone Jack co pozwala na ich montaż w każdym dostępnym osprzęcie elektroinstalacyjnym. Moduł RJ45 powinien zapewnić uniwersalność systemu (taki sam moduł po stronie gniazda i po stronie panelu krosowego modularnego). Moduł RJ45 m</w:t>
      </w:r>
      <w:r>
        <w:rPr>
          <w:rFonts w:ascii="Times New Roman" w:hAnsi="Times New Roman" w:cs="Times New Roman"/>
        </w:rPr>
        <w:t>usi posiadać możliwość zakończenia kabla skrętkowego bez narzędziowo/narzędziowo. Dodatkowo musi być wielokrotnego użytku - pozwalać na demontaż z kabla skrętkowego a następnie powtórne zaterminowanie (minimalna ilość cykli 20x).</w:t>
      </w:r>
    </w:p>
    <w:p w:rsidR="00FF681F" w:rsidRDefault="00E67CB7">
      <w:pPr>
        <w:jc w:val="both"/>
        <w:rPr>
          <w:rFonts w:ascii="Times New Roman" w:hAnsi="Times New Roman" w:cs="Times New Roman"/>
        </w:rPr>
      </w:pPr>
      <w:r>
        <w:rPr>
          <w:rFonts w:ascii="Times New Roman" w:hAnsi="Times New Roman" w:cs="Times New Roman"/>
        </w:rPr>
        <w:t xml:space="preserve">Moduł RJ45 musi umożliwić wprowadzenie kabla teleinformatycznego od tyłu i od boku modułu. </w:t>
      </w:r>
    </w:p>
    <w:p w:rsidR="00FF681F" w:rsidRDefault="00E67CB7">
      <w:pPr>
        <w:jc w:val="both"/>
        <w:rPr>
          <w:rFonts w:ascii="Times New Roman" w:hAnsi="Times New Roman" w:cs="Times New Roman"/>
        </w:rPr>
      </w:pPr>
      <w:r>
        <w:rPr>
          <w:rFonts w:ascii="Times New Roman" w:hAnsi="Times New Roman" w:cs="Times New Roman"/>
        </w:rPr>
        <w:t>Moduł RJ45 Keystone JACK musi posiadać minimum jeden certyfikat notyfikowanego instytutu badawczych (GHMT, 3P, FORCE Technology) w zgodności z normami {ISO/IEC 1180</w:t>
      </w:r>
      <w:r>
        <w:rPr>
          <w:rFonts w:ascii="Times New Roman" w:hAnsi="Times New Roman" w:cs="Times New Roman"/>
        </w:rPr>
        <w:t xml:space="preserve">1-1,-2:2017(Ed. </w:t>
      </w:r>
      <w:r>
        <w:rPr>
          <w:rFonts w:ascii="Times New Roman" w:hAnsi="Times New Roman" w:cs="Times New Roman"/>
        </w:rPr>
        <w:lastRenderedPageBreak/>
        <w:t>1.0), EN50173-1,-2:2018, ANSI/TIA-568-D:2018, IEC 60603-7-51:2010, IEC60512-99-002:2019, kompatybilność z transmisją Power over Ethernet Plus (PoE+) oraz 4PPoE.</w:t>
      </w:r>
    </w:p>
    <w:p w:rsidR="00FF681F" w:rsidRDefault="00E67CB7">
      <w:pPr>
        <w:jc w:val="both"/>
        <w:rPr>
          <w:rFonts w:ascii="Times New Roman" w:hAnsi="Times New Roman" w:cs="Times New Roman"/>
        </w:rPr>
      </w:pPr>
      <w:r>
        <w:rPr>
          <w:rFonts w:ascii="Times New Roman" w:hAnsi="Times New Roman" w:cs="Times New Roman"/>
        </w:rPr>
        <w:t xml:space="preserve">Certyfikat musi potwierdzać, iż produkt bierze udział w programie utrzymywania </w:t>
      </w:r>
      <w:r>
        <w:rPr>
          <w:rFonts w:ascii="Times New Roman" w:hAnsi="Times New Roman" w:cs="Times New Roman"/>
        </w:rPr>
        <w:t>certyfikacji poprzez audyt jakości procesu produkcji i zakładu produkcyjnego. Audyt musi się odbywać minimum raz w roku.</w:t>
      </w:r>
    </w:p>
    <w:p w:rsidR="00FF681F" w:rsidRDefault="00E67CB7">
      <w:pPr>
        <w:jc w:val="both"/>
        <w:rPr>
          <w:rFonts w:ascii="Times New Roman" w:hAnsi="Times New Roman" w:cs="Times New Roman"/>
        </w:rPr>
      </w:pPr>
      <w:r>
        <w:rPr>
          <w:rFonts w:ascii="Times New Roman" w:hAnsi="Times New Roman" w:cs="Times New Roman"/>
        </w:rPr>
        <w:t>Modularny panel krosowy 24xRJ45 1U wymienne pola opisowe</w:t>
      </w:r>
    </w:p>
    <w:p w:rsidR="00FF681F" w:rsidRDefault="00E67CB7">
      <w:pPr>
        <w:jc w:val="both"/>
        <w:rPr>
          <w:rFonts w:ascii="Times New Roman" w:hAnsi="Times New Roman" w:cs="Times New Roman"/>
        </w:rPr>
      </w:pPr>
      <w:r>
        <w:rPr>
          <w:rFonts w:ascii="Times New Roman" w:hAnsi="Times New Roman" w:cs="Times New Roman"/>
        </w:rPr>
        <w:t>Kable należy zakończyć na 19" panelu, modularnym wyposażonym w 24 porty na mod</w:t>
      </w:r>
      <w:r>
        <w:rPr>
          <w:rFonts w:ascii="Times New Roman" w:hAnsi="Times New Roman" w:cs="Times New Roman"/>
        </w:rPr>
        <w:t>uły RJ45 w standardzie Keystone. Panele modularne 24xRJ45 pozwalają na maksymalne wykorzystanie (upakowanie) przestrzeni w szafie RACK na wysokości 1U. Panele krosowe muszą ułatwiać zarządzanie infrastrukturą sieci dzięki zastosowaniu kolorowych pól opisow</w:t>
      </w:r>
      <w:r>
        <w:rPr>
          <w:rFonts w:ascii="Times New Roman" w:hAnsi="Times New Roman" w:cs="Times New Roman"/>
        </w:rPr>
        <w:t xml:space="preserve">ych dostępnych w min. 5 kolorach. </w:t>
      </w:r>
    </w:p>
    <w:p w:rsidR="00FF681F" w:rsidRDefault="00FF681F">
      <w:pPr>
        <w:jc w:val="both"/>
        <w:rPr>
          <w:rFonts w:ascii="Times New Roman" w:hAnsi="Times New Roman" w:cs="Times New Roman"/>
        </w:rPr>
      </w:pPr>
      <w:bookmarkStart w:id="300" w:name="_Toc110419733"/>
      <w:bookmarkEnd w:id="300"/>
    </w:p>
    <w:p w:rsidR="00FF681F" w:rsidRDefault="00E67CB7">
      <w:pPr>
        <w:jc w:val="both"/>
        <w:rPr>
          <w:rFonts w:ascii="Times New Roman" w:hAnsi="Times New Roman" w:cs="Times New Roman"/>
          <w:u w:val="single"/>
        </w:rPr>
      </w:pPr>
      <w:r>
        <w:rPr>
          <w:rFonts w:ascii="Times New Roman" w:hAnsi="Times New Roman" w:cs="Times New Roman"/>
          <w:u w:val="single"/>
        </w:rPr>
        <w:t xml:space="preserve">KABEL INSTALACYJNY KATEGORII 6A SFTP </w:t>
      </w:r>
    </w:p>
    <w:p w:rsidR="00FF681F" w:rsidRDefault="00E67CB7">
      <w:pPr>
        <w:jc w:val="both"/>
        <w:rPr>
          <w:rFonts w:ascii="Times New Roman" w:hAnsi="Times New Roman" w:cs="Times New Roman"/>
        </w:rPr>
      </w:pPr>
      <w:r>
        <w:rPr>
          <w:rFonts w:ascii="Times New Roman" w:hAnsi="Times New Roman" w:cs="Times New Roman"/>
        </w:rPr>
        <w:t xml:space="preserve">Okablowanie miedziane ma być prowadzone 4-parowym podwójnie ekranowanym kablem typu S/FTP (PiMF) min kat.6A (wymagane oznaczenie na kablu). </w:t>
      </w:r>
    </w:p>
    <w:p w:rsidR="00FF681F" w:rsidRDefault="00E67CB7">
      <w:pPr>
        <w:jc w:val="both"/>
        <w:rPr>
          <w:rFonts w:ascii="Times New Roman" w:hAnsi="Times New Roman" w:cs="Times New Roman"/>
        </w:rPr>
      </w:pPr>
      <w:r>
        <w:rPr>
          <w:rFonts w:ascii="Times New Roman" w:hAnsi="Times New Roman" w:cs="Times New Roman"/>
        </w:rPr>
        <w:t>Na kablu musi być naniesiony (na całej dł</w:t>
      </w:r>
      <w:r>
        <w:rPr>
          <w:rFonts w:ascii="Times New Roman" w:hAnsi="Times New Roman" w:cs="Times New Roman"/>
        </w:rPr>
        <w:t>ugości) indeks producenta, dokładny opis kategorii oraz sposobu ekranowania lub braku (X/XTP) oraz NVP.</w:t>
      </w:r>
    </w:p>
    <w:p w:rsidR="00FF681F" w:rsidRDefault="00E67CB7">
      <w:pPr>
        <w:jc w:val="both"/>
        <w:rPr>
          <w:rFonts w:ascii="Times New Roman" w:hAnsi="Times New Roman" w:cs="Times New Roman"/>
        </w:rPr>
      </w:pPr>
      <w:r>
        <w:rPr>
          <w:rFonts w:ascii="Times New Roman" w:hAnsi="Times New Roman" w:cs="Times New Roman"/>
        </w:rPr>
        <w:t>Skrętka teleinformatyczna musi posiadać minimum jeden certyfikat niezależnego instytutów badawczych (GHMT, 3P) w zgodności z normami (ISO/IEC 11801-1:20</w:t>
      </w:r>
      <w:r>
        <w:rPr>
          <w:rFonts w:ascii="Times New Roman" w:hAnsi="Times New Roman" w:cs="Times New Roman"/>
        </w:rPr>
        <w:t>17, IEC 61156-5 ED.2.1:2012-12) dla potwierdzenia spełniania parametrów.</w:t>
      </w:r>
    </w:p>
    <w:p w:rsidR="00FF681F" w:rsidRDefault="00E67CB7">
      <w:pPr>
        <w:jc w:val="both"/>
        <w:rPr>
          <w:rFonts w:ascii="Times New Roman" w:hAnsi="Times New Roman" w:cs="Times New Roman"/>
        </w:rPr>
      </w:pPr>
      <w:r>
        <w:rPr>
          <w:rFonts w:ascii="Times New Roman" w:hAnsi="Times New Roman" w:cs="Times New Roman"/>
        </w:rPr>
        <w:t xml:space="preserve">Instalacja ma być poprowadzona ekranowanym kablem konstrukcji S/FTP z osłoną zewnętrzną trudnopalną (FRNC-C, LSHF-FR, LSOH-FR). </w:t>
      </w:r>
    </w:p>
    <w:p w:rsidR="00FF681F" w:rsidRDefault="00E67CB7">
      <w:pPr>
        <w:jc w:val="both"/>
        <w:rPr>
          <w:rFonts w:ascii="Times New Roman" w:hAnsi="Times New Roman" w:cs="Times New Roman"/>
        </w:rPr>
      </w:pPr>
      <w:r>
        <w:rPr>
          <w:rFonts w:ascii="Times New Roman" w:hAnsi="Times New Roman" w:cs="Times New Roman"/>
        </w:rPr>
        <w:t>Charakterystyka kabla ma uwzględniać odpowiedni margin</w:t>
      </w:r>
      <w:r>
        <w:rPr>
          <w:rFonts w:ascii="Times New Roman" w:hAnsi="Times New Roman" w:cs="Times New Roman"/>
        </w:rPr>
        <w:t>es pracy, tj. pozytywne parametry.</w:t>
      </w:r>
    </w:p>
    <w:p w:rsidR="00FF681F" w:rsidRDefault="00FF681F">
      <w:pPr>
        <w:jc w:val="both"/>
        <w:rPr>
          <w:rFonts w:ascii="Times New Roman" w:hAnsi="Times New Roman" w:cs="Times New Roman"/>
        </w:rPr>
      </w:pPr>
    </w:p>
    <w:p w:rsidR="00FF681F" w:rsidRDefault="00E67CB7">
      <w:pPr>
        <w:pStyle w:val="Teksttreci0"/>
        <w:shd w:val="clear" w:color="auto" w:fill="auto"/>
        <w:spacing w:line="240" w:lineRule="auto"/>
        <w:rPr>
          <w:rFonts w:ascii="Times New Roman" w:hAnsi="Times New Roman" w:cs="Times New Roman"/>
          <w:u w:val="single"/>
        </w:rPr>
      </w:pPr>
      <w:r>
        <w:rPr>
          <w:rFonts w:ascii="Times New Roman" w:hAnsi="Times New Roman" w:cs="Times New Roman"/>
          <w:u w:val="single"/>
        </w:rPr>
        <w:t>KABEL ŚWIATŁOWODOWY SM</w:t>
      </w:r>
    </w:p>
    <w:p w:rsidR="00FF681F" w:rsidRDefault="00E67CB7">
      <w:pPr>
        <w:jc w:val="both"/>
        <w:rPr>
          <w:rFonts w:ascii="Times New Roman" w:hAnsi="Times New Roman" w:cs="Times New Roman"/>
        </w:rPr>
      </w:pPr>
      <w:r>
        <w:rPr>
          <w:rFonts w:ascii="Times New Roman" w:hAnsi="Times New Roman" w:cs="Times New Roman"/>
        </w:rPr>
        <w:t xml:space="preserve">Jednomodowe kable typu OS2 wyposażone w 12 włókien światłowodowych jednomodowych G.652.D zakończonych złączami LC Duplex. Kable muszą być wykonane w powłoce LSZH. Długość kabli musi być </w:t>
      </w:r>
      <w:r>
        <w:rPr>
          <w:rFonts w:ascii="Times New Roman" w:hAnsi="Times New Roman" w:cs="Times New Roman"/>
        </w:rPr>
        <w:t>wystarczająca do wykonania połączeń. Kable muszą być układane w kanałach kablowych oraz istniejącej lub nowoprojektowanej kanalizacji światłowodowej;</w:t>
      </w:r>
    </w:p>
    <w:p w:rsidR="00FF681F" w:rsidRDefault="00FF681F">
      <w:pPr>
        <w:jc w:val="both"/>
        <w:rPr>
          <w:rFonts w:ascii="Times New Roman" w:hAnsi="Times New Roman" w:cs="Times New Roman"/>
        </w:rPr>
      </w:pPr>
    </w:p>
    <w:p w:rsidR="00FF681F" w:rsidRDefault="00E67CB7">
      <w:pPr>
        <w:pStyle w:val="Teksttreci0"/>
        <w:shd w:val="clear" w:color="auto" w:fill="auto"/>
        <w:spacing w:line="252" w:lineRule="auto"/>
        <w:rPr>
          <w:rFonts w:ascii="Times New Roman" w:hAnsi="Times New Roman" w:cs="Times New Roman"/>
          <w:u w:val="single"/>
        </w:rPr>
      </w:pPr>
      <w:r>
        <w:rPr>
          <w:rFonts w:ascii="Times New Roman" w:hAnsi="Times New Roman" w:cs="Times New Roman"/>
          <w:u w:val="single"/>
        </w:rPr>
        <w:t>KABLE KROSOWE</w:t>
      </w:r>
    </w:p>
    <w:p w:rsidR="00FF681F" w:rsidRDefault="00E67CB7">
      <w:pPr>
        <w:pStyle w:val="Teksttreci0"/>
        <w:shd w:val="clear" w:color="auto" w:fill="auto"/>
        <w:spacing w:after="440" w:line="252" w:lineRule="auto"/>
        <w:rPr>
          <w:rFonts w:ascii="Times New Roman" w:hAnsi="Times New Roman" w:cs="Times New Roman"/>
        </w:rPr>
      </w:pPr>
      <w:r>
        <w:rPr>
          <w:rFonts w:ascii="Times New Roman" w:hAnsi="Times New Roman" w:cs="Times New Roman"/>
        </w:rPr>
        <w:t>Dostarczenie kabli krosowych cat.6A S/FTP o długościach: 0,5; 1,0; 2,0, 3,0 – po 20 szt.</w:t>
      </w:r>
    </w:p>
    <w:p w:rsidR="00FF681F" w:rsidRDefault="00E67CB7">
      <w:pPr>
        <w:pStyle w:val="Teksttreci0"/>
        <w:shd w:val="clear" w:color="auto" w:fill="auto"/>
        <w:spacing w:after="440" w:line="252" w:lineRule="auto"/>
        <w:rPr>
          <w:rFonts w:ascii="Times New Roman" w:hAnsi="Times New Roman" w:cs="Times New Roman"/>
        </w:rPr>
      </w:pPr>
      <w:r>
        <w:rPr>
          <w:rFonts w:ascii="Times New Roman" w:hAnsi="Times New Roman" w:cs="Times New Roman"/>
        </w:rPr>
        <w:t>Wy</w:t>
      </w:r>
      <w:r>
        <w:rPr>
          <w:rFonts w:ascii="Times New Roman" w:hAnsi="Times New Roman" w:cs="Times New Roman"/>
        </w:rPr>
        <w:t>maga się zastosowania kabli krosowych S/FTP Kat.6A (10Gbit-500MHZ) ze złączami RJ45 zaciskanymi mechanicznie (nie dopuszcza się kabli krosowych zalewanych), wykonane na kablu typu linka min. kat.6A.</w:t>
      </w:r>
    </w:p>
    <w:p w:rsidR="00FF681F" w:rsidRDefault="00E67CB7">
      <w:pPr>
        <w:pStyle w:val="Teksttreci0"/>
        <w:numPr>
          <w:ilvl w:val="0"/>
          <w:numId w:val="38"/>
        </w:numPr>
        <w:shd w:val="clear" w:color="auto" w:fill="auto"/>
        <w:spacing w:line="271" w:lineRule="auto"/>
        <w:rPr>
          <w:rFonts w:ascii="Times New Roman" w:hAnsi="Times New Roman" w:cs="Times New Roman"/>
        </w:rPr>
      </w:pPr>
      <w:r>
        <w:rPr>
          <w:rFonts w:ascii="Times New Roman" w:hAnsi="Times New Roman" w:cs="Times New Roman"/>
        </w:rPr>
        <w:t>Kabel krosowy musi posiadać minimum jeden certyfikat niez</w:t>
      </w:r>
      <w:r>
        <w:rPr>
          <w:rFonts w:ascii="Times New Roman" w:hAnsi="Times New Roman" w:cs="Times New Roman"/>
        </w:rPr>
        <w:t>ależnego instytutu badawczego (GHMT, 3P, DELTA) w zgodności z normami {ISO/IEC 11801:1 Ed.1.0:2017, EN 50173-1:2011, ANSI/TIA-568.2-D:2018, IEC 61935- 2: Ed3.0, IEC 61156-6 amd.1, EN 50288-6-1:2013, ANSI/TIA 568-C.2, IEC 60332-1</w:t>
      </w:r>
      <w:r>
        <w:rPr>
          <w:rFonts w:ascii="Times New Roman" w:hAnsi="Times New Roman" w:cs="Times New Roman"/>
        </w:rPr>
        <w:softHyphen/>
        <w:t>2, IEC 61034-2.AMD1, IEC 61</w:t>
      </w:r>
      <w:r>
        <w:rPr>
          <w:rFonts w:ascii="Times New Roman" w:hAnsi="Times New Roman" w:cs="Times New Roman"/>
        </w:rPr>
        <w:t>034-1, IEC 60754-2, EMC 10.</w:t>
      </w:r>
    </w:p>
    <w:p w:rsidR="00FF681F" w:rsidRDefault="00E67CB7">
      <w:pPr>
        <w:pStyle w:val="Teksttreci0"/>
        <w:numPr>
          <w:ilvl w:val="0"/>
          <w:numId w:val="38"/>
        </w:numPr>
        <w:shd w:val="clear" w:color="auto" w:fill="auto"/>
        <w:spacing w:line="252" w:lineRule="auto"/>
        <w:rPr>
          <w:rFonts w:ascii="Times New Roman" w:hAnsi="Times New Roman" w:cs="Times New Roman"/>
        </w:rPr>
      </w:pPr>
      <w:r>
        <w:rPr>
          <w:rFonts w:ascii="Times New Roman" w:hAnsi="Times New Roman" w:cs="Times New Roman"/>
        </w:rPr>
        <w:t>Kable krosowe muszą posiadać trwałe i czytelne oznaczenie - Logo Producenta systemu okablowania</w:t>
      </w:r>
    </w:p>
    <w:p w:rsidR="00FF681F" w:rsidRDefault="00FF681F">
      <w:pPr>
        <w:pStyle w:val="Teksttreci0"/>
        <w:shd w:val="clear" w:color="auto" w:fill="auto"/>
        <w:spacing w:line="252" w:lineRule="auto"/>
        <w:ind w:left="720"/>
        <w:rPr>
          <w:rFonts w:ascii="Times New Roman" w:hAnsi="Times New Roman" w:cs="Times New Roman"/>
        </w:rPr>
      </w:pPr>
    </w:p>
    <w:p w:rsidR="00FF681F" w:rsidRDefault="00E67CB7">
      <w:pPr>
        <w:pStyle w:val="Teksttreci0"/>
        <w:shd w:val="clear" w:color="auto" w:fill="auto"/>
        <w:spacing w:line="252" w:lineRule="auto"/>
        <w:rPr>
          <w:rFonts w:ascii="Times New Roman" w:hAnsi="Times New Roman" w:cs="Times New Roman"/>
          <w:u w:val="single"/>
        </w:rPr>
      </w:pPr>
      <w:r>
        <w:rPr>
          <w:rFonts w:ascii="Times New Roman" w:hAnsi="Times New Roman" w:cs="Times New Roman"/>
          <w:u w:val="single"/>
        </w:rPr>
        <w:t>ODBIÓR I POMIARY SIECI</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t>Pomiary okablowania należy przeprowadzić po zakończeniu wszystkich prac związanych z jego wykonaniem.</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lastRenderedPageBreak/>
        <w:t>Pomiar</w:t>
      </w:r>
      <w:r>
        <w:rPr>
          <w:rFonts w:ascii="Times New Roman" w:hAnsi="Times New Roman" w:cs="Times New Roman"/>
        </w:rPr>
        <w:t>y okablowania muszą potwierdzić, że wykonane okablowanie spełnia wymagania norm. Wybrane pomiary muszą odbyć się w obecności przedstawiciela INWESTORA lub osoby przez niego wskazanej;</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t>Wyniki wszystkich pomiarów okablowania muszą być pozytywne;</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t>Pomiary okab</w:t>
      </w:r>
      <w:r>
        <w:rPr>
          <w:rFonts w:ascii="Times New Roman" w:hAnsi="Times New Roman" w:cs="Times New Roman"/>
        </w:rPr>
        <w:t>lowania Ethernet należy wykonać zgodnie z wymaganiami normy PN- EN 50346:2004/A1+A2:2009;</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t>Pomiary okablowania światłowodowego należy wykonać zgodnie z wymaganiami normy PN-EN 14763-3:2009/A1:2010;</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t>Pomiary okablowania należy wykonać przyrządem umożliwiający</w:t>
      </w:r>
      <w:r>
        <w:rPr>
          <w:rFonts w:ascii="Times New Roman" w:hAnsi="Times New Roman" w:cs="Times New Roman"/>
        </w:rPr>
        <w:t xml:space="preserve">m pomiar parametrów według aktualnie obowiązujących norm, w pełni sprawnym, posiadającym ważny certyfikat potwierdzający przejście procesu kalibracji u producenta przyrządu lub świadectwo wzorcowania przez jednostkę certyfikującą posiadającą akredytację w </w:t>
      </w:r>
      <w:r>
        <w:rPr>
          <w:rFonts w:ascii="Times New Roman" w:hAnsi="Times New Roman" w:cs="Times New Roman"/>
        </w:rPr>
        <w:t>danej dziedzinie, co będzie potwierdzeniem poprawności jego wskazań;</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t>Do dokumentacji powykonawczej należy dołączyć wymieniony certyfikat kalibracji lub świadectwo wzorcowania oraz raport z wynikami pomiarów wszystkich przewodów Ethernet i światłowodowych;</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t>Okablowanie światłowodowe należy przetestować wykonując pomiary reflektometryczne;</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t>Okablowanie Ethernet należy przetestować pod kątem spełniania wymogów klasy EA / kategorii 6a wg ISO/IEC11801 lub EN50173</w:t>
      </w:r>
    </w:p>
    <w:p w:rsidR="00FF681F" w:rsidRDefault="00E67CB7">
      <w:pPr>
        <w:pStyle w:val="Akapitzlist"/>
        <w:numPr>
          <w:ilvl w:val="0"/>
          <w:numId w:val="39"/>
        </w:numPr>
        <w:spacing w:after="160"/>
        <w:jc w:val="both"/>
        <w:rPr>
          <w:rFonts w:ascii="Times New Roman" w:hAnsi="Times New Roman" w:cs="Times New Roman"/>
        </w:rPr>
      </w:pPr>
      <w:r>
        <w:rPr>
          <w:rFonts w:ascii="Times New Roman" w:hAnsi="Times New Roman" w:cs="Times New Roman"/>
        </w:rPr>
        <w:t>Na raportach z wyników pomiarów okablowania powinna</w:t>
      </w:r>
      <w:r>
        <w:rPr>
          <w:rFonts w:ascii="Times New Roman" w:hAnsi="Times New Roman" w:cs="Times New Roman"/>
        </w:rPr>
        <w:t xml:space="preserve"> znaleźć się informacja opisująca wielkość marginesu (inaczej zapasu, tj. różnicy pomiędzy wymaganiem normy a pomiarem, zazwyczaj wyrażana w jednostkach odpowiednich dla każdej mierzonej wielkości).</w:t>
      </w:r>
    </w:p>
    <w:p w:rsidR="00FF681F" w:rsidRDefault="00E67CB7">
      <w:pPr>
        <w:pStyle w:val="Nagwek3"/>
        <w:jc w:val="both"/>
        <w:rPr>
          <w:rFonts w:ascii="Times New Roman" w:hAnsi="Times New Roman" w:cs="Times New Roman"/>
          <w:color w:val="auto"/>
          <w:szCs w:val="22"/>
        </w:rPr>
      </w:pPr>
      <w:bookmarkStart w:id="301" w:name="_Toc153864187"/>
      <w:bookmarkStart w:id="302" w:name="bookmark34"/>
      <w:bookmarkStart w:id="303" w:name="bookmark35"/>
      <w:bookmarkStart w:id="304" w:name="_Toc127814240"/>
      <w:bookmarkStart w:id="305" w:name="_Toc128981671"/>
      <w:r>
        <w:rPr>
          <w:rFonts w:ascii="Times New Roman" w:hAnsi="Times New Roman" w:cs="Times New Roman"/>
          <w:color w:val="auto"/>
          <w:szCs w:val="22"/>
        </w:rPr>
        <w:t>Wymagania i zalecenia dotyczące instalacji systemu SUG</w:t>
      </w:r>
      <w:bookmarkEnd w:id="301"/>
      <w:bookmarkEnd w:id="302"/>
      <w:bookmarkEnd w:id="303"/>
      <w:bookmarkEnd w:id="304"/>
      <w:bookmarkEnd w:id="305"/>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W</w:t>
      </w:r>
      <w:r>
        <w:rPr>
          <w:rFonts w:ascii="Times New Roman" w:hAnsi="Times New Roman" w:cs="Times New Roman"/>
        </w:rPr>
        <w:t xml:space="preserve"> serwerowni oraz pomieszczeniu UPS należy zastosować stałe urządzenie gaśnicze SUG (gaszenie gazem) - zarówno nad jak i pod podłogą. O doborze środka gaśniczego decyduje rodzaj wyposażenia pomieszczeń i źródła potencjalnego pożaru.</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System SUG musi być poł</w:t>
      </w:r>
      <w:r>
        <w:rPr>
          <w:rFonts w:ascii="Times New Roman" w:hAnsi="Times New Roman" w:cs="Times New Roman"/>
        </w:rPr>
        <w:t>ączony z system SAP budynkowym.</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System powinien być zgodny z m.in. poniższymi normami branżowymi:</w:t>
      </w:r>
    </w:p>
    <w:p w:rsidR="00FF681F" w:rsidRDefault="00E67CB7">
      <w:pPr>
        <w:pStyle w:val="Akapitzlist"/>
        <w:numPr>
          <w:ilvl w:val="0"/>
          <w:numId w:val="40"/>
        </w:numPr>
        <w:spacing w:after="160"/>
        <w:jc w:val="both"/>
        <w:rPr>
          <w:rFonts w:ascii="Times New Roman" w:hAnsi="Times New Roman" w:cs="Times New Roman"/>
        </w:rPr>
      </w:pPr>
      <w:r>
        <w:rPr>
          <w:rFonts w:ascii="Times New Roman" w:hAnsi="Times New Roman" w:cs="Times New Roman"/>
        </w:rPr>
        <w:t>PKN-CEN/TS 54-14:2006 Systemy sygnalizacji pożarowej - Część 14: Wytyczne</w:t>
      </w:r>
    </w:p>
    <w:p w:rsidR="00FF681F" w:rsidRDefault="00E67CB7">
      <w:pPr>
        <w:pStyle w:val="Akapitzlist"/>
        <w:numPr>
          <w:ilvl w:val="1"/>
          <w:numId w:val="40"/>
        </w:numPr>
        <w:jc w:val="both"/>
        <w:rPr>
          <w:rFonts w:ascii="Times New Roman" w:hAnsi="Times New Roman" w:cs="Times New Roman"/>
        </w:rPr>
      </w:pPr>
      <w:r>
        <w:rPr>
          <w:rFonts w:ascii="Times New Roman" w:hAnsi="Times New Roman" w:cs="Times New Roman"/>
        </w:rPr>
        <w:t>planowania, projektowania, instalowania, odbioru, eksploatacji i konserwacji);</w:t>
      </w:r>
    </w:p>
    <w:p w:rsidR="00FF681F" w:rsidRDefault="00E67CB7">
      <w:pPr>
        <w:pStyle w:val="Akapitzlist"/>
        <w:numPr>
          <w:ilvl w:val="0"/>
          <w:numId w:val="40"/>
        </w:numPr>
        <w:spacing w:after="160"/>
        <w:jc w:val="both"/>
        <w:rPr>
          <w:rFonts w:ascii="Times New Roman" w:hAnsi="Times New Roman" w:cs="Times New Roman"/>
        </w:rPr>
      </w:pPr>
      <w:r>
        <w:rPr>
          <w:rFonts w:ascii="Times New Roman" w:hAnsi="Times New Roman" w:cs="Times New Roman"/>
        </w:rPr>
        <w:t>PN-EN 15004-1:2019 Stałe urządzenia gaśnicze -- Urządzenia gaśnicze gazowe - Część 1: Projektowanie, montaż i konserwacja;</w:t>
      </w:r>
    </w:p>
    <w:p w:rsidR="00FF681F" w:rsidRDefault="00E67CB7">
      <w:pPr>
        <w:pStyle w:val="Akapitzlist"/>
        <w:numPr>
          <w:ilvl w:val="0"/>
          <w:numId w:val="40"/>
        </w:numPr>
        <w:spacing w:after="160"/>
        <w:jc w:val="both"/>
        <w:rPr>
          <w:rFonts w:ascii="Times New Roman" w:hAnsi="Times New Roman" w:cs="Times New Roman"/>
        </w:rPr>
      </w:pPr>
      <w:r>
        <w:rPr>
          <w:rFonts w:ascii="Times New Roman" w:hAnsi="Times New Roman" w:cs="Times New Roman"/>
        </w:rPr>
        <w:t>PN-EN 15004-10:2019 Stałe urządzenia gaśnicze -- Urządzenia gaśnicze gazowe -- Część 10: Właściwości fizyczne i projektowanie urządze</w:t>
      </w:r>
      <w:r>
        <w:rPr>
          <w:rFonts w:ascii="Times New Roman" w:hAnsi="Times New Roman" w:cs="Times New Roman"/>
        </w:rPr>
        <w:t>ń gaśniczych gazowych na IG-541</w:t>
      </w:r>
    </w:p>
    <w:p w:rsidR="00FF681F" w:rsidRDefault="00E67CB7">
      <w:pPr>
        <w:pStyle w:val="Akapitzlist"/>
        <w:numPr>
          <w:ilvl w:val="0"/>
          <w:numId w:val="40"/>
        </w:numPr>
        <w:spacing w:after="160"/>
        <w:jc w:val="both"/>
        <w:rPr>
          <w:rFonts w:ascii="Times New Roman" w:hAnsi="Times New Roman" w:cs="Times New Roman"/>
        </w:rPr>
      </w:pPr>
      <w:r>
        <w:rPr>
          <w:rFonts w:ascii="Times New Roman" w:hAnsi="Times New Roman" w:cs="Times New Roman"/>
        </w:rPr>
        <w:t>Elementy systemu gaśniczego</w:t>
      </w:r>
    </w:p>
    <w:p w:rsidR="00FF681F" w:rsidRDefault="00E67CB7">
      <w:pPr>
        <w:jc w:val="both"/>
        <w:rPr>
          <w:rFonts w:ascii="Times New Roman" w:hAnsi="Times New Roman" w:cs="Times New Roman"/>
        </w:rPr>
      </w:pPr>
      <w:r>
        <w:rPr>
          <w:rFonts w:ascii="Times New Roman" w:hAnsi="Times New Roman" w:cs="Times New Roman"/>
        </w:rPr>
        <w:t>Podstawowe wymagane elementy instalacji gaśniczej gazowej wraz z systemem</w:t>
      </w:r>
    </w:p>
    <w:p w:rsidR="00FF681F" w:rsidRDefault="00E67CB7">
      <w:pPr>
        <w:jc w:val="both"/>
        <w:rPr>
          <w:rFonts w:ascii="Times New Roman" w:hAnsi="Times New Roman" w:cs="Times New Roman"/>
        </w:rPr>
      </w:pPr>
      <w:r>
        <w:rPr>
          <w:rFonts w:ascii="Times New Roman" w:hAnsi="Times New Roman" w:cs="Times New Roman"/>
        </w:rPr>
        <w:t>wykrywania pożaru to:</w:t>
      </w:r>
    </w:p>
    <w:p w:rsidR="00FF681F" w:rsidRDefault="00E67CB7">
      <w:pPr>
        <w:pStyle w:val="Akapitzlist"/>
        <w:numPr>
          <w:ilvl w:val="0"/>
          <w:numId w:val="41"/>
        </w:numPr>
        <w:spacing w:after="160"/>
        <w:jc w:val="both"/>
        <w:rPr>
          <w:rFonts w:ascii="Times New Roman" w:hAnsi="Times New Roman" w:cs="Times New Roman"/>
        </w:rPr>
      </w:pPr>
      <w:r>
        <w:rPr>
          <w:rFonts w:ascii="Times New Roman" w:hAnsi="Times New Roman" w:cs="Times New Roman"/>
        </w:rPr>
        <w:t>Zestaw butli połączonych kolektorem</w:t>
      </w:r>
    </w:p>
    <w:p w:rsidR="00FF681F" w:rsidRDefault="00E67CB7">
      <w:pPr>
        <w:pStyle w:val="Akapitzlist"/>
        <w:numPr>
          <w:ilvl w:val="0"/>
          <w:numId w:val="41"/>
        </w:numPr>
        <w:spacing w:after="160"/>
        <w:jc w:val="both"/>
        <w:rPr>
          <w:rFonts w:ascii="Times New Roman" w:hAnsi="Times New Roman" w:cs="Times New Roman"/>
        </w:rPr>
      </w:pPr>
      <w:r>
        <w:rPr>
          <w:rFonts w:ascii="Times New Roman" w:hAnsi="Times New Roman" w:cs="Times New Roman"/>
        </w:rPr>
        <w:t>Rurociągi rozdzielcze i rozprowadzające</w:t>
      </w:r>
    </w:p>
    <w:p w:rsidR="00FF681F" w:rsidRDefault="00E67CB7">
      <w:pPr>
        <w:pStyle w:val="Akapitzlist"/>
        <w:numPr>
          <w:ilvl w:val="0"/>
          <w:numId w:val="41"/>
        </w:numPr>
        <w:spacing w:after="160"/>
        <w:jc w:val="both"/>
        <w:rPr>
          <w:rFonts w:ascii="Times New Roman" w:hAnsi="Times New Roman" w:cs="Times New Roman"/>
        </w:rPr>
      </w:pPr>
      <w:r>
        <w:rPr>
          <w:rFonts w:ascii="Times New Roman" w:hAnsi="Times New Roman" w:cs="Times New Roman"/>
        </w:rPr>
        <w:t>Zawory strefowe</w:t>
      </w:r>
    </w:p>
    <w:p w:rsidR="00FF681F" w:rsidRDefault="00E67CB7">
      <w:pPr>
        <w:pStyle w:val="Akapitzlist"/>
        <w:numPr>
          <w:ilvl w:val="0"/>
          <w:numId w:val="41"/>
        </w:numPr>
        <w:spacing w:after="160"/>
        <w:jc w:val="both"/>
        <w:rPr>
          <w:rFonts w:ascii="Times New Roman" w:hAnsi="Times New Roman" w:cs="Times New Roman"/>
        </w:rPr>
      </w:pPr>
      <w:r>
        <w:rPr>
          <w:rFonts w:ascii="Times New Roman" w:hAnsi="Times New Roman" w:cs="Times New Roman"/>
        </w:rPr>
        <w:t>Dysze,</w:t>
      </w:r>
    </w:p>
    <w:p w:rsidR="00FF681F" w:rsidRDefault="00E67CB7">
      <w:pPr>
        <w:pStyle w:val="Akapitzlist"/>
        <w:numPr>
          <w:ilvl w:val="0"/>
          <w:numId w:val="41"/>
        </w:numPr>
        <w:spacing w:after="1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entrala lub centrale sterujące gaszeniem i wykrywaniem pożaru</w:t>
      </w:r>
    </w:p>
    <w:p w:rsidR="00FF681F" w:rsidRDefault="00E67CB7">
      <w:pPr>
        <w:pStyle w:val="Akapitzlist"/>
        <w:numPr>
          <w:ilvl w:val="0"/>
          <w:numId w:val="41"/>
        </w:numPr>
        <w:spacing w:after="160"/>
        <w:jc w:val="both"/>
        <w:rPr>
          <w:rFonts w:ascii="Times New Roman" w:hAnsi="Times New Roman" w:cs="Times New Roman"/>
        </w:rPr>
      </w:pPr>
      <w:r>
        <w:rPr>
          <w:rFonts w:ascii="Times New Roman" w:hAnsi="Times New Roman" w:cs="Times New Roman"/>
        </w:rPr>
        <w:t>Czujki dymu, przyciski Start, sygnalizatory optyczno-akustyczne</w:t>
      </w:r>
    </w:p>
    <w:p w:rsidR="00FF681F" w:rsidRDefault="00E67CB7">
      <w:pPr>
        <w:pStyle w:val="Nagwek3"/>
        <w:jc w:val="both"/>
        <w:rPr>
          <w:rFonts w:ascii="Times New Roman" w:hAnsi="Times New Roman" w:cs="Times New Roman"/>
          <w:color w:val="auto"/>
          <w:szCs w:val="22"/>
        </w:rPr>
      </w:pPr>
      <w:bookmarkStart w:id="306" w:name="_Toc153864188"/>
      <w:bookmarkStart w:id="307" w:name="bookmark44"/>
      <w:bookmarkStart w:id="308" w:name="bookmark45"/>
      <w:bookmarkStart w:id="309" w:name="_Toc127814241"/>
      <w:bookmarkStart w:id="310" w:name="_Toc128981672"/>
      <w:r>
        <w:rPr>
          <w:rFonts w:ascii="Times New Roman" w:hAnsi="Times New Roman" w:cs="Times New Roman"/>
          <w:color w:val="auto"/>
          <w:szCs w:val="22"/>
        </w:rPr>
        <w:t>Wymagania dotyczące monitoringu wizyjnego</w:t>
      </w:r>
      <w:bookmarkEnd w:id="306"/>
      <w:bookmarkEnd w:id="307"/>
      <w:bookmarkEnd w:id="308"/>
      <w:bookmarkEnd w:id="309"/>
      <w:bookmarkEnd w:id="310"/>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lastRenderedPageBreak/>
        <w:t>Należy przewidzieć system telewizji przemysłowej (niezależny od budynkowego) obejmujący</w:t>
      </w:r>
      <w:r>
        <w:rPr>
          <w:rFonts w:ascii="Times New Roman" w:hAnsi="Times New Roman" w:cs="Times New Roman"/>
        </w:rPr>
        <w:t>:</w:t>
      </w:r>
    </w:p>
    <w:p w:rsidR="00FF681F" w:rsidRDefault="00E67CB7">
      <w:pPr>
        <w:pStyle w:val="Akapitzlist"/>
        <w:numPr>
          <w:ilvl w:val="0"/>
          <w:numId w:val="42"/>
        </w:numPr>
        <w:spacing w:after="160"/>
        <w:jc w:val="both"/>
        <w:rPr>
          <w:rFonts w:ascii="Times New Roman" w:hAnsi="Times New Roman" w:cs="Times New Roman"/>
        </w:rPr>
      </w:pPr>
      <w:r>
        <w:rPr>
          <w:rFonts w:ascii="Times New Roman" w:hAnsi="Times New Roman" w:cs="Times New Roman"/>
        </w:rPr>
        <w:t>monitoring wizyjny ciągu komunikacyjnego (korytarz), pomieszczenie UPS, Serwerownię;</w:t>
      </w:r>
    </w:p>
    <w:p w:rsidR="00FF681F" w:rsidRDefault="00E67CB7">
      <w:pPr>
        <w:pStyle w:val="Akapitzlist"/>
        <w:numPr>
          <w:ilvl w:val="0"/>
          <w:numId w:val="42"/>
        </w:numPr>
        <w:spacing w:after="160"/>
        <w:jc w:val="both"/>
        <w:rPr>
          <w:rFonts w:ascii="Times New Roman" w:hAnsi="Times New Roman" w:cs="Times New Roman"/>
        </w:rPr>
      </w:pPr>
      <w:r>
        <w:rPr>
          <w:rFonts w:ascii="Times New Roman" w:hAnsi="Times New Roman" w:cs="Times New Roman"/>
        </w:rPr>
        <w:t>rejestrację zdarzeń na rejestratorze cyfrowym z możliwością zdalnego podglądu poprzez sieć LAN.</w:t>
      </w:r>
    </w:p>
    <w:p w:rsidR="00FF681F" w:rsidRDefault="00E67CB7">
      <w:pPr>
        <w:jc w:val="both"/>
        <w:rPr>
          <w:rFonts w:ascii="Times New Roman" w:hAnsi="Times New Roman" w:cs="Times New Roman"/>
        </w:rPr>
      </w:pPr>
      <w:r>
        <w:rPr>
          <w:rFonts w:ascii="Times New Roman" w:hAnsi="Times New Roman" w:cs="Times New Roman"/>
        </w:rPr>
        <w:t>System CCTV ma być zbudowany z:</w:t>
      </w:r>
    </w:p>
    <w:p w:rsidR="00FF681F" w:rsidRDefault="00E67CB7">
      <w:pPr>
        <w:pStyle w:val="Akapitzlist"/>
        <w:numPr>
          <w:ilvl w:val="0"/>
          <w:numId w:val="43"/>
        </w:numPr>
        <w:spacing w:after="160"/>
        <w:jc w:val="both"/>
        <w:rPr>
          <w:rFonts w:ascii="Times New Roman" w:hAnsi="Times New Roman" w:cs="Times New Roman"/>
        </w:rPr>
      </w:pPr>
      <w:r>
        <w:rPr>
          <w:rFonts w:ascii="Times New Roman" w:hAnsi="Times New Roman" w:cs="Times New Roman"/>
        </w:rPr>
        <w:t xml:space="preserve">W pomieszczeniu serwerowni: minimum 4 </w:t>
      </w:r>
      <w:r>
        <w:rPr>
          <w:rFonts w:ascii="Times New Roman" w:hAnsi="Times New Roman" w:cs="Times New Roman"/>
        </w:rPr>
        <w:t>kamery IP w rozdzielczości min. 4 MPX, zapewniających pełne pokrycie monitorowanej przestrzeni od podłogi do wysokości montażu kamery w tym:</w:t>
      </w:r>
    </w:p>
    <w:p w:rsidR="00FF681F" w:rsidRDefault="00E67CB7">
      <w:pPr>
        <w:pStyle w:val="Akapitzlist"/>
        <w:jc w:val="both"/>
        <w:rPr>
          <w:rFonts w:ascii="Times New Roman" w:hAnsi="Times New Roman" w:cs="Times New Roman"/>
        </w:rPr>
      </w:pPr>
      <w:r>
        <w:rPr>
          <w:rFonts w:ascii="Times New Roman" w:hAnsi="Times New Roman" w:cs="Times New Roman"/>
        </w:rPr>
        <w:t>- obszar wejścia do serwerowni,</w:t>
      </w:r>
    </w:p>
    <w:p w:rsidR="00FF681F" w:rsidRDefault="00E67CB7">
      <w:pPr>
        <w:pStyle w:val="Akapitzlist"/>
        <w:jc w:val="both"/>
        <w:rPr>
          <w:rFonts w:ascii="Times New Roman" w:hAnsi="Times New Roman" w:cs="Times New Roman"/>
        </w:rPr>
      </w:pPr>
      <w:r>
        <w:rPr>
          <w:rFonts w:ascii="Times New Roman" w:hAnsi="Times New Roman" w:cs="Times New Roman"/>
        </w:rPr>
        <w:t>-  wszystkie alejki między projektowanymi rzędami szaf serwerowych</w:t>
      </w:r>
    </w:p>
    <w:p w:rsidR="00FF681F" w:rsidRDefault="00E67CB7">
      <w:pPr>
        <w:pStyle w:val="Akapitzlist"/>
        <w:jc w:val="both"/>
        <w:rPr>
          <w:rFonts w:ascii="Times New Roman" w:hAnsi="Times New Roman" w:cs="Times New Roman"/>
        </w:rPr>
      </w:pPr>
      <w:r>
        <w:rPr>
          <w:rFonts w:ascii="Times New Roman" w:hAnsi="Times New Roman" w:cs="Times New Roman"/>
        </w:rPr>
        <w:t>- widok na szafy</w:t>
      </w:r>
      <w:r>
        <w:rPr>
          <w:rFonts w:ascii="Times New Roman" w:hAnsi="Times New Roman" w:cs="Times New Roman"/>
        </w:rPr>
        <w:t xml:space="preserve"> klimatyzacji.</w:t>
      </w:r>
    </w:p>
    <w:p w:rsidR="00FF681F" w:rsidRDefault="00E67CB7">
      <w:pPr>
        <w:pStyle w:val="Akapitzlist"/>
        <w:numPr>
          <w:ilvl w:val="0"/>
          <w:numId w:val="43"/>
        </w:numPr>
        <w:spacing w:after="160"/>
        <w:jc w:val="both"/>
        <w:rPr>
          <w:rFonts w:ascii="Times New Roman" w:hAnsi="Times New Roman" w:cs="Times New Roman"/>
        </w:rPr>
      </w:pPr>
      <w:r>
        <w:rPr>
          <w:rFonts w:ascii="Times New Roman" w:hAnsi="Times New Roman" w:cs="Times New Roman"/>
        </w:rPr>
        <w:t>W pomieszczeniu UPS, magazynku oraz przyległym korytarzu minimum 4 kamery w rozdzielczości min. 4 MPX</w:t>
      </w:r>
    </w:p>
    <w:p w:rsidR="00FF681F" w:rsidRDefault="00E67CB7">
      <w:pPr>
        <w:jc w:val="both"/>
        <w:rPr>
          <w:rFonts w:ascii="Times New Roman" w:hAnsi="Times New Roman" w:cs="Times New Roman"/>
        </w:rPr>
      </w:pPr>
      <w:r>
        <w:rPr>
          <w:rFonts w:ascii="Times New Roman" w:hAnsi="Times New Roman" w:cs="Times New Roman"/>
        </w:rPr>
        <w:t>Dostawa i konfiguracja rejestratora o parametrach minimum:</w:t>
      </w:r>
    </w:p>
    <w:p w:rsidR="00FF681F" w:rsidRDefault="00E67CB7">
      <w:pPr>
        <w:pStyle w:val="Akapitzlist"/>
        <w:numPr>
          <w:ilvl w:val="0"/>
          <w:numId w:val="44"/>
        </w:numPr>
        <w:spacing w:after="160"/>
        <w:jc w:val="both"/>
        <w:rPr>
          <w:rFonts w:ascii="Times New Roman" w:hAnsi="Times New Roman" w:cs="Times New Roman"/>
        </w:rPr>
      </w:pPr>
      <w:r>
        <w:rPr>
          <w:rFonts w:ascii="Times New Roman" w:hAnsi="Times New Roman" w:cs="Times New Roman"/>
        </w:rPr>
        <w:t>Kompresja wideo: H.265 / H.264+ / H.264</w:t>
      </w:r>
    </w:p>
    <w:p w:rsidR="00FF681F" w:rsidRDefault="00E67CB7">
      <w:pPr>
        <w:pStyle w:val="Akapitzlist"/>
        <w:numPr>
          <w:ilvl w:val="0"/>
          <w:numId w:val="44"/>
        </w:numPr>
        <w:spacing w:after="160"/>
        <w:jc w:val="both"/>
        <w:rPr>
          <w:rFonts w:ascii="Times New Roman" w:hAnsi="Times New Roman" w:cs="Times New Roman"/>
        </w:rPr>
      </w:pPr>
      <w:r>
        <w:rPr>
          <w:rFonts w:ascii="Times New Roman" w:hAnsi="Times New Roman" w:cs="Times New Roman"/>
        </w:rPr>
        <w:t>Wsparcie dla zdarzeń VCA oraz inteligent</w:t>
      </w:r>
      <w:r>
        <w:rPr>
          <w:rFonts w:ascii="Times New Roman" w:hAnsi="Times New Roman" w:cs="Times New Roman"/>
        </w:rPr>
        <w:t>nego wyszukiwania VCA Zarejestrowany na rejestratorze obraz z kamer ma spełniać wymogi rejestracji obrazu I kategorii zgodnie z rozporządzeniem Ministra Spraw Wewnętrznych i Administracji z dnia 10 stycznia 2011 r. w sprawie sposobu utrwalania przebiegu im</w:t>
      </w:r>
      <w:r>
        <w:rPr>
          <w:rFonts w:ascii="Times New Roman" w:hAnsi="Times New Roman" w:cs="Times New Roman"/>
        </w:rPr>
        <w:t>prezy masowej (Dz. U. z 2011 r. Nr 16 poz. 73).</w:t>
      </w:r>
    </w:p>
    <w:p w:rsidR="00FF681F" w:rsidRDefault="00E67CB7">
      <w:pPr>
        <w:pStyle w:val="Akapitzlist"/>
        <w:numPr>
          <w:ilvl w:val="0"/>
          <w:numId w:val="44"/>
        </w:numPr>
        <w:spacing w:after="160"/>
        <w:jc w:val="both"/>
        <w:rPr>
          <w:rFonts w:ascii="Times New Roman" w:hAnsi="Times New Roman" w:cs="Times New Roman"/>
        </w:rPr>
      </w:pPr>
      <w:r>
        <w:rPr>
          <w:rFonts w:ascii="Times New Roman" w:hAnsi="Times New Roman" w:cs="Times New Roman"/>
        </w:rPr>
        <w:t>Zapewnić minimalny wymagany czas archiwizacji: 30 dni.</w:t>
      </w:r>
    </w:p>
    <w:p w:rsidR="00FF681F" w:rsidRDefault="00E67CB7">
      <w:pPr>
        <w:pStyle w:val="Akapitzlist"/>
        <w:numPr>
          <w:ilvl w:val="0"/>
          <w:numId w:val="44"/>
        </w:numPr>
        <w:spacing w:after="160"/>
        <w:jc w:val="both"/>
        <w:rPr>
          <w:rFonts w:ascii="Times New Roman" w:hAnsi="Times New Roman" w:cs="Times New Roman"/>
        </w:rPr>
      </w:pPr>
      <w:r>
        <w:rPr>
          <w:rFonts w:ascii="Times New Roman" w:hAnsi="Times New Roman" w:cs="Times New Roman"/>
        </w:rPr>
        <w:t>instalację okablowania strukturalnego niezbędnego do prawidłowego funkcjonowania systemu CCTV;</w:t>
      </w:r>
      <w:bookmarkStart w:id="311" w:name="bookmark46"/>
      <w:bookmarkStart w:id="312" w:name="bookmark47"/>
    </w:p>
    <w:p w:rsidR="00FF681F" w:rsidRDefault="00E67CB7">
      <w:pPr>
        <w:pStyle w:val="Nagwek3"/>
        <w:jc w:val="both"/>
        <w:rPr>
          <w:rFonts w:ascii="Times New Roman" w:hAnsi="Times New Roman" w:cs="Times New Roman"/>
          <w:color w:val="auto"/>
          <w:szCs w:val="22"/>
        </w:rPr>
      </w:pPr>
      <w:bookmarkStart w:id="313" w:name="_Toc153864189"/>
      <w:bookmarkStart w:id="314" w:name="_Toc127814242"/>
      <w:bookmarkStart w:id="315" w:name="_Toc128981673"/>
      <w:r>
        <w:rPr>
          <w:rFonts w:ascii="Times New Roman" w:hAnsi="Times New Roman" w:cs="Times New Roman"/>
          <w:color w:val="auto"/>
          <w:szCs w:val="22"/>
        </w:rPr>
        <w:t>Wymagania dotyczące systemu alarmowego</w:t>
      </w:r>
      <w:bookmarkEnd w:id="311"/>
      <w:bookmarkEnd w:id="312"/>
      <w:bookmarkEnd w:id="313"/>
      <w:bookmarkEnd w:id="314"/>
      <w:bookmarkEnd w:id="315"/>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W nowoprojektowany</w:t>
      </w:r>
      <w:r>
        <w:rPr>
          <w:rFonts w:ascii="Times New Roman" w:hAnsi="Times New Roman" w:cs="Times New Roman"/>
        </w:rPr>
        <w:t>m Data Center należy przewidzieć wykonanie niezależnego systemu sygnalizacji włamania i napadu SSWiN, celem zapewnienia poziomu zabezpieczeń zgodnego z PN-EN-50131-1, GRADE 3. Systemy SSWiN należy zaprojektować i wykonać jako autonomiczne pracujące instala</w:t>
      </w:r>
      <w:r>
        <w:rPr>
          <w:rFonts w:ascii="Times New Roman" w:hAnsi="Times New Roman" w:cs="Times New Roman"/>
        </w:rPr>
        <w:t>cje z przekazaniem alarmów do systemu budynkowego.</w:t>
      </w:r>
    </w:p>
    <w:p w:rsidR="00FF681F" w:rsidRDefault="00E67CB7">
      <w:pPr>
        <w:jc w:val="both"/>
        <w:rPr>
          <w:rFonts w:ascii="Times New Roman" w:hAnsi="Times New Roman" w:cs="Times New Roman"/>
        </w:rPr>
      </w:pPr>
      <w:r>
        <w:rPr>
          <w:rFonts w:ascii="Times New Roman" w:hAnsi="Times New Roman" w:cs="Times New Roman"/>
        </w:rPr>
        <w:t>Serwerownia oraz pomieszczenie UPS będą oddzielną strefą systemu włamaniowego z jednoczesnym zachowaniem stopnia zabezpieczeń dla całego systemu. System należy wykonać zgodnie z powyższymi założeniami w st</w:t>
      </w:r>
      <w:r>
        <w:rPr>
          <w:rFonts w:ascii="Times New Roman" w:hAnsi="Times New Roman" w:cs="Times New Roman"/>
        </w:rPr>
        <w:t>opniu 3.</w:t>
      </w:r>
    </w:p>
    <w:p w:rsidR="00FF681F" w:rsidRDefault="00E67CB7">
      <w:pPr>
        <w:jc w:val="both"/>
        <w:rPr>
          <w:rFonts w:ascii="Times New Roman" w:hAnsi="Times New Roman" w:cs="Times New Roman"/>
        </w:rPr>
      </w:pPr>
      <w:r>
        <w:rPr>
          <w:rFonts w:ascii="Times New Roman" w:hAnsi="Times New Roman" w:cs="Times New Roman"/>
        </w:rPr>
        <w:t>Zamawiający wymaga zamontowania centrali w pomieszczeniach Data Center, ze względów</w:t>
      </w:r>
    </w:p>
    <w:p w:rsidR="00FF681F" w:rsidRDefault="00E67CB7">
      <w:pPr>
        <w:jc w:val="both"/>
        <w:rPr>
          <w:rFonts w:ascii="Times New Roman" w:hAnsi="Times New Roman" w:cs="Times New Roman"/>
        </w:rPr>
      </w:pPr>
      <w:r>
        <w:rPr>
          <w:rFonts w:ascii="Times New Roman" w:hAnsi="Times New Roman" w:cs="Times New Roman"/>
        </w:rPr>
        <w:t>bezpieczeństwa i niezależności obejmującej swoim zakresem obszar nowego Data Center i terenu przyległego.</w:t>
      </w:r>
    </w:p>
    <w:p w:rsidR="00FF681F" w:rsidRDefault="00E67CB7">
      <w:pPr>
        <w:jc w:val="both"/>
        <w:rPr>
          <w:rFonts w:ascii="Times New Roman" w:hAnsi="Times New Roman" w:cs="Times New Roman"/>
        </w:rPr>
      </w:pPr>
      <w:r>
        <w:rPr>
          <w:rFonts w:ascii="Times New Roman" w:hAnsi="Times New Roman" w:cs="Times New Roman"/>
        </w:rPr>
        <w:t>Z uwagi na duże zakłócenia elektromagnetyczne i termiczne</w:t>
      </w:r>
      <w:r>
        <w:rPr>
          <w:rFonts w:ascii="Times New Roman" w:hAnsi="Times New Roman" w:cs="Times New Roman"/>
        </w:rPr>
        <w:t xml:space="preserve"> (instalacje: elektryczna i chłodnicze dużej mocy) system alarmowy ma zostać wyposażony w czujki dualne PIR+MW oraz czujki magnetyczne.</w:t>
      </w:r>
    </w:p>
    <w:p w:rsidR="00FF681F" w:rsidRDefault="00E67CB7">
      <w:pPr>
        <w:jc w:val="both"/>
        <w:rPr>
          <w:rFonts w:ascii="Times New Roman" w:hAnsi="Times New Roman" w:cs="Times New Roman"/>
        </w:rPr>
      </w:pPr>
      <w:r>
        <w:rPr>
          <w:rFonts w:ascii="Times New Roman" w:hAnsi="Times New Roman" w:cs="Times New Roman"/>
        </w:rPr>
        <w:t xml:space="preserve">System powinien zostać uzupełniony o niezbędne urządzenia towarzyszące i osprzęt: manipulatory LCD, zasilacze buforowe, </w:t>
      </w:r>
      <w:r>
        <w:rPr>
          <w:rFonts w:ascii="Times New Roman" w:hAnsi="Times New Roman" w:cs="Times New Roman"/>
        </w:rPr>
        <w:t>sygnalizatory optyczno-akustyczne wewnętrzne oraz zewnętrzne moduły komunikacyjne i integracyjne, niezbędne okablowanie.</w:t>
      </w:r>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316" w:name="_Toc153864190"/>
      <w:bookmarkStart w:id="317" w:name="_Toc127814243"/>
      <w:bookmarkStart w:id="318" w:name="_Toc128981674"/>
      <w:bookmarkStart w:id="319" w:name="bookmark48"/>
      <w:bookmarkStart w:id="320" w:name="bookmark49"/>
      <w:r>
        <w:rPr>
          <w:rFonts w:ascii="Times New Roman" w:hAnsi="Times New Roman" w:cs="Times New Roman"/>
          <w:color w:val="auto"/>
          <w:szCs w:val="22"/>
        </w:rPr>
        <w:t>Wymagania dotyczące systemu kontroli dostępu</w:t>
      </w:r>
      <w:bookmarkEnd w:id="316"/>
      <w:bookmarkEnd w:id="317"/>
      <w:bookmarkEnd w:id="318"/>
      <w:bookmarkEnd w:id="319"/>
      <w:bookmarkEnd w:id="320"/>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Systemy SKD dla Data Center należy zaprojektować i wykonać jako autonomiczne instalacje.</w:t>
      </w:r>
    </w:p>
    <w:p w:rsidR="00FF681F" w:rsidRDefault="00E67CB7">
      <w:pPr>
        <w:jc w:val="both"/>
        <w:rPr>
          <w:rFonts w:ascii="Times New Roman" w:hAnsi="Times New Roman" w:cs="Times New Roman"/>
        </w:rPr>
      </w:pPr>
      <w:r>
        <w:rPr>
          <w:rFonts w:ascii="Times New Roman" w:hAnsi="Times New Roman" w:cs="Times New Roman"/>
        </w:rPr>
        <w:t>Projektowany system wyposażyć należy w sterowniki oraz niezbędne elementy wykonawcze tj. rygle lub zwory elektromagnetyczne, dwustykowe przyciski wyjścia awaryjnego, czujki magnetyczne otwarcia drzwi oraz czytniki zbliżeniowe.</w:t>
      </w:r>
    </w:p>
    <w:p w:rsidR="00FF681F" w:rsidRDefault="00E67CB7">
      <w:pPr>
        <w:jc w:val="both"/>
        <w:rPr>
          <w:rFonts w:ascii="Times New Roman" w:hAnsi="Times New Roman" w:cs="Times New Roman"/>
        </w:rPr>
      </w:pPr>
      <w:r>
        <w:rPr>
          <w:rFonts w:ascii="Times New Roman" w:hAnsi="Times New Roman" w:cs="Times New Roman"/>
        </w:rPr>
        <w:t>System Kontroli Dostępu musi</w:t>
      </w:r>
      <w:r>
        <w:rPr>
          <w:rFonts w:ascii="Times New Roman" w:hAnsi="Times New Roman" w:cs="Times New Roman"/>
        </w:rPr>
        <w:t xml:space="preserve"> spełniać co najmniej wymagania systemu w klasie 2 rozpoznania oraz w klasie B w zakresie dostępu, które określone są w normie PN-EN 50133-1 lub w normie PN-EN 60839-11-1:2014, w stopniu 3.</w:t>
      </w:r>
    </w:p>
    <w:p w:rsidR="00FF681F" w:rsidRDefault="00E67CB7">
      <w:pPr>
        <w:jc w:val="both"/>
        <w:rPr>
          <w:rFonts w:ascii="Times New Roman" w:hAnsi="Times New Roman" w:cs="Times New Roman"/>
        </w:rPr>
      </w:pPr>
      <w:r>
        <w:rPr>
          <w:rFonts w:ascii="Times New Roman" w:hAnsi="Times New Roman" w:cs="Times New Roman"/>
        </w:rPr>
        <w:lastRenderedPageBreak/>
        <w:t xml:space="preserve">Kontrolą dostępu należy objąć cały obszar Data Center. Wejście do </w:t>
      </w:r>
      <w:r>
        <w:rPr>
          <w:rFonts w:ascii="Times New Roman" w:hAnsi="Times New Roman" w:cs="Times New Roman"/>
        </w:rPr>
        <w:t>pomieszczenia Serwerowni, pom. UPS należy objąć kontrola dwustronną. Pozostałe przejścia wykonać jako jednostronne. Kontrolą dostępu należy objąć również drzwi przesuwne w kiosku z szafami.</w:t>
      </w:r>
    </w:p>
    <w:p w:rsidR="00FF681F" w:rsidRDefault="00E67CB7">
      <w:pPr>
        <w:jc w:val="both"/>
        <w:rPr>
          <w:rFonts w:ascii="Times New Roman" w:hAnsi="Times New Roman" w:cs="Times New Roman"/>
        </w:rPr>
      </w:pPr>
      <w:r>
        <w:rPr>
          <w:rFonts w:ascii="Times New Roman" w:hAnsi="Times New Roman" w:cs="Times New Roman"/>
        </w:rPr>
        <w:t xml:space="preserve">System ma być zbudowany jako niezależny od pozostałych systemów w </w:t>
      </w:r>
      <w:r>
        <w:rPr>
          <w:rFonts w:ascii="Times New Roman" w:hAnsi="Times New Roman" w:cs="Times New Roman"/>
        </w:rPr>
        <w:t>budynkach na obiekcie w oparciu o dedykowaną centralkę i wszystkie komponenty. W pomieszczeniu ochrony całego obiektu zostanie zapewnione monitorowanie stanu systemu kontroli dostępu, ale bez możliwości nadawania uprawnień.</w:t>
      </w:r>
    </w:p>
    <w:p w:rsidR="00FF681F" w:rsidRDefault="00E67CB7">
      <w:pPr>
        <w:jc w:val="both"/>
        <w:rPr>
          <w:rFonts w:ascii="Times New Roman" w:hAnsi="Times New Roman" w:cs="Times New Roman"/>
        </w:rPr>
      </w:pPr>
      <w:r>
        <w:rPr>
          <w:rFonts w:ascii="Times New Roman" w:hAnsi="Times New Roman" w:cs="Times New Roman"/>
        </w:rPr>
        <w:t xml:space="preserve">Wszystkie wymagania , dotyczące </w:t>
      </w:r>
      <w:r>
        <w:rPr>
          <w:rFonts w:ascii="Times New Roman" w:hAnsi="Times New Roman" w:cs="Times New Roman"/>
        </w:rPr>
        <w:t>kontroli dostępu, należy uzgodnić z Zamawiającym na etapie projektu</w:t>
      </w:r>
      <w:bookmarkStart w:id="321" w:name="_Hlk124760913"/>
      <w:bookmarkEnd w:id="321"/>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322" w:name="_Toc153864191"/>
      <w:bookmarkStart w:id="323" w:name="_Toc127814244"/>
      <w:bookmarkStart w:id="324" w:name="_Toc128981675"/>
      <w:r>
        <w:rPr>
          <w:rFonts w:ascii="Times New Roman" w:hAnsi="Times New Roman" w:cs="Times New Roman"/>
          <w:color w:val="auto"/>
          <w:szCs w:val="22"/>
        </w:rPr>
        <w:t>Testy odbiorowe</w:t>
      </w:r>
      <w:bookmarkEnd w:id="322"/>
      <w:bookmarkEnd w:id="323"/>
      <w:bookmarkEnd w:id="324"/>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 xml:space="preserve">Wykonawca zobowiązany jest do przeprowadzenia pełnych testów pod sztucznym obciążeniem poprzez zastosowanie obciążnic rezystancyjnych montowanych w szafach RACK </w:t>
      </w:r>
      <w:r>
        <w:rPr>
          <w:rFonts w:ascii="Times New Roman" w:hAnsi="Times New Roman" w:cs="Times New Roman"/>
        </w:rPr>
        <w:t>symulujących serwery IT.</w:t>
      </w:r>
    </w:p>
    <w:p w:rsidR="00FF681F" w:rsidRDefault="00E67CB7">
      <w:pPr>
        <w:jc w:val="both"/>
        <w:rPr>
          <w:rFonts w:ascii="Times New Roman" w:hAnsi="Times New Roman" w:cs="Times New Roman"/>
        </w:rPr>
      </w:pPr>
      <w:r>
        <w:rPr>
          <w:rFonts w:ascii="Times New Roman" w:hAnsi="Times New Roman" w:cs="Times New Roman"/>
        </w:rPr>
        <w:t>W trakcie testów zostaną zasymulowane scenariusze różnych możliwych awarii - zanik zasilania, uszkodzenie zasilacza UPS, praca z agregatu, zalanie, uszkodzenie klimatyzacji i inne.</w:t>
      </w:r>
    </w:p>
    <w:p w:rsidR="00FF681F" w:rsidRDefault="00E67CB7">
      <w:pPr>
        <w:jc w:val="both"/>
        <w:rPr>
          <w:rFonts w:ascii="Times New Roman" w:hAnsi="Times New Roman" w:cs="Times New Roman"/>
        </w:rPr>
      </w:pPr>
      <w:r>
        <w:rPr>
          <w:rFonts w:ascii="Times New Roman" w:hAnsi="Times New Roman" w:cs="Times New Roman"/>
        </w:rPr>
        <w:t>Wykonawca zobowiązany jest przygotować stosowny sc</w:t>
      </w:r>
      <w:r>
        <w:rPr>
          <w:rFonts w:ascii="Times New Roman" w:hAnsi="Times New Roman" w:cs="Times New Roman"/>
        </w:rPr>
        <w:t>enariusz testów i uzgodnić go z Zamawiającym, zapewnić odpowiednie opomiarowanie i oprzyrządowanie oraz obsługę i obciążnice rezystancyjne.</w:t>
      </w:r>
    </w:p>
    <w:p w:rsidR="00FF681F" w:rsidRDefault="00E67CB7">
      <w:pPr>
        <w:jc w:val="both"/>
        <w:rPr>
          <w:rFonts w:ascii="Times New Roman" w:hAnsi="Times New Roman" w:cs="Times New Roman"/>
        </w:rPr>
      </w:pPr>
      <w:r>
        <w:rPr>
          <w:rFonts w:ascii="Times New Roman" w:hAnsi="Times New Roman" w:cs="Times New Roman"/>
        </w:rPr>
        <w:t>Czas testów pod pełnym obciążeniem minimum 24h.</w:t>
      </w:r>
    </w:p>
    <w:p w:rsidR="00FF681F" w:rsidRDefault="00FF681F">
      <w:pPr>
        <w:jc w:val="both"/>
        <w:rPr>
          <w:rFonts w:ascii="Times New Roman" w:hAnsi="Times New Roman" w:cs="Times New Roman"/>
          <w:lang w:eastAsia="zh-CN"/>
        </w:rPr>
      </w:pPr>
    </w:p>
    <w:p w:rsidR="00FF681F" w:rsidRDefault="00E67CB7">
      <w:pPr>
        <w:pStyle w:val="Nagwek3"/>
        <w:jc w:val="both"/>
        <w:rPr>
          <w:rFonts w:ascii="Times New Roman" w:hAnsi="Times New Roman" w:cs="Times New Roman"/>
          <w:color w:val="auto"/>
          <w:szCs w:val="22"/>
          <w:lang w:eastAsia="zh-CN"/>
        </w:rPr>
      </w:pPr>
      <w:bookmarkStart w:id="325" w:name="_Toc153864192"/>
      <w:bookmarkStart w:id="326" w:name="_Toc127814245"/>
      <w:bookmarkStart w:id="327" w:name="_Toc128981676"/>
      <w:r>
        <w:rPr>
          <w:rFonts w:ascii="Times New Roman" w:hAnsi="Times New Roman" w:cs="Times New Roman"/>
          <w:color w:val="auto"/>
          <w:szCs w:val="22"/>
          <w:lang w:eastAsia="zh-CN"/>
        </w:rPr>
        <w:t>Założenia projektowe serwerowni – główne wymagania</w:t>
      </w:r>
      <w:bookmarkEnd w:id="325"/>
      <w:bookmarkEnd w:id="326"/>
      <w:bookmarkEnd w:id="327"/>
    </w:p>
    <w:p w:rsidR="00FF681F" w:rsidRDefault="00FF681F">
      <w:pPr>
        <w:jc w:val="both"/>
        <w:rPr>
          <w:rFonts w:ascii="Times New Roman" w:hAnsi="Times New Roman" w:cs="Times New Roman"/>
          <w:lang w:eastAsia="zh-CN"/>
        </w:rPr>
      </w:pP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zasilanie serwe</w:t>
      </w:r>
      <w:r>
        <w:rPr>
          <w:rFonts w:ascii="Times New Roman" w:hAnsi="Times New Roman" w:cs="Times New Roman"/>
          <w:lang w:eastAsia="pl-PL"/>
        </w:rPr>
        <w:t>rowni z sieci zasilania gwarantowanego (zabezpieczone agregatem prądotwórczym)</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agregat prądotwórczy o mocy min. 200 kVA dedykowany wyłącznie dla potrzeb serwerowni</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rozdzielnia główna serwerowni o mocy 100kW</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rozdzielnia główna serwerowni zasilana z przed wy</w:t>
      </w:r>
      <w:r>
        <w:rPr>
          <w:rFonts w:ascii="Times New Roman" w:hAnsi="Times New Roman" w:cs="Times New Roman"/>
          <w:lang w:eastAsia="pl-PL"/>
        </w:rPr>
        <w:t>łącznika p.poż</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moc nominalna serwerowni (urządzenia w szafach IT) – 50 kW</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moc nominalna klimatyzacji precyzyjnej w serwerowni – 50 kW</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układ pracy klimatyzacji precyzyjnej w redundancji 2+1 (jedna szafa klimatyzacji precyzyjnej w redundancji na wypadek awar</w:t>
      </w:r>
      <w:r>
        <w:rPr>
          <w:rFonts w:ascii="Times New Roman" w:hAnsi="Times New Roman" w:cs="Times New Roman"/>
          <w:lang w:eastAsia="pl-PL"/>
        </w:rPr>
        <w:t>ii)</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szafy klimatyzacji precyzyjnej o mocy min. 25 kW każda z nadmuchem pod podłogę techniczną</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zabudowa tzw. „zimnego korytarza”</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10 szaf RACK o wymiarach 800x1200x42U o nośności 1500kg</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Do serwerowni będzie doprowadzone wyłącznie okablowanie szkieletowe (dot</w:t>
      </w:r>
      <w:r>
        <w:rPr>
          <w:rFonts w:ascii="Times New Roman" w:hAnsi="Times New Roman" w:cs="Times New Roman"/>
          <w:lang w:eastAsia="pl-PL"/>
        </w:rPr>
        <w:t>yczy OS i światłowodów). GPD oraz LPD okablowania LAN będą zlokalizowane poza serwerownią.</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zasilanie zimnego korytarza dwutorowe z dwóch UPS po 50 KVA dedykowanych wyłącznie do tego celu</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czas pracy na bateriach dla UPS – min. 15 min. dla obciążenia 50 kW</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urządzenia techniczne (UPS, baterie do UPS, rozdzielnice elektryczne) posadowione w odrębnym - pomieszczeniu – zwanym pomieszczeniem UPS</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w pomieszczeniu UPS wymagana jest klimatyzacja typu „SPLIT” w układzie 1+1 (redundancja)</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serwerownia oraz pom. UPS wypo</w:t>
      </w:r>
      <w:r>
        <w:rPr>
          <w:rFonts w:ascii="Times New Roman" w:hAnsi="Times New Roman" w:cs="Times New Roman"/>
          <w:lang w:eastAsia="pl-PL"/>
        </w:rPr>
        <w:t>sażona będzie w podłogę techniczną oraz kratki nawiewne</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szafy klimatyzacji precyzyjnej będą zasilane bezpośrednio z sieci energetycznej</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serwerownia będzie wyposażona w stałe urządzenie gaśnicze SUG</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pom. UPS będzie wyposażona w stałe urządzenie gaśnicze SUG</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nośność stropu min. 1000kg/m2</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serwerownia oraz pom. UPS o odporności ogniowej REI 120</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lastRenderedPageBreak/>
        <w:t>drzwi o wymiarach min. 110x220cm (na całej drodze transportowej) z mechanizmem samozamykającym</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serwerownia wyposażona w indywidualny system monitoringu środowiska: tempe</w:t>
      </w:r>
      <w:r>
        <w:rPr>
          <w:rFonts w:ascii="Times New Roman" w:hAnsi="Times New Roman" w:cs="Times New Roman"/>
          <w:lang w:eastAsia="pl-PL"/>
        </w:rPr>
        <w:t>ratura, wilgotność, zalanie, drgania.</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serwerownia oraz pom. UPS wyposażone w indywidualny system monitoringu CCTV (niezależny od budynkowego)</w:t>
      </w:r>
    </w:p>
    <w:p w:rsidR="00FF681F" w:rsidRDefault="00E67CB7">
      <w:pPr>
        <w:pStyle w:val="Akapitzlist"/>
        <w:numPr>
          <w:ilvl w:val="0"/>
          <w:numId w:val="27"/>
        </w:numPr>
        <w:jc w:val="both"/>
        <w:rPr>
          <w:rFonts w:ascii="Times New Roman" w:hAnsi="Times New Roman" w:cs="Times New Roman"/>
          <w:lang w:eastAsia="pl-PL"/>
        </w:rPr>
      </w:pPr>
      <w:r>
        <w:rPr>
          <w:rFonts w:ascii="Times New Roman" w:hAnsi="Times New Roman" w:cs="Times New Roman"/>
          <w:lang w:eastAsia="pl-PL"/>
        </w:rPr>
        <w:t xml:space="preserve">serwerownia oraz pom. UPS wyposażone w podwójną weryfikację systemu KD (np. karta oraz kod PIN). Drzwi wyposażone </w:t>
      </w:r>
      <w:r>
        <w:rPr>
          <w:rFonts w:ascii="Times New Roman" w:hAnsi="Times New Roman" w:cs="Times New Roman"/>
          <w:lang w:eastAsia="pl-PL"/>
        </w:rPr>
        <w:t>dodatkowo w niezależny zamek mechaniczny. Na zewnątrz gałka od wewnątrz klamka.</w:t>
      </w:r>
    </w:p>
    <w:p w:rsidR="00FF681F" w:rsidRDefault="00FF681F">
      <w:pPr>
        <w:pStyle w:val="Akapitzlist"/>
        <w:jc w:val="both"/>
        <w:rPr>
          <w:rFonts w:ascii="Times New Roman" w:hAnsi="Times New Roman" w:cs="Times New Roman"/>
          <w:b/>
          <w:bCs/>
        </w:rPr>
      </w:pPr>
    </w:p>
    <w:p w:rsidR="00FF681F" w:rsidRDefault="00E67CB7">
      <w:pPr>
        <w:pStyle w:val="Akapitzlist"/>
        <w:jc w:val="both"/>
        <w:rPr>
          <w:rFonts w:ascii="Times New Roman" w:hAnsi="Times New Roman" w:cs="Times New Roman"/>
          <w:b/>
          <w:bCs/>
        </w:rPr>
      </w:pPr>
      <w:r>
        <w:rPr>
          <w:rFonts w:ascii="Times New Roman" w:hAnsi="Times New Roman" w:cs="Times New Roman"/>
          <w:b/>
          <w:bCs/>
        </w:rPr>
        <w:t>Przykładowa aranżacja pomieszczeń serwerowni oraz pomieszczenia UPS przedstawiona  w załączniku graficznym do rozwiązań funkcjonalnych dla całego obiektu –1 PIĘTRO</w:t>
      </w:r>
    </w:p>
    <w:p w:rsidR="00FF681F" w:rsidRDefault="00FF681F">
      <w:pPr>
        <w:pStyle w:val="Akapitzlist"/>
        <w:jc w:val="both"/>
        <w:rPr>
          <w:rFonts w:ascii="Times New Roman" w:hAnsi="Times New Roman" w:cs="Times New Roman"/>
          <w:b/>
          <w:bCs/>
        </w:rPr>
      </w:pPr>
    </w:p>
    <w:p w:rsidR="00FF681F" w:rsidRDefault="00E67CB7">
      <w:pPr>
        <w:pStyle w:val="Nagwek3"/>
        <w:jc w:val="both"/>
        <w:rPr>
          <w:rFonts w:ascii="Times New Roman" w:hAnsi="Times New Roman" w:cs="Times New Roman"/>
          <w:color w:val="auto"/>
          <w:szCs w:val="22"/>
          <w:lang w:eastAsia="zh-CN"/>
        </w:rPr>
      </w:pPr>
      <w:bookmarkStart w:id="328" w:name="_Toc153864193"/>
      <w:r>
        <w:rPr>
          <w:rFonts w:ascii="Times New Roman" w:hAnsi="Times New Roman" w:cs="Times New Roman"/>
          <w:color w:val="auto"/>
          <w:szCs w:val="22"/>
          <w:lang w:eastAsia="zh-CN"/>
        </w:rPr>
        <w:t>System poc</w:t>
      </w:r>
      <w:r>
        <w:rPr>
          <w:rFonts w:ascii="Times New Roman" w:hAnsi="Times New Roman" w:cs="Times New Roman"/>
          <w:color w:val="auto"/>
          <w:szCs w:val="22"/>
          <w:lang w:eastAsia="zh-CN"/>
        </w:rPr>
        <w:t>zty pneumatycznej</w:t>
      </w:r>
      <w:bookmarkEnd w:id="328"/>
    </w:p>
    <w:p w:rsidR="00FF681F" w:rsidRDefault="00FF681F">
      <w:pPr>
        <w:rPr>
          <w:rFonts w:ascii="Times New Roman" w:hAnsi="Times New Roman" w:cs="Times New Roman"/>
          <w:lang w:eastAsia="zh-CN"/>
        </w:rPr>
      </w:pPr>
    </w:p>
    <w:p w:rsidR="00FF681F" w:rsidRDefault="00E67CB7">
      <w:pPr>
        <w:jc w:val="both"/>
        <w:rPr>
          <w:rFonts w:ascii="Times New Roman" w:hAnsi="Times New Roman" w:cs="Times New Roman"/>
          <w:lang w:eastAsia="zh-CN"/>
        </w:rPr>
      </w:pPr>
      <w:r>
        <w:rPr>
          <w:rFonts w:ascii="Times New Roman" w:hAnsi="Times New Roman" w:cs="Times New Roman"/>
          <w:lang w:eastAsia="zh-CN"/>
        </w:rPr>
        <w:t xml:space="preserve">Zamawiający planuje w zakresie niniejszego postępowania w ramach opcji lub późniejszą  rozbudowę budynku o system poczty pneumatycznej zgodnie z szczegółowymi wymaganiami określonymi w załączniku 8.9. do  SWZ. Wykonawca zobowiązany jest </w:t>
      </w:r>
      <w:r>
        <w:rPr>
          <w:rFonts w:ascii="Times New Roman" w:hAnsi="Times New Roman" w:cs="Times New Roman"/>
          <w:lang w:eastAsia="zh-CN"/>
        </w:rPr>
        <w:t>w dokumentacji projektowej zawrzeć szczegółowe wytyczne i rozwiązania  i wykonać w ramach zadania minimalny następujący zakres prac umożliwiający realizację dostawy i montażu poczty pneumatycznej tj:</w:t>
      </w:r>
    </w:p>
    <w:p w:rsidR="00FF681F" w:rsidRDefault="00E67CB7">
      <w:pPr>
        <w:jc w:val="both"/>
        <w:rPr>
          <w:rFonts w:ascii="Times New Roman" w:hAnsi="Times New Roman" w:cs="Times New Roman"/>
          <w:lang w:eastAsia="zh-CN"/>
        </w:rPr>
      </w:pPr>
      <w:r>
        <w:rPr>
          <w:rFonts w:ascii="Times New Roman" w:hAnsi="Times New Roman" w:cs="Times New Roman"/>
          <w:lang w:eastAsia="zh-CN"/>
        </w:rPr>
        <w:t>Wydzielić i wykonać stosowne pomieszczenia w piwnicach b</w:t>
      </w:r>
      <w:r>
        <w:rPr>
          <w:rFonts w:ascii="Times New Roman" w:hAnsi="Times New Roman" w:cs="Times New Roman"/>
          <w:lang w:eastAsia="zh-CN"/>
        </w:rPr>
        <w:t>udynku  wraz niezbędnymi instalacjami i przyłączami maszynowni oraz zapewnić wydajność obsługujących sieci instalacji i systemów tak aby bez dodatkowych nakładów i ingerencji w budynek była możliwa instalacja i montaż poczty pneumatycznej. W projekcie oraz</w:t>
      </w:r>
      <w:r>
        <w:rPr>
          <w:rFonts w:ascii="Times New Roman" w:hAnsi="Times New Roman" w:cs="Times New Roman"/>
          <w:lang w:eastAsia="zh-CN"/>
        </w:rPr>
        <w:t xml:space="preserve"> w tracie realizacji należy przewidzieć i wydzielić miejsce dla maszynowni, poszczególnych stacji załadowczych, wyładowczych oraz rurociągów. </w:t>
      </w:r>
    </w:p>
    <w:p w:rsidR="00FF681F" w:rsidRDefault="00FF681F">
      <w:pPr>
        <w:jc w:val="both"/>
        <w:rPr>
          <w:rFonts w:ascii="Times New Roman" w:hAnsi="Times New Roman" w:cs="Times New Roman"/>
          <w:lang w:eastAsia="zh-CN"/>
        </w:rPr>
      </w:pPr>
    </w:p>
    <w:p w:rsidR="00FF681F" w:rsidRDefault="00E67CB7">
      <w:pPr>
        <w:jc w:val="both"/>
        <w:rPr>
          <w:rFonts w:ascii="Times New Roman" w:hAnsi="Times New Roman" w:cs="Times New Roman"/>
          <w:lang w:eastAsia="zh-CN"/>
        </w:rPr>
      </w:pPr>
      <w:r>
        <w:rPr>
          <w:rFonts w:ascii="Times New Roman" w:hAnsi="Times New Roman" w:cs="Times New Roman"/>
          <w:lang w:eastAsia="zh-CN"/>
        </w:rPr>
        <w:t>Ogólny opis projektowanego systemu poczty pneumatycznej</w:t>
      </w:r>
    </w:p>
    <w:p w:rsidR="00FF681F" w:rsidRDefault="00E67CB7">
      <w:pPr>
        <w:spacing w:before="120"/>
        <w:jc w:val="both"/>
        <w:rPr>
          <w:rFonts w:ascii="Times New Roman" w:eastAsia="Calibri" w:hAnsi="Times New Roman" w:cs="Times New Roman"/>
        </w:rPr>
      </w:pPr>
      <w:r>
        <w:rPr>
          <w:rFonts w:ascii="Times New Roman" w:eastAsia="Calibri" w:hAnsi="Times New Roman" w:cs="Times New Roman"/>
        </w:rPr>
        <w:t>Instalacja poczty pneumatycznej służyć będzie transporto</w:t>
      </w:r>
      <w:r>
        <w:rPr>
          <w:rFonts w:ascii="Times New Roman" w:eastAsia="Calibri" w:hAnsi="Times New Roman" w:cs="Times New Roman"/>
        </w:rPr>
        <w:t xml:space="preserve">wi materiałów biologicznych z poszczególnych jednostek znajdujących się w nowo budowanym budynku Zintegrowanego Bloku Operacyjnego do centralnego Laboratorium Szpitala oraz do Banku Krwi/Serologia znajdującego się w budynku Głównym Szpitala. W przyszłości </w:t>
      </w:r>
      <w:r>
        <w:rPr>
          <w:rFonts w:ascii="Times New Roman" w:eastAsia="Calibri" w:hAnsi="Times New Roman" w:cs="Times New Roman"/>
        </w:rPr>
        <w:t>z Budynku SOR i Centrum Urazowego do Laboratorium.</w:t>
      </w:r>
    </w:p>
    <w:p w:rsidR="00FF681F" w:rsidRDefault="00E67CB7">
      <w:pPr>
        <w:spacing w:before="120"/>
        <w:jc w:val="both"/>
        <w:rPr>
          <w:rFonts w:ascii="Times New Roman" w:eastAsia="Calibri" w:hAnsi="Times New Roman" w:cs="Times New Roman"/>
        </w:rPr>
      </w:pPr>
      <w:r>
        <w:rPr>
          <w:rFonts w:ascii="Times New Roman" w:eastAsia="Calibri" w:hAnsi="Times New Roman" w:cs="Times New Roman"/>
        </w:rPr>
        <w:t>W tym celu projektuje się system dwukierunkowy o średnicy przewodów min. DN160. Projektowana instalacja poczty pneumatycznej do transportu próbek materiału biologicznego, krwi itd. będzie składała się z mi</w:t>
      </w:r>
      <w:r>
        <w:rPr>
          <w:rFonts w:ascii="Times New Roman" w:eastAsia="Calibri" w:hAnsi="Times New Roman" w:cs="Times New Roman"/>
        </w:rPr>
        <w:t>n. 6 stacji nadawczo odbiorczych z zabezpieczonym odbiorem, wyposażonych w wewnętrzny w pełni automatyczny magazyn z możliwością automatycznego odesłania pojemnika w przypadku nieodebrania przez użytkownika oraz 1 stacji samowyładowczej w Laboratorium oraz</w:t>
      </w:r>
      <w:r>
        <w:rPr>
          <w:rFonts w:ascii="Times New Roman" w:eastAsia="Calibri" w:hAnsi="Times New Roman" w:cs="Times New Roman"/>
        </w:rPr>
        <w:t xml:space="preserve"> 1 stacji nadawczo-odbiorczej w Laboratorium służącej do przesyłania dokumentacji medycznej. </w:t>
      </w:r>
      <w:r>
        <w:rPr>
          <w:rFonts w:ascii="Times New Roman" w:eastAsia="Calibri" w:hAnsi="Times New Roman" w:cs="Times New Roman"/>
          <w:lang w:eastAsia="pl-PL"/>
        </w:rPr>
        <w:t xml:space="preserve">Stacje nadawczo-odbiorcze zlokalizowane będą w miejscach łatwo dostępnych dla personelu medycznego (Blok operacyjny II Piętro, Sala Wybudzeniowa, Anestezjologia i </w:t>
      </w:r>
      <w:r>
        <w:rPr>
          <w:rFonts w:ascii="Times New Roman" w:eastAsia="Calibri" w:hAnsi="Times New Roman" w:cs="Times New Roman"/>
          <w:lang w:eastAsia="pl-PL"/>
        </w:rPr>
        <w:t>Intensywna Terapia, Bank Krwi, Sala Operacyjna - Parter Dział Diagnostyki Obrazowej, Laboratorium) oraz zabezpieczony przed dostępem osób nieupoważnionych.</w:t>
      </w:r>
    </w:p>
    <w:p w:rsidR="00FF681F" w:rsidRDefault="00E67CB7">
      <w:pPr>
        <w:jc w:val="both"/>
        <w:rPr>
          <w:rFonts w:ascii="Times New Roman" w:eastAsia="Calibri" w:hAnsi="Times New Roman" w:cs="Times New Roman"/>
        </w:rPr>
      </w:pPr>
      <w:r>
        <w:rPr>
          <w:rFonts w:ascii="Times New Roman" w:eastAsia="Calibri" w:hAnsi="Times New Roman" w:cs="Times New Roman"/>
          <w:bCs/>
        </w:rPr>
        <w:t>Projektowana instalacja składać się będzie z min. 3 odrębnych linii zapewniających odpowiednią szybk</w:t>
      </w:r>
      <w:r>
        <w:rPr>
          <w:rFonts w:ascii="Times New Roman" w:eastAsia="Calibri" w:hAnsi="Times New Roman" w:cs="Times New Roman"/>
          <w:bCs/>
        </w:rPr>
        <w:t xml:space="preserve">ość przesyłania pojemników z możliwością rozbudowy do co najmniej 10 linii celem dalszej znacznej rozbudowy systemu w przyszłości </w:t>
      </w:r>
      <w:r>
        <w:rPr>
          <w:rFonts w:ascii="Times New Roman" w:eastAsia="Calibri" w:hAnsi="Times New Roman" w:cs="Times New Roman"/>
        </w:rPr>
        <w:t>(Zamawiający przewiduje rozbudowę systemu o kolejne istniejące budynki Szpitala, które zostaną wpięte do systemu poczty pneuma</w:t>
      </w:r>
      <w:r>
        <w:rPr>
          <w:rFonts w:ascii="Times New Roman" w:eastAsia="Calibri" w:hAnsi="Times New Roman" w:cs="Times New Roman"/>
        </w:rPr>
        <w:t>tycznej)</w:t>
      </w:r>
    </w:p>
    <w:p w:rsidR="00FF681F" w:rsidRDefault="00E67CB7">
      <w:pPr>
        <w:spacing w:before="120"/>
        <w:jc w:val="both"/>
        <w:rPr>
          <w:rFonts w:ascii="Times New Roman" w:eastAsia="Calibri" w:hAnsi="Times New Roman" w:cs="Times New Roman"/>
        </w:rPr>
      </w:pPr>
      <w:r>
        <w:rPr>
          <w:rFonts w:ascii="Times New Roman" w:eastAsia="Calibri" w:hAnsi="Times New Roman" w:cs="Times New Roman"/>
        </w:rPr>
        <w:t xml:space="preserve">Cały system musi umożliwiać przesyłanie pojemników transportowych w obrębie różnych budynków szpitala wykorzystując technologię RFID (technologia zdalnego odczytywania danych identyfikacyjnych). Technologia RFID służy do identyfikacji wszystkich </w:t>
      </w:r>
      <w:r>
        <w:rPr>
          <w:rFonts w:ascii="Times New Roman" w:eastAsia="Calibri" w:hAnsi="Times New Roman" w:cs="Times New Roman"/>
        </w:rPr>
        <w:t xml:space="preserve">pojemników transportowych w systemie, uniemożliwiając wykorzystanie innych niż systemowe (wyposażone w zarejestrowany w </w:t>
      </w:r>
      <w:r>
        <w:rPr>
          <w:rFonts w:ascii="Times New Roman" w:eastAsia="Calibri" w:hAnsi="Times New Roman" w:cs="Times New Roman"/>
        </w:rPr>
        <w:lastRenderedPageBreak/>
        <w:t>systemie chip) pojemników lub przedmiotów obcych. W tym celu identyfikacja pojemnika następuje po jego umieszczeniu w stacji poczty pneu</w:t>
      </w:r>
      <w:r>
        <w:rPr>
          <w:rFonts w:ascii="Times New Roman" w:eastAsia="Calibri" w:hAnsi="Times New Roman" w:cs="Times New Roman"/>
        </w:rPr>
        <w:t>matycznej na podstawie informacji zapisanych w chipie. W celu uniemożliwienia obsługi stacji przez osoby postronne w wybranych lokalizacjach wykorzystywane będą karty dostępowe. Dostęp do stacji, tj. odbieranie i wysyłanie przesyłek kontrolowane będzie pop</w:t>
      </w:r>
      <w:r>
        <w:rPr>
          <w:rFonts w:ascii="Times New Roman" w:eastAsia="Calibri" w:hAnsi="Times New Roman" w:cs="Times New Roman"/>
        </w:rPr>
        <w:t>rzez specjalne identyfikatory RFID tj. spersonalizowane karty zbliżeniowe. Wszelkie operacje użycia karty w stacjach mają być rejestrowane i przechowywane przez oprogramowanie systemu PP. Wraz z systemem Wykonawca dostarczy min. 200 kart RFID)</w:t>
      </w:r>
    </w:p>
    <w:p w:rsidR="00FF681F" w:rsidRDefault="00E67CB7">
      <w:pPr>
        <w:spacing w:before="120"/>
        <w:jc w:val="both"/>
        <w:rPr>
          <w:rFonts w:ascii="Times New Roman" w:eastAsia="Calibri" w:hAnsi="Times New Roman" w:cs="Times New Roman"/>
        </w:rPr>
      </w:pPr>
      <w:r>
        <w:rPr>
          <w:rFonts w:ascii="Times New Roman" w:eastAsia="Calibri" w:hAnsi="Times New Roman" w:cs="Times New Roman"/>
        </w:rPr>
        <w:t>Procesy adre</w:t>
      </w:r>
      <w:r>
        <w:rPr>
          <w:rFonts w:ascii="Times New Roman" w:eastAsia="Calibri" w:hAnsi="Times New Roman" w:cs="Times New Roman"/>
        </w:rPr>
        <w:t xml:space="preserve">sowania i wysyłki jak również odbioru mają odbywać się automatycznie. Za pomocą wykorzystania technologii RFID możliwe będzie wysyłanie i powrót pojemników transportowych do ustalonych stacji pocztowych. Do wybranych stacji zastosuje się kartę użytkownika </w:t>
      </w:r>
      <w:r>
        <w:rPr>
          <w:rFonts w:ascii="Times New Roman" w:eastAsia="Calibri" w:hAnsi="Times New Roman" w:cs="Times New Roman"/>
        </w:rPr>
        <w:t>zgodnie z wytycznymi Zamawiającego. Wszystkie stacje mają zawierać przestrzeń do łatwego włożenia pojemnika i będą wyposażone w ekran do szybkiego i łatwego sterowania stacją. Częścią składową wyposażenia wszystkich stacji będą kosze odbiorcze z amortyzują</w:t>
      </w:r>
      <w:r>
        <w:rPr>
          <w:rFonts w:ascii="Times New Roman" w:eastAsia="Calibri" w:hAnsi="Times New Roman" w:cs="Times New Roman"/>
        </w:rPr>
        <w:t>ca wkładką dla przychodzących pojemników transportowych i uchwyty ścienne minimalnie dla 4 szt. pojemników. Wszystkie zainstalowane stacje zostaną wyposażone w akustyczną i optyczną sygnalizację przybycia pojemnika, która zostanie wyprowadzona do ok. 5m od</w:t>
      </w:r>
      <w:r>
        <w:rPr>
          <w:rFonts w:ascii="Times New Roman" w:eastAsia="Calibri" w:hAnsi="Times New Roman" w:cs="Times New Roman"/>
        </w:rPr>
        <w:t xml:space="preserve"> stacji PP. Dodatkowo wszystkie zainstalowane stacje zostaną wyposażone w specjalne wysoce wydajne filtry antybakteryjne H14 HEPA lub inne równoważne rozwiązanie zaproponowane przez Wykonawcę. Stacja w Laboratorium powinna być zaopatrzona w urządzenie odbi</w:t>
      </w:r>
      <w:r>
        <w:rPr>
          <w:rFonts w:ascii="Times New Roman" w:eastAsia="Calibri" w:hAnsi="Times New Roman" w:cs="Times New Roman"/>
        </w:rPr>
        <w:t>erające zapobiegające wstrząsowi próbek przy osiadaniu w magazynie, zachowujące sekwencję nadejścia. W związku z małą ilością miejsca w pomieszczeniu Laboratorium i aby zachować odpowiedni komfort dla pracującego personelu Zamawiający wymaga stacji samowył</w:t>
      </w:r>
      <w:r>
        <w:rPr>
          <w:rFonts w:ascii="Times New Roman" w:eastAsia="Calibri" w:hAnsi="Times New Roman" w:cs="Times New Roman"/>
        </w:rPr>
        <w:t xml:space="preserve">adowczej o możliwie najmniejszej głębokości i szerokości. </w:t>
      </w:r>
    </w:p>
    <w:p w:rsidR="00FF681F" w:rsidRDefault="00E67CB7">
      <w:pPr>
        <w:jc w:val="both"/>
        <w:rPr>
          <w:rFonts w:ascii="Times New Roman" w:eastAsia="Calibri" w:hAnsi="Times New Roman" w:cs="Times New Roman"/>
        </w:rPr>
      </w:pPr>
      <w:r>
        <w:rPr>
          <w:rFonts w:ascii="Times New Roman" w:eastAsia="Calibri" w:hAnsi="Times New Roman" w:cs="Times New Roman"/>
        </w:rPr>
        <w:t>Centralna jednostka będzie zlokalizowana w pomieszczeniu maszynowni poczty pneumatycznej w budynku Zintegrowanego Bloku Operacyjnego na poziomie -1 w piwnicy. W pomieszczeniu tym oprócz centrali pr</w:t>
      </w:r>
      <w:r>
        <w:rPr>
          <w:rFonts w:ascii="Times New Roman" w:eastAsia="Calibri" w:hAnsi="Times New Roman" w:cs="Times New Roman"/>
        </w:rPr>
        <w:t xml:space="preserve">zejazdowej zabudowane będą napędy trójfazowe </w:t>
      </w:r>
      <w:r>
        <w:rPr>
          <w:rFonts w:ascii="Times New Roman" w:eastAsia="Calibri" w:hAnsi="Times New Roman" w:cs="Times New Roman"/>
          <w:bCs/>
        </w:rPr>
        <w:t>ze sterowaniem frekwencyjnym</w:t>
      </w:r>
      <w:r>
        <w:rPr>
          <w:rFonts w:ascii="Times New Roman" w:eastAsia="Calibri" w:hAnsi="Times New Roman" w:cs="Times New Roman"/>
        </w:rPr>
        <w:t xml:space="preserve"> obsługujące wszystkie linie. Wzdłuż przewodów poczty będą również kable systemowe zasilające poszczególne stacje.</w:t>
      </w:r>
    </w:p>
    <w:p w:rsidR="00FF681F" w:rsidRDefault="00E67CB7">
      <w:pPr>
        <w:jc w:val="both"/>
        <w:rPr>
          <w:rFonts w:ascii="Times New Roman" w:eastAsia="Calibri" w:hAnsi="Times New Roman" w:cs="Times New Roman"/>
        </w:rPr>
      </w:pPr>
      <w:r>
        <w:rPr>
          <w:rFonts w:ascii="Times New Roman" w:eastAsia="Calibri" w:hAnsi="Times New Roman" w:cs="Times New Roman"/>
        </w:rPr>
        <w:t xml:space="preserve">Projektowany system musi być sterowany i zarządzany przez centralną </w:t>
      </w:r>
      <w:r>
        <w:rPr>
          <w:rFonts w:ascii="Times New Roman" w:eastAsia="Calibri" w:hAnsi="Times New Roman" w:cs="Times New Roman"/>
        </w:rPr>
        <w:t>jednostkę sterującą, która przy pomocy specjalistycznego oprogramowania będzie zapewniać wizualizację ruchu przesyłek, rejestrację błędów i usterek oraz tworzenie raportów statystycznych w formie tabelarycznej i graficznej. Dzięki monitorowaniu ruchu i zap</w:t>
      </w:r>
      <w:r>
        <w:rPr>
          <w:rFonts w:ascii="Times New Roman" w:eastAsia="Calibri" w:hAnsi="Times New Roman" w:cs="Times New Roman"/>
        </w:rPr>
        <w:t>isom w formie baz danych będzie istniała możliwość precyzyjnego i szybkiego określenia trasy przebiegu każdej wysyłki oraz czasu, w którym mijała ona kolejne punkty pośrednie od momentu nadania do momentu odbioru. Dzięki precyzyjnemu systemowi raportowania</w:t>
      </w:r>
      <w:r>
        <w:rPr>
          <w:rFonts w:ascii="Times New Roman" w:eastAsia="Calibri" w:hAnsi="Times New Roman" w:cs="Times New Roman"/>
        </w:rPr>
        <w:t xml:space="preserve"> system nadrzędny pozwoli na wyeliminowanie problemów związanych z odwlekaniem momentu odbioru pojemników przez obsługę. Oprogramowanie ma umożliwiać zmianę ustawień systemu przez operatora, jak również możliwość diagnostyki wszystkich elementów systemu w </w:t>
      </w:r>
      <w:r>
        <w:rPr>
          <w:rFonts w:ascii="Times New Roman" w:eastAsia="Calibri" w:hAnsi="Times New Roman" w:cs="Times New Roman"/>
        </w:rPr>
        <w:t>trybie serwisowym.</w:t>
      </w:r>
    </w:p>
    <w:p w:rsidR="00FF681F" w:rsidRDefault="00E67CB7">
      <w:pPr>
        <w:spacing w:before="120" w:line="240" w:lineRule="atLeast"/>
        <w:jc w:val="both"/>
        <w:rPr>
          <w:rFonts w:ascii="Times New Roman" w:eastAsia="Calibri" w:hAnsi="Times New Roman" w:cs="Times New Roman"/>
        </w:rPr>
      </w:pPr>
      <w:r>
        <w:rPr>
          <w:rFonts w:ascii="Times New Roman" w:eastAsia="Calibri" w:hAnsi="Times New Roman" w:cs="Times New Roman"/>
        </w:rPr>
        <w:t>W celu zapewnienia optymalnych warunków transportu przesyłek konieczne jest zachowanie parametrów gwarantujących bezpieczeństwo oraz brak wpływu na właściwości i parametry przesyłanych materiałów. Transport przemieszczania się pojemników</w:t>
      </w:r>
      <w:r>
        <w:rPr>
          <w:rFonts w:ascii="Times New Roman" w:eastAsia="Calibri" w:hAnsi="Times New Roman" w:cs="Times New Roman"/>
        </w:rPr>
        <w:t xml:space="preserve"> w instalacji powinien mieścić się w przedziale od 2 do 6 m/s w zależności od transportowanego materiału </w:t>
      </w:r>
      <w:r>
        <w:rPr>
          <w:rFonts w:ascii="Times New Roman" w:eastAsia="Calibri" w:hAnsi="Times New Roman" w:cs="Times New Roman"/>
          <w:bCs/>
        </w:rPr>
        <w:t xml:space="preserve">(ma istnieć możliwość ustawienia prędkości dla standardowych wysyłek, obniżenie prędkości dla materiałów wrażliwych itp.). </w:t>
      </w:r>
    </w:p>
    <w:p w:rsidR="00FF681F" w:rsidRDefault="00E67CB7">
      <w:pPr>
        <w:spacing w:before="120" w:line="240" w:lineRule="atLeast"/>
        <w:jc w:val="both"/>
        <w:rPr>
          <w:rFonts w:ascii="Times New Roman" w:eastAsia="Calibri" w:hAnsi="Times New Roman" w:cs="Times New Roman"/>
        </w:rPr>
      </w:pPr>
      <w:r>
        <w:rPr>
          <w:rFonts w:ascii="Times New Roman" w:eastAsia="Calibri" w:hAnsi="Times New Roman" w:cs="Times New Roman"/>
          <w:bCs/>
        </w:rPr>
        <w:t>Trasy rurociągu będą instal</w:t>
      </w:r>
      <w:r>
        <w:rPr>
          <w:rFonts w:ascii="Times New Roman" w:eastAsia="Calibri" w:hAnsi="Times New Roman" w:cs="Times New Roman"/>
          <w:bCs/>
        </w:rPr>
        <w:t xml:space="preserve">owane w częściach podsufitowych nad sufitami podwieszanymi, większość tras będzie miało kierunek poziomy i główna ich część będzie prowadzona w piwnicach, przyziemiach, kondygnacjach podziemnych, korytarzach połączeniowych instalacyjnych i komunikacjach. </w:t>
      </w:r>
      <w:r>
        <w:rPr>
          <w:rFonts w:ascii="Times New Roman" w:eastAsia="Calibri" w:hAnsi="Times New Roman" w:cs="Times New Roman"/>
        </w:rPr>
        <w:t>Z</w:t>
      </w:r>
      <w:r>
        <w:rPr>
          <w:rFonts w:ascii="Times New Roman" w:eastAsia="Calibri" w:hAnsi="Times New Roman" w:cs="Times New Roman"/>
        </w:rPr>
        <w:t>asilanie wszystkich instalowanych elementów i podzespołów (niskie napięcie bezpieczne) i komunikacja cyfrowa między nimi zapewniona będzie kablem systemowym, który będzie mocowany wprost na rurociągu jezdnym.</w:t>
      </w:r>
      <w:r>
        <w:rPr>
          <w:rFonts w:ascii="Times New Roman" w:eastAsia="Calibri" w:hAnsi="Times New Roman" w:cs="Times New Roman"/>
          <w:bCs/>
        </w:rPr>
        <w:t xml:space="preserve"> Do rozgałęzienia poszczególnych linii w systemi</w:t>
      </w:r>
      <w:r>
        <w:rPr>
          <w:rFonts w:ascii="Times New Roman" w:eastAsia="Calibri" w:hAnsi="Times New Roman" w:cs="Times New Roman"/>
          <w:bCs/>
        </w:rPr>
        <w:t xml:space="preserve">e zostaną wykorzystane elektroniczne zwrotnice trójdrożne. </w:t>
      </w:r>
    </w:p>
    <w:p w:rsidR="00FF681F" w:rsidRDefault="00E67CB7">
      <w:pPr>
        <w:jc w:val="both"/>
        <w:rPr>
          <w:rFonts w:ascii="Times New Roman" w:eastAsia="Calibri" w:hAnsi="Times New Roman" w:cs="Times New Roman"/>
        </w:rPr>
      </w:pPr>
      <w:r>
        <w:rPr>
          <w:rFonts w:ascii="Times New Roman" w:eastAsia="Calibri" w:hAnsi="Times New Roman" w:cs="Times New Roman"/>
        </w:rPr>
        <w:t xml:space="preserve">Próbki materiału biologicznego transportowane będę w specjalnych pojemnikach transportowych do Laboratorium. Wszystkie pojemniki transportowe mają zapewniać możliwość ich mycia i w razie </w:t>
      </w:r>
      <w:r>
        <w:rPr>
          <w:rFonts w:ascii="Times New Roman" w:eastAsia="Calibri" w:hAnsi="Times New Roman" w:cs="Times New Roman"/>
        </w:rPr>
        <w:lastRenderedPageBreak/>
        <w:t xml:space="preserve">potrzeby </w:t>
      </w:r>
      <w:r>
        <w:rPr>
          <w:rFonts w:ascii="Times New Roman" w:eastAsia="Calibri" w:hAnsi="Times New Roman" w:cs="Times New Roman"/>
        </w:rPr>
        <w:t>dezynfekcji. W celu zapewnienia odpowiedniej czystości systemu, instalacja będzie mieć możliwość mycia i dekontaminacji rurociągów transportowych w wypadku wydostania się materiałów biologicznych z pojemnika transportowego. Aby wzmocnić bezpieczeństwo syst</w:t>
      </w:r>
      <w:r>
        <w:rPr>
          <w:rFonts w:ascii="Times New Roman" w:eastAsia="Calibri" w:hAnsi="Times New Roman" w:cs="Times New Roman"/>
        </w:rPr>
        <w:t>emu oraz personelu dodatkowo będzie zastosowany proces czyszczenia oraz dezynfekcji rurociągu zgodny z normą PN EN 17272.</w:t>
      </w:r>
    </w:p>
    <w:p w:rsidR="00FF681F" w:rsidRDefault="00FF681F">
      <w:pPr>
        <w:jc w:val="both"/>
        <w:rPr>
          <w:rFonts w:ascii="Times New Roman" w:hAnsi="Times New Roman" w:cs="Times New Roman"/>
          <w:lang w:eastAsia="zh-CN"/>
        </w:rPr>
      </w:pPr>
    </w:p>
    <w:p w:rsidR="00FF681F" w:rsidRDefault="00E67CB7">
      <w:pPr>
        <w:tabs>
          <w:tab w:val="left" w:pos="540"/>
        </w:tabs>
        <w:spacing w:line="240" w:lineRule="auto"/>
        <w:jc w:val="both"/>
        <w:rPr>
          <w:rFonts w:ascii="Times New Roman" w:hAnsi="Times New Roman" w:cs="Times New Roman"/>
        </w:rPr>
      </w:pPr>
      <w:r>
        <w:rPr>
          <w:rFonts w:ascii="Times New Roman" w:hAnsi="Times New Roman" w:cs="Times New Roman"/>
        </w:rPr>
        <w:t>Dodatkowo Wykonawca zobowiązany jest do złożenia pisemnego oświadczenia iż wyraża zgodę bez wnoszenia żadnych roszczeń lub sprzeciwów na rozbudowę budynku przez WSZZ w Kielcach o system poczty pneumatycznej w szczególności w zakresie zobowiązań gwarancyjny</w:t>
      </w:r>
      <w:r>
        <w:rPr>
          <w:rFonts w:ascii="Times New Roman" w:hAnsi="Times New Roman" w:cs="Times New Roman"/>
        </w:rPr>
        <w:t xml:space="preserve">ch.  </w:t>
      </w:r>
    </w:p>
    <w:p w:rsidR="00FF681F" w:rsidRDefault="00FF681F">
      <w:pPr>
        <w:rPr>
          <w:rFonts w:ascii="Times New Roman" w:hAnsi="Times New Roman" w:cs="Times New Roman"/>
          <w:lang w:eastAsia="zh-CN"/>
        </w:rPr>
      </w:pPr>
    </w:p>
    <w:p w:rsidR="00FF681F" w:rsidRDefault="00E67CB7">
      <w:pPr>
        <w:pStyle w:val="Nagwek3"/>
        <w:jc w:val="both"/>
        <w:rPr>
          <w:rFonts w:ascii="Times New Roman" w:hAnsi="Times New Roman" w:cs="Times New Roman"/>
          <w:color w:val="auto"/>
          <w:szCs w:val="22"/>
          <w:lang w:eastAsia="zh-CN"/>
        </w:rPr>
      </w:pPr>
      <w:bookmarkStart w:id="329" w:name="_Toc153864194"/>
      <w:r>
        <w:rPr>
          <w:rFonts w:ascii="Times New Roman" w:hAnsi="Times New Roman" w:cs="Times New Roman"/>
          <w:color w:val="auto"/>
          <w:szCs w:val="22"/>
          <w:lang w:eastAsia="zh-CN"/>
        </w:rPr>
        <w:t>System integracji sal operacyjnych</w:t>
      </w:r>
      <w:bookmarkEnd w:id="329"/>
    </w:p>
    <w:p w:rsidR="00FF681F" w:rsidRDefault="00FF681F">
      <w:pPr>
        <w:rPr>
          <w:rFonts w:ascii="Times New Roman" w:hAnsi="Times New Roman" w:cs="Times New Roman"/>
          <w:lang w:eastAsia="zh-CN"/>
        </w:rPr>
      </w:pPr>
    </w:p>
    <w:p w:rsidR="00FF681F" w:rsidRDefault="00E67CB7">
      <w:pPr>
        <w:jc w:val="both"/>
        <w:rPr>
          <w:rFonts w:ascii="Times New Roman" w:hAnsi="Times New Roman" w:cs="Times New Roman"/>
          <w:lang w:eastAsia="zh-CN"/>
        </w:rPr>
      </w:pPr>
      <w:r>
        <w:rPr>
          <w:rFonts w:ascii="Times New Roman" w:hAnsi="Times New Roman" w:cs="Times New Roman"/>
          <w:lang w:eastAsia="zh-CN"/>
        </w:rPr>
        <w:t>Zamawiający planuje w zakresie niniejszego postępowania w ramach opcji lub późniejszą  rozbudowę budynku o system integracji sal operacyjnych zgodnie z szczegółowymi wymaganiami określonymi w załączniku 8.8. do  S</w:t>
      </w:r>
      <w:r>
        <w:rPr>
          <w:rFonts w:ascii="Times New Roman" w:hAnsi="Times New Roman" w:cs="Times New Roman"/>
          <w:lang w:eastAsia="zh-CN"/>
        </w:rPr>
        <w:t>WZ. Wykonawca zobowiązany jest w dokumentacji projektowej zawrzeć szczegółowe wytyczne i rozwiązania  i wykonać w ramach zadania minimalny następujący zakres prac umożliwiający realizację dostawy i montażu poczty systemu integracji sal tj:</w:t>
      </w:r>
    </w:p>
    <w:p w:rsidR="00FF681F" w:rsidRDefault="00FF681F">
      <w:pPr>
        <w:rPr>
          <w:rFonts w:ascii="Times New Roman" w:hAnsi="Times New Roman" w:cs="Times New Roman"/>
          <w:lang w:eastAsia="zh-CN"/>
        </w:rPr>
      </w:pPr>
    </w:p>
    <w:p w:rsidR="00FF681F" w:rsidRDefault="00E67CB7">
      <w:pPr>
        <w:rPr>
          <w:rFonts w:ascii="Times New Roman" w:hAnsi="Times New Roman" w:cs="Times New Roman"/>
          <w:lang w:eastAsia="zh-CN"/>
        </w:rPr>
      </w:pPr>
      <w:r>
        <w:rPr>
          <w:rFonts w:ascii="Times New Roman" w:hAnsi="Times New Roman" w:cs="Times New Roman"/>
          <w:lang w:eastAsia="zh-CN"/>
        </w:rPr>
        <w:t>Wykonawca zapro</w:t>
      </w:r>
      <w:r>
        <w:rPr>
          <w:rFonts w:ascii="Times New Roman" w:hAnsi="Times New Roman" w:cs="Times New Roman"/>
          <w:lang w:eastAsia="zh-CN"/>
        </w:rPr>
        <w:t xml:space="preserve">jektuje a następnie wykona całą infrastrukturę celem późniejszego wykonania systemu integracji sal operacyjnych. </w:t>
      </w:r>
      <w:bookmarkStart w:id="330" w:name="_Hlk149992452"/>
      <w:bookmarkEnd w:id="330"/>
    </w:p>
    <w:p w:rsidR="00FF681F" w:rsidRDefault="00FF681F">
      <w:pPr>
        <w:rPr>
          <w:rFonts w:ascii="Times New Roman" w:hAnsi="Times New Roman" w:cs="Times New Roman"/>
          <w:lang w:eastAsia="zh-CN"/>
        </w:rPr>
      </w:pPr>
    </w:p>
    <w:p w:rsidR="00FF681F" w:rsidRDefault="00E67CB7">
      <w:pPr>
        <w:rPr>
          <w:rFonts w:ascii="Times New Roman" w:hAnsi="Times New Roman" w:cs="Times New Roman"/>
          <w:lang w:eastAsia="zh-CN"/>
        </w:rPr>
      </w:pPr>
      <w:r>
        <w:rPr>
          <w:rFonts w:ascii="Times New Roman" w:hAnsi="Times New Roman" w:cs="Times New Roman"/>
          <w:lang w:eastAsia="zh-CN"/>
        </w:rPr>
        <w:t>Ogólne wytyczne i wymagania dotyczące integracji sal operacyjnych.</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Każda sala wyposażona w system integracji sali operacyjnej z modułem zarzą</w:t>
      </w:r>
      <w:r>
        <w:rPr>
          <w:rFonts w:ascii="Times New Roman" w:eastAsia="Times New Roman" w:hAnsi="Times New Roman" w:cs="Times New Roman"/>
          <w:lang w:eastAsia="pl-PL"/>
        </w:rPr>
        <w:t>dzania obrazem, nagrywania, archiwizacji, komunikacji audio-wideo, telekonsultacji, sterowania urządzeniami medycznymi, komputer z dostępem do szpitalnych systemów. Dla każdej z 9 Sal operacyjnych należy zaprojektować, dostarczyć i uruchomić niezależny sys</w:t>
      </w:r>
      <w:r>
        <w:rPr>
          <w:rFonts w:ascii="Times New Roman" w:eastAsia="Times New Roman" w:hAnsi="Times New Roman" w:cs="Times New Roman"/>
          <w:lang w:eastAsia="pl-PL"/>
        </w:rPr>
        <w:t>tem. Zintegrowany system zarządzania i sterowania salą operacyjną ma umożliwiać integrację pomiędzy urządzeniami aktywnymi znajdującymi się w obrębie sali operacyjnej.</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przewiduje wytwarzanie na salach operacyjnych kart zużycia instrumentarium o</w:t>
      </w:r>
      <w:r>
        <w:rPr>
          <w:rFonts w:ascii="Times New Roman" w:eastAsia="Times New Roman" w:hAnsi="Times New Roman" w:cs="Times New Roman"/>
          <w:lang w:eastAsia="pl-PL"/>
        </w:rPr>
        <w:t xml:space="preserve">raz kart znieczuleń. Wykonawca przewidzi odpowiednie urządzenie, kompatybilne z System Integracji, które umożliwi wykonanie ww. procedur. </w:t>
      </w:r>
      <w:r>
        <w:rPr>
          <w:rFonts w:ascii="Times New Roman" w:eastAsia="Times New Roman" w:hAnsi="Times New Roman" w:cs="Times New Roman"/>
        </w:rPr>
        <w:t>W przyszłości planuje się uruchomienie oprogramowania pozwalającego na generowanie na salach operacyjnych kart zużycia</w:t>
      </w:r>
      <w:r>
        <w:rPr>
          <w:rFonts w:ascii="Times New Roman" w:eastAsia="Times New Roman" w:hAnsi="Times New Roman" w:cs="Times New Roman"/>
        </w:rPr>
        <w:t xml:space="preserve"> instrumentarium oraz kart znieczuleń. W związku z tym Stacje przeglądowe nie mogą mieć ograniczeń uniemożliwiających uruchomienie takiego oprogramowania oraz muszą posiadać możliwości podłączenia urządzeń zewnętrznych typu skaner/czytnik kodów.</w:t>
      </w:r>
      <w:r>
        <w:rPr>
          <w:rFonts w:eastAsia="Times New Roman" w:cs="Arial"/>
        </w:rPr>
        <w:t xml:space="preserve"> </w:t>
      </w:r>
      <w:r>
        <w:rPr>
          <w:rFonts w:ascii="Times New Roman" w:eastAsia="Times New Roman" w:hAnsi="Times New Roman" w:cs="Times New Roman"/>
          <w:lang w:eastAsia="pl-PL"/>
        </w:rPr>
        <w:t>Zarządzani</w:t>
      </w:r>
      <w:r>
        <w:rPr>
          <w:rFonts w:ascii="Times New Roman" w:eastAsia="Times New Roman" w:hAnsi="Times New Roman" w:cs="Times New Roman"/>
          <w:lang w:eastAsia="pl-PL"/>
        </w:rPr>
        <w:t>e wyświetlanym obrazem, przypisywanie widoku z konkretnej kamery na dany monitor, a także scentralizowane sterowanie modułami wykonawczymi za pomocą panela sterującego jednostki głównej. Funkcjonalność taka pozwalać będzie użytkownikowi na prostą i czyteln</w:t>
      </w:r>
      <w:r>
        <w:rPr>
          <w:rFonts w:ascii="Times New Roman" w:eastAsia="Times New Roman" w:hAnsi="Times New Roman" w:cs="Times New Roman"/>
          <w:lang w:eastAsia="pl-PL"/>
        </w:rPr>
        <w:t xml:space="preserve">ą operatywność z poziomu monitora dotykowego min. 32”  umieszczonego w zabudowie zlicowanego z zabudową panelową bez odstających krawędzi, ułatwi mycie i dezynfekcję lub min. 24” na osobnym zawiesiu zainstalowanym miejscu instalacji kolumny chirurgicznej. </w:t>
      </w:r>
      <w:r>
        <w:rPr>
          <w:rFonts w:ascii="Times New Roman" w:eastAsia="Times New Roman" w:hAnsi="Times New Roman" w:cs="Times New Roman"/>
          <w:lang w:eastAsia="pl-PL"/>
        </w:rPr>
        <w:t>Monitory dotykowe mają być wykonane jako pojemnościowy system z wykorzystaniem technologii dotykowej 10 punktów dotyku co będzie wpływać na szybkość i wygodną kontrolę wykonywanych czynności.</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Zaprojektowany system w przyszłości umożliwiał będzie płynną roz</w:t>
      </w:r>
      <w:r>
        <w:rPr>
          <w:rFonts w:ascii="Times New Roman" w:eastAsia="Times New Roman" w:hAnsi="Times New Roman" w:cs="Times New Roman"/>
          <w:lang w:eastAsia="pl-PL"/>
        </w:rPr>
        <w:t xml:space="preserve">budowę o kolejne jednostki źródeł wideo w obrębie sal operacyjnych. </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obrębie poszczególnej sali operacyjnej źródłami obrazu są kamera pola pracy znajdująca się w lampie operacyjnej, kamera obrotowa PTZ Full HD montowana na suficie oraz Stacja przeglądowa</w:t>
      </w:r>
      <w:r>
        <w:rPr>
          <w:rFonts w:ascii="Times New Roman" w:eastAsia="Times New Roman" w:hAnsi="Times New Roman" w:cs="Times New Roman"/>
          <w:lang w:eastAsia="pl-PL"/>
        </w:rPr>
        <w:t xml:space="preserve"> cyfrowych obrazów medycznych (komputer PACS). Dodatkowe wejścia sygnałowe to  zestaw gniazd multimedialnych umożliwiających dynamiczne podłączenie dodatkowych źródeł obrazu takich jak m.in. kamera endoskopowa.  Gniazda służą do podłączenia dodatkowych/mob</w:t>
      </w:r>
      <w:r>
        <w:rPr>
          <w:rFonts w:ascii="Times New Roman" w:eastAsia="Times New Roman" w:hAnsi="Times New Roman" w:cs="Times New Roman"/>
          <w:lang w:eastAsia="pl-PL"/>
        </w:rPr>
        <w:t>ilnych źródeł wideo. Realizowane będzie to za pomocą gniazd multimedialnych 12G-SDI (4K p60), HDMI (4K p60) montowanych w kolumnie (encodery światłowodowe - zabudowane niewidoczne). W zestawie min. 5 encoderów: 1x HDMI 4K , 1x SDI 4K 12G/6G/3G, 1x SD Analo</w:t>
      </w:r>
      <w:r>
        <w:rPr>
          <w:rFonts w:ascii="Times New Roman" w:eastAsia="Times New Roman" w:hAnsi="Times New Roman" w:cs="Times New Roman"/>
          <w:lang w:eastAsia="pl-PL"/>
        </w:rPr>
        <w:t xml:space="preserve">g BNC, do kamery w lampie operacyjnej w standardzie HDTV (HDMI / DVI / HD-SDI), 1xSDI 6G do kamery ogólnej PTZ. </w:t>
      </w:r>
      <w:r>
        <w:rPr>
          <w:rFonts w:ascii="Times New Roman" w:eastAsia="Times New Roman" w:hAnsi="Times New Roman" w:cs="Times New Roman"/>
          <w:lang w:eastAsia="pl-PL"/>
        </w:rPr>
        <w:lastRenderedPageBreak/>
        <w:t>Podłączenie źródła wideo wykonać jako Plug&amp;Play – po podłączeniu źródło pojawiać się ma w systemie, w postaci miniatur każdego z obrazu z możliw</w:t>
      </w:r>
      <w:r>
        <w:rPr>
          <w:rFonts w:ascii="Times New Roman" w:eastAsia="Times New Roman" w:hAnsi="Times New Roman" w:cs="Times New Roman"/>
          <w:lang w:eastAsia="pl-PL"/>
        </w:rPr>
        <w:t xml:space="preserve">ością powiększenia do pełnego ekranu – obraz płynny bez klatkowania na ekranie jednostki głównej. Możliwe ma być jego nagrywanie, routing, streaming oraz wyświetlenie podłączonego źródła na dowolnym monitorze podłączonym do systemu. </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Dla każdej sali operac</w:t>
      </w:r>
      <w:r>
        <w:rPr>
          <w:rFonts w:ascii="Times New Roman" w:eastAsia="Times New Roman" w:hAnsi="Times New Roman" w:cs="Times New Roman"/>
          <w:lang w:eastAsia="pl-PL"/>
        </w:rPr>
        <w:t xml:space="preserve">yjnej zaprojektować i wykonać 2 monitory montowane na osobnych zawiesiech lamp operacyjnych min. 31” 4K </w:t>
      </w:r>
      <w:r>
        <w:rPr>
          <w:rFonts w:ascii="Times New Roman" w:hAnsi="Times New Roman" w:cs="Times New Roman"/>
        </w:rPr>
        <w:t>(z wyłączeniem sal operacyjnych „Angiograficznych/Hybrydowych”</w:t>
      </w:r>
      <w:r>
        <w:rPr>
          <w:rFonts w:ascii="Times New Roman" w:eastAsia="Times New Roman" w:hAnsi="Times New Roman" w:cs="Times New Roman"/>
          <w:lang w:eastAsia="pl-PL"/>
        </w:rPr>
        <w:t xml:space="preserve">, 1 monitor dla anestezjologa na kolumnie oraz monitor Stacji przeglądowej pozwalający na </w:t>
      </w:r>
      <w:r>
        <w:rPr>
          <w:rFonts w:ascii="Times New Roman" w:eastAsia="Times New Roman" w:hAnsi="Times New Roman" w:cs="Times New Roman"/>
          <w:lang w:eastAsia="pl-PL"/>
        </w:rPr>
        <w:t xml:space="preserve">wyświetlanie obrazów z podłączonych do systemu źródeł wideo. Monitor wielkości min. 55”  o rozdzielczości 4k 2160p60 zamontowany i zlicowany w zabudowie, połączony z systemem zarzadzania obrazem. W zestawie musi się znajdować min. 4 decodery: </w:t>
      </w:r>
      <w:r>
        <w:rPr>
          <w:rFonts w:ascii="Times New Roman" w:hAnsi="Times New Roman" w:cs="Times New Roman"/>
        </w:rPr>
        <w:t>(dla sal oper</w:t>
      </w:r>
      <w:r>
        <w:rPr>
          <w:rFonts w:ascii="Times New Roman" w:hAnsi="Times New Roman" w:cs="Times New Roman"/>
        </w:rPr>
        <w:t>acyjnych „Angiograficznych/Hybrydowych” min. 2 szt.)</w:t>
      </w:r>
      <w:r>
        <w:rPr>
          <w:rFonts w:ascii="Times New Roman" w:eastAsia="Times New Roman" w:hAnsi="Times New Roman" w:cs="Times New Roman"/>
          <w:lang w:eastAsia="pl-PL"/>
        </w:rPr>
        <w:t xml:space="preserve">: monitor Stacji przeglądowej 4K, 2x monitor 4K na ramieniu </w:t>
      </w:r>
      <w:r>
        <w:rPr>
          <w:rFonts w:ascii="Times New Roman" w:hAnsi="Times New Roman" w:cs="Times New Roman"/>
        </w:rPr>
        <w:t>(z wyłączeniem sal operacyjnych „Angiograficznych/Hybrydowych”)</w:t>
      </w:r>
      <w:r>
        <w:rPr>
          <w:rFonts w:ascii="Times New Roman" w:eastAsia="Times New Roman" w:hAnsi="Times New Roman" w:cs="Times New Roman"/>
          <w:lang w:eastAsia="pl-PL"/>
        </w:rPr>
        <w:t xml:space="preserve">, monitor dla anestezjologa. </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Poprzez zestaw klawiatury z touchpadem z wbudowaną </w:t>
      </w:r>
      <w:r>
        <w:rPr>
          <w:rFonts w:ascii="Times New Roman" w:eastAsia="Times New Roman" w:hAnsi="Times New Roman" w:cs="Times New Roman"/>
          <w:lang w:eastAsia="pl-PL"/>
        </w:rPr>
        <w:t>nagrywarką CD/DVD i wbudowanymi (lub dostępnymi z panelu Stacji) dwoma gniazdami USB Stacji Przeglądowej system ma zarządzać komputerem PACS, którego to obraz wyświetlany będzie równorzędnie na monitorach. Komputer PACS jako oddzielna jednostka komputerowa</w:t>
      </w:r>
      <w:r>
        <w:rPr>
          <w:rFonts w:ascii="Times New Roman" w:eastAsia="Times New Roman" w:hAnsi="Times New Roman" w:cs="Times New Roman"/>
          <w:lang w:eastAsia="pl-PL"/>
        </w:rPr>
        <w:t>. Nie dopuszcza się funkcji Komputera PACS na ekranie i jednostce Systemu Integracji. Przydzielanie obrazów na monitor odbywa się z poziomu ekranu dotykowego sterującego.</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System ma przesyłać sygnał wideo z podłączonych źródeł wideo z sali operacyjnej do </w:t>
      </w:r>
      <w:r>
        <w:rPr>
          <w:rFonts w:ascii="Times New Roman" w:eastAsia="Times New Roman" w:hAnsi="Times New Roman" w:cs="Times New Roman"/>
          <w:lang w:eastAsia="pl-PL"/>
        </w:rPr>
        <w:t>komputerów w sieci lokalnej tworząc wideokonferencję. Operator na Sali operacyjnej decyduje o nawiązaniu połączenia. Wymagana jest też dwustronna komunikacja audio pomiędzy salą operacyjną a klientem w sieci lokalnej.</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Przesyłany sygnał wideo wewnątrz sali </w:t>
      </w:r>
      <w:r>
        <w:rPr>
          <w:rFonts w:ascii="Times New Roman" w:eastAsia="Times New Roman" w:hAnsi="Times New Roman" w:cs="Times New Roman"/>
          <w:lang w:eastAsia="pl-PL"/>
        </w:rPr>
        <w:t>operacyjnych - nieskompresowany, a opóźnienia w transmisji obrazu pomiędzy źródłem - Encoderem a monitorem – Decoderem  nie mogą być większe niż 1 klatka ~ 30ms . Jest to bardzo istotne dla zachowania tzw. transmisji „na żywo” bez latencji.</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Funkcjonalność </w:t>
      </w:r>
      <w:r>
        <w:rPr>
          <w:rFonts w:ascii="Times New Roman" w:eastAsia="Times New Roman" w:hAnsi="Times New Roman" w:cs="Times New Roman"/>
          <w:lang w:eastAsia="pl-PL"/>
        </w:rPr>
        <w:t>zaprojektowanego systemu archiwizacji musi spełniać poniższe wymagania: rejestrowanie i archiwizowanie w tym samym czasie w jakości 4K minimum dwóch dowolnych wybranych źródeł obrazu wideo z każdej sali operacyjnej. Dostęp do nagrań musi być możliwy  z poz</w:t>
      </w:r>
      <w:r>
        <w:rPr>
          <w:rFonts w:ascii="Times New Roman" w:eastAsia="Times New Roman" w:hAnsi="Times New Roman" w:cs="Times New Roman"/>
          <w:lang w:eastAsia="pl-PL"/>
        </w:rPr>
        <w:t xml:space="preserve">iomu Sali operacyjnej lub być możliwy eksport na macierze szpitalne z szyfrowaniem min. 128bit czy pamięci USB. </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 poziomu panela sterującego użytkownik  systemu ma mieć możliwość sterowania klimatyzacją i wentylacją. Jest to funkcjonalność usprawniająca p</w:t>
      </w:r>
      <w:r>
        <w:rPr>
          <w:rFonts w:ascii="Times New Roman" w:eastAsia="Times New Roman" w:hAnsi="Times New Roman" w:cs="Times New Roman"/>
          <w:lang w:eastAsia="pl-PL"/>
        </w:rPr>
        <w:t>racę personelu danej sali operacyjnej – wymagana integracja dostawców systemu int. i systemu automatyki wentylacji.</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Poprzez ekran dotykowy - sterujący systemu integracji sterowanie lampami operacyjnymi i kamerą w lampie – wymagana integracja dostawców syst</w:t>
      </w:r>
      <w:r>
        <w:rPr>
          <w:rFonts w:ascii="Times New Roman" w:eastAsia="Times New Roman" w:hAnsi="Times New Roman" w:cs="Times New Roman"/>
          <w:lang w:eastAsia="pl-PL"/>
        </w:rPr>
        <w:t xml:space="preserve">emu int. i lamp. </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Przy każdej Sali operacyjnej wymaga się zaprojektowania i uruchomienia </w:t>
      </w:r>
      <w:r>
        <w:rPr>
          <w:rFonts w:ascii="Times New Roman" w:hAnsi="Times New Roman" w:cs="Times New Roman"/>
        </w:rPr>
        <w:t>ekranów informacyjnych/tablet</w:t>
      </w:r>
      <w:r>
        <w:rPr>
          <w:rFonts w:ascii="Times New Roman" w:eastAsia="Times New Roman" w:hAnsi="Times New Roman" w:cs="Times New Roman"/>
          <w:lang w:eastAsia="pl-PL"/>
        </w:rPr>
        <w:t xml:space="preserve"> wyświetlających aktualną na dany dzień zaplanowaną listę pacjentów zleconych na zabieg oraz informację o aktualnie wykonywanym zabiegu ak</w:t>
      </w:r>
      <w:r>
        <w:rPr>
          <w:rFonts w:ascii="Times New Roman" w:eastAsia="Times New Roman" w:hAnsi="Times New Roman" w:cs="Times New Roman"/>
          <w:lang w:eastAsia="pl-PL"/>
        </w:rPr>
        <w:t>tualizujący się z systemem integracji na Sali, a także podgląd z kamery pom.  Śluzy łóżkowej. Komunikacja przewodowa poprzez sieć LAN.</w:t>
      </w:r>
      <w:bookmarkStart w:id="331" w:name="_Hlk127355486"/>
      <w:bookmarkEnd w:id="331"/>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System ma realizować funkcjonalność odtwarzania muzyki np. w formacie MP3 zapisanej na dysku lub na nośniku zewnętrznym U</w:t>
      </w:r>
      <w:r>
        <w:rPr>
          <w:rFonts w:ascii="Times New Roman" w:eastAsia="Times New Roman" w:hAnsi="Times New Roman" w:cs="Times New Roman"/>
          <w:lang w:eastAsia="pl-PL"/>
        </w:rPr>
        <w:t xml:space="preserve">SB i słuchanie radia internetowego zarządzane z poziomu ekranu sterującego. </w:t>
      </w:r>
    </w:p>
    <w:p w:rsidR="00FF681F" w:rsidRDefault="00FF681F">
      <w:pPr>
        <w:spacing w:line="240" w:lineRule="auto"/>
        <w:ind w:firstLine="567"/>
        <w:jc w:val="both"/>
        <w:textAlignment w:val="baseline"/>
        <w:rPr>
          <w:rFonts w:ascii="Times New Roman" w:eastAsia="Times New Roman" w:hAnsi="Times New Roman" w:cs="Times New Roman"/>
          <w:lang w:eastAsia="pl-PL"/>
        </w:rPr>
      </w:pPr>
    </w:p>
    <w:p w:rsidR="00FF681F" w:rsidRDefault="00E67CB7">
      <w:pPr>
        <w:jc w:val="both"/>
        <w:rPr>
          <w:rFonts w:ascii="Times New Roman" w:hAnsi="Times New Roman" w:cs="Times New Roman"/>
          <w:b/>
          <w:bCs/>
          <w:lang w:eastAsia="pl-PL"/>
        </w:rPr>
      </w:pPr>
      <w:r>
        <w:rPr>
          <w:rFonts w:ascii="Times New Roman" w:hAnsi="Times New Roman" w:cs="Times New Roman"/>
          <w:b/>
          <w:bCs/>
          <w:lang w:eastAsia="pl-PL"/>
        </w:rPr>
        <w:t>Wymagana Funkcjonalność systemu</w:t>
      </w:r>
    </w:p>
    <w:p w:rsidR="00FF681F" w:rsidRDefault="00E67CB7" w:rsidP="00E67CB7">
      <w:pPr>
        <w:pStyle w:val="Akapitzlist"/>
        <w:numPr>
          <w:ilvl w:val="1"/>
          <w:numId w:val="58"/>
        </w:numPr>
        <w:spacing w:beforeAutospacing="1"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 xml:space="preserve">System skonfigurowany dla standardu Full HD 1080p60 i 4K 2160p60. </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 xml:space="preserve">Niezależne przypisanie wszystkich systemów obrazowania/kamer do dowolnego </w:t>
      </w:r>
      <w:r>
        <w:rPr>
          <w:rFonts w:ascii="Times New Roman" w:hAnsi="Times New Roman" w:cs="Times New Roman"/>
          <w:lang w:eastAsia="pl-PL"/>
        </w:rPr>
        <w:t>podłączonego monitora.</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Funkcja PreRecordingu - Nagrywanie dwóch źródeł jednocześnie w tym 4K z minimum 60 sekundowym przesunięciem czasowym - nagrywanie zdarzeń, które miały już miejsce (buforowane sygnały 60 sek. przed naciśnięciem przycisku „nagrywaj”)</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F</w:t>
      </w:r>
      <w:r>
        <w:rPr>
          <w:rFonts w:ascii="Times New Roman" w:hAnsi="Times New Roman" w:cs="Times New Roman"/>
          <w:lang w:eastAsia="pl-PL"/>
        </w:rPr>
        <w:t>unkcja odtwarzania muzyki w formacie mp3/wma z dysku sieciowego i pamięci przenośnej podłączonej do portu USB obsługiwana z monitora sterującego, i funkcja odtwarzania predefiniowanych stacji radia internetowego.</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lastRenderedPageBreak/>
        <w:t>Oprogramowanie do wideokonferencji - transm</w:t>
      </w:r>
      <w:r>
        <w:rPr>
          <w:rFonts w:ascii="Times New Roman" w:hAnsi="Times New Roman" w:cs="Times New Roman"/>
          <w:lang w:eastAsia="pl-PL"/>
        </w:rPr>
        <w:t>isji „na żywo”: jednokierunkowy strumień audio-video na żywo wraz ze zwrotną dwukierunkową transmisją audio na Salę Operacyjną z funkcją umożliwiającą głosowe porozumiewanie się między salą operacyjną a innym pomieszczeniem. Obraz z każdej z podłączonych k</w:t>
      </w:r>
      <w:r>
        <w:rPr>
          <w:rFonts w:ascii="Times New Roman" w:hAnsi="Times New Roman" w:cs="Times New Roman"/>
          <w:lang w:eastAsia="pl-PL"/>
        </w:rPr>
        <w:t xml:space="preserve">amer źródłowych może być transmitowany do konferencji. </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Programowo definiowana funkcja PiP (picture-in picture), PaP (picure and picture) – bez konieczności posiadania odpowiedniego monitora z taką funkcjonalnością. Funkcja PiP, PaP, umożliwiająca wyświetl</w:t>
      </w:r>
      <w:r>
        <w:rPr>
          <w:rFonts w:ascii="Times New Roman" w:hAnsi="Times New Roman" w:cs="Times New Roman"/>
          <w:lang w:eastAsia="pl-PL"/>
        </w:rPr>
        <w:t>anie i nagrywanie dodatkowego sygnału obrazowego. Przesunięcie obrazu pomniejszonego w funkcji PiP na ekranie w 9 zaprogramowanych pozycji sterowane z monitora dotykowego. Zamiana miejscami obrazów w funkcji PiP i PaP, sterowane z monitora dotykowego. Powi</w:t>
      </w:r>
      <w:r>
        <w:rPr>
          <w:rFonts w:ascii="Times New Roman" w:hAnsi="Times New Roman" w:cs="Times New Roman"/>
          <w:lang w:eastAsia="pl-PL"/>
        </w:rPr>
        <w:t xml:space="preserve">ększenie/pomniejszenie obrazu w funkcji PiP, sterowane z monitora dotykowego. </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 xml:space="preserve">Wyświetlanie na monitorach białego ekranu np. do podświetlania klisz RTG, funkcja wywoływana z panela dotykowego. </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Podgląd w miniaturach min. 4 źródeł jednocześnie na ekranie do</w:t>
      </w:r>
      <w:r>
        <w:rPr>
          <w:rFonts w:ascii="Times New Roman" w:hAnsi="Times New Roman" w:cs="Times New Roman"/>
          <w:lang w:eastAsia="pl-PL"/>
        </w:rPr>
        <w:t>tykowym, płynny bez klatkowania z możliwością powiększenia do trybu pełno ekranowanego.</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Jedna jednostka centralna obsługuje 16 wejść i 16 wyjść światłowodowych. Możliwość rozszerzenia do 32x32.</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Wyświetlanie sygnału obrazowego na podłączonych monitorach w r</w:t>
      </w:r>
      <w:r>
        <w:rPr>
          <w:rFonts w:ascii="Times New Roman" w:hAnsi="Times New Roman" w:cs="Times New Roman"/>
          <w:lang w:eastAsia="pl-PL"/>
        </w:rPr>
        <w:t>ozdzielczości natywnej. Brak skalowania sygnału obrazowego.</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Niezależne włączanie/wyłączanie każdego z monitorów i wyłączanie wszystkich monitorów jednym przyciskiem poprzez ekran dotykowy.</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Ekran Informacyjny/tablet montowany przy każdej Sali operacyjnej wy</w:t>
      </w:r>
      <w:r>
        <w:rPr>
          <w:rFonts w:ascii="Times New Roman" w:hAnsi="Times New Roman" w:cs="Times New Roman"/>
          <w:lang w:eastAsia="pl-PL"/>
        </w:rPr>
        <w:t>świetlający aktualną powieloną listę operacji (DICOM Worklist ) dla danej Sali operacyjnej. Lista robocza tożsama i aktualizowana z listą roboczą w systemie Integracji</w:t>
      </w:r>
      <w:bookmarkStart w:id="332" w:name="_Hlk127355532"/>
      <w:bookmarkEnd w:id="332"/>
      <w:r>
        <w:rPr>
          <w:rFonts w:ascii="Times New Roman" w:hAnsi="Times New Roman" w:cs="Times New Roman"/>
          <w:lang w:eastAsia="pl-PL"/>
        </w:rPr>
        <w:t xml:space="preserve"> oraz podgląd z kamery sufitowej pom. Śluzy łóżkowej. </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Kamera sufitowa Full HD do ogólneg</w:t>
      </w:r>
      <w:r>
        <w:rPr>
          <w:rFonts w:ascii="Times New Roman" w:hAnsi="Times New Roman" w:cs="Times New Roman"/>
          <w:lang w:eastAsia="pl-PL"/>
        </w:rPr>
        <w:t>o podglądu pomieszczenia Śluzy łóżkowej - Widok na żywo z tej kamery dostępny w każdej Sali operacyjnej z panela dotykowego - sterującego.</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Podgląd i edytowanie nagranych obrazów oraz video przed wyeksportowaniem do serwera lub na nośnik danych. Tworzenie n</w:t>
      </w:r>
      <w:r>
        <w:rPr>
          <w:rFonts w:ascii="Times New Roman" w:hAnsi="Times New Roman" w:cs="Times New Roman"/>
          <w:lang w:eastAsia="pl-PL"/>
        </w:rPr>
        <w:t xml:space="preserve">otatek do materiałów. </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 xml:space="preserve">Wykonywanie zdjęć w dowolnym momencie z czterech źródeł jednocześnie niezależnie od tego czy są w danej chwili nagrywane czy nie oraz z już nagranego materiału. </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 xml:space="preserve">Obsługa protokołu HL7, Modality Worklist oraz DICOM do komunikacji z systemami PACS/RIS/HIS posiadanymi przez Zamawiającego. </w:t>
      </w:r>
    </w:p>
    <w:p w:rsidR="00FF681F" w:rsidRDefault="00E67CB7" w:rsidP="00E67CB7">
      <w:pPr>
        <w:pStyle w:val="Akapitzlist"/>
        <w:numPr>
          <w:ilvl w:val="1"/>
          <w:numId w:val="58"/>
        </w:numPr>
        <w:spacing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Wbudowany moduł zarządzanego przełącznika KVM (Klawiatura,ekran,mysz) do zarządzanie min 3 zewnętrznych komputerów</w:t>
      </w:r>
    </w:p>
    <w:p w:rsidR="00FF681F" w:rsidRDefault="00E67CB7" w:rsidP="00E67CB7">
      <w:pPr>
        <w:pStyle w:val="Akapitzlist"/>
        <w:numPr>
          <w:ilvl w:val="1"/>
          <w:numId w:val="58"/>
        </w:numPr>
        <w:spacing w:afterAutospacing="1" w:line="240" w:lineRule="auto"/>
        <w:ind w:left="567"/>
        <w:jc w:val="both"/>
        <w:textAlignment w:val="baseline"/>
        <w:rPr>
          <w:rFonts w:ascii="Times New Roman" w:hAnsi="Times New Roman" w:cs="Times New Roman"/>
          <w:lang w:eastAsia="pl-PL"/>
        </w:rPr>
      </w:pPr>
      <w:r>
        <w:rPr>
          <w:rFonts w:ascii="Times New Roman" w:hAnsi="Times New Roman" w:cs="Times New Roman"/>
          <w:lang w:eastAsia="pl-PL"/>
        </w:rPr>
        <w:t>Możliwość rozbu</w:t>
      </w:r>
      <w:r>
        <w:rPr>
          <w:rFonts w:ascii="Times New Roman" w:hAnsi="Times New Roman" w:cs="Times New Roman"/>
          <w:lang w:eastAsia="pl-PL"/>
        </w:rPr>
        <w:t>dowy systemu o następujące moduły:</w:t>
      </w:r>
    </w:p>
    <w:p w:rsidR="00FF681F" w:rsidRDefault="00E67CB7" w:rsidP="00E67CB7">
      <w:pPr>
        <w:pStyle w:val="Akapitzlist"/>
        <w:numPr>
          <w:ilvl w:val="0"/>
          <w:numId w:val="61"/>
        </w:numPr>
        <w:spacing w:beforeAutospacing="1" w:line="240" w:lineRule="auto"/>
        <w:jc w:val="both"/>
        <w:textAlignment w:val="baseline"/>
        <w:rPr>
          <w:rFonts w:ascii="Times New Roman" w:hAnsi="Times New Roman" w:cs="Times New Roman"/>
          <w:lang w:eastAsia="pl-PL"/>
        </w:rPr>
      </w:pPr>
      <w:r>
        <w:rPr>
          <w:rFonts w:ascii="Times New Roman" w:hAnsi="Times New Roman" w:cs="Times New Roman"/>
          <w:lang w:eastAsia="pl-PL"/>
        </w:rPr>
        <w:t>moduł sterowania stołem operacyjnym</w:t>
      </w:r>
    </w:p>
    <w:p w:rsidR="00FF681F" w:rsidRDefault="00E67CB7" w:rsidP="00E67CB7">
      <w:pPr>
        <w:pStyle w:val="Akapitzlist"/>
        <w:numPr>
          <w:ilvl w:val="0"/>
          <w:numId w:val="61"/>
        </w:numPr>
        <w:spacing w:line="240" w:lineRule="auto"/>
        <w:jc w:val="both"/>
        <w:textAlignment w:val="baseline"/>
        <w:rPr>
          <w:rFonts w:ascii="Times New Roman" w:hAnsi="Times New Roman" w:cs="Times New Roman"/>
          <w:lang w:eastAsia="pl-PL"/>
        </w:rPr>
      </w:pPr>
      <w:r>
        <w:rPr>
          <w:rFonts w:ascii="Times New Roman" w:hAnsi="Times New Roman" w:cs="Times New Roman"/>
          <w:lang w:eastAsia="pl-PL"/>
        </w:rPr>
        <w:t>moduł sterowania oświetleniem ogólnym</w:t>
      </w:r>
    </w:p>
    <w:p w:rsidR="00FF681F" w:rsidRDefault="00E67CB7" w:rsidP="00E67CB7">
      <w:pPr>
        <w:pStyle w:val="Akapitzlist"/>
        <w:numPr>
          <w:ilvl w:val="0"/>
          <w:numId w:val="61"/>
        </w:numPr>
        <w:spacing w:line="240" w:lineRule="auto"/>
        <w:jc w:val="both"/>
        <w:textAlignment w:val="baseline"/>
        <w:rPr>
          <w:rFonts w:ascii="Times New Roman" w:hAnsi="Times New Roman" w:cs="Times New Roman"/>
          <w:lang w:eastAsia="pl-PL"/>
        </w:rPr>
      </w:pPr>
      <w:r>
        <w:rPr>
          <w:rFonts w:ascii="Times New Roman" w:hAnsi="Times New Roman" w:cs="Times New Roman"/>
          <w:lang w:eastAsia="pl-PL"/>
        </w:rPr>
        <w:t>moduł kontroli gazów medycznych</w:t>
      </w:r>
    </w:p>
    <w:p w:rsidR="00FF681F" w:rsidRDefault="00E67CB7" w:rsidP="00E67CB7">
      <w:pPr>
        <w:pStyle w:val="Akapitzlist"/>
        <w:numPr>
          <w:ilvl w:val="0"/>
          <w:numId w:val="61"/>
        </w:numPr>
        <w:spacing w:afterAutospacing="1" w:line="240" w:lineRule="auto"/>
        <w:jc w:val="both"/>
        <w:textAlignment w:val="baseline"/>
        <w:rPr>
          <w:rFonts w:ascii="Times New Roman" w:hAnsi="Times New Roman" w:cs="Times New Roman"/>
          <w:lang w:eastAsia="pl-PL"/>
        </w:rPr>
      </w:pPr>
      <w:r>
        <w:rPr>
          <w:rFonts w:ascii="Times New Roman" w:hAnsi="Times New Roman" w:cs="Times New Roman"/>
          <w:lang w:eastAsia="pl-PL"/>
        </w:rPr>
        <w:t>moduł kontroli sieci elektrycznej</w:t>
      </w:r>
    </w:p>
    <w:p w:rsidR="00FF681F" w:rsidRDefault="00E67CB7">
      <w:pPr>
        <w:jc w:val="both"/>
        <w:rPr>
          <w:rFonts w:ascii="Times New Roman" w:hAnsi="Times New Roman" w:cs="Times New Roman"/>
          <w:b/>
          <w:bCs/>
          <w:lang w:eastAsia="pl-PL"/>
        </w:rPr>
      </w:pPr>
      <w:r>
        <w:rPr>
          <w:rFonts w:ascii="Times New Roman" w:hAnsi="Times New Roman" w:cs="Times New Roman"/>
          <w:b/>
          <w:bCs/>
          <w:lang w:eastAsia="pl-PL"/>
        </w:rPr>
        <w:t>Opis wymaganej integracji z systemami HIS/RIS/PACS</w:t>
      </w:r>
    </w:p>
    <w:p w:rsidR="00FF681F" w:rsidRDefault="00E67CB7">
      <w:pPr>
        <w:ind w:firstLine="708"/>
        <w:jc w:val="both"/>
        <w:rPr>
          <w:rStyle w:val="Odwoaniedokomentarza"/>
          <w:rFonts w:ascii="Times New Roman" w:hAnsi="Times New Roman" w:cs="Times New Roman"/>
          <w:sz w:val="22"/>
          <w:szCs w:val="22"/>
        </w:rPr>
      </w:pPr>
      <w:r>
        <w:rPr>
          <w:rFonts w:ascii="Times New Roman" w:hAnsi="Times New Roman" w:cs="Times New Roman"/>
          <w:lang w:eastAsia="pl-PL"/>
        </w:rPr>
        <w:t>System</w:t>
      </w:r>
      <w:r>
        <w:rPr>
          <w:rFonts w:ascii="Times New Roman" w:hAnsi="Times New Roman" w:cs="Times New Roman"/>
        </w:rPr>
        <w:t xml:space="preserve"> Integracji musi pobiera</w:t>
      </w:r>
      <w:r>
        <w:rPr>
          <w:rFonts w:ascii="Times New Roman" w:hAnsi="Times New Roman" w:cs="Times New Roman"/>
        </w:rPr>
        <w:t xml:space="preserve">ć listę zaplanowanych zabiegów na dany dzień dla danej Sali operacyjnej z </w:t>
      </w:r>
      <w:r>
        <w:rPr>
          <w:rFonts w:ascii="Times New Roman" w:hAnsi="Times New Roman" w:cs="Times New Roman"/>
          <w:lang w:eastAsia="pl-PL"/>
        </w:rPr>
        <w:t>systemu</w:t>
      </w:r>
      <w:r>
        <w:rPr>
          <w:rFonts w:ascii="Times New Roman" w:hAnsi="Times New Roman" w:cs="Times New Roman"/>
        </w:rPr>
        <w:t xml:space="preserve"> HIS/RIS</w:t>
      </w:r>
      <w:r>
        <w:rPr>
          <w:rFonts w:ascii="Times New Roman" w:hAnsi="Times New Roman" w:cs="Times New Roman"/>
          <w:lang w:eastAsia="pl-PL"/>
        </w:rPr>
        <w:t>/PACS</w:t>
      </w:r>
      <w:r>
        <w:rPr>
          <w:rFonts w:ascii="Times New Roman" w:hAnsi="Times New Roman" w:cs="Times New Roman"/>
        </w:rPr>
        <w:t xml:space="preserve"> i umożliwić użytkownikowi wybranie zaplanowanego pacjenta wraz z danymi. Po zakończeniu w systemie zabiegu (zamknięcie pacjenta) system integracji musi odesłać k</w:t>
      </w:r>
      <w:r>
        <w:rPr>
          <w:rFonts w:ascii="Times New Roman" w:hAnsi="Times New Roman" w:cs="Times New Roman"/>
        </w:rPr>
        <w:t xml:space="preserve">omunikat o zakończeniu </w:t>
      </w:r>
      <w:r>
        <w:rPr>
          <w:rFonts w:ascii="Times New Roman" w:hAnsi="Times New Roman" w:cs="Times New Roman"/>
          <w:lang w:eastAsia="pl-PL"/>
        </w:rPr>
        <w:t xml:space="preserve">zabiegu </w:t>
      </w:r>
      <w:r>
        <w:rPr>
          <w:rFonts w:ascii="Times New Roman" w:hAnsi="Times New Roman" w:cs="Times New Roman"/>
        </w:rPr>
        <w:t xml:space="preserve">wraz z LINKiem </w:t>
      </w:r>
      <w:r>
        <w:rPr>
          <w:rFonts w:ascii="Times New Roman" w:hAnsi="Times New Roman" w:cs="Times New Roman"/>
          <w:lang w:eastAsia="pl-PL"/>
        </w:rPr>
        <w:t xml:space="preserve">(do HIS) </w:t>
      </w:r>
      <w:r>
        <w:rPr>
          <w:rFonts w:ascii="Times New Roman" w:hAnsi="Times New Roman" w:cs="Times New Roman"/>
        </w:rPr>
        <w:t xml:space="preserve">lokalizacji o ewentualnym zapisaniu materiałów wideo i zdjęć. </w:t>
      </w:r>
      <w:r>
        <w:rPr>
          <w:rStyle w:val="Odwoaniedokomentarza"/>
          <w:rFonts w:ascii="Times New Roman" w:hAnsi="Times New Roman" w:cs="Times New Roman"/>
          <w:sz w:val="22"/>
          <w:szCs w:val="22"/>
        </w:rPr>
        <w:t>Wszelkie koszty związane z uruchomieniem integracji z systemami HIS/RIS/PACS, w tym w szczególności koszty licencji, niezbędnych prac są po</w:t>
      </w:r>
      <w:r>
        <w:rPr>
          <w:rStyle w:val="Odwoaniedokomentarza"/>
          <w:rFonts w:ascii="Times New Roman" w:hAnsi="Times New Roman" w:cs="Times New Roman"/>
          <w:sz w:val="22"/>
          <w:szCs w:val="22"/>
        </w:rPr>
        <w:t xml:space="preserve"> stronie dostawcy Systemu Integracji</w:t>
      </w:r>
    </w:p>
    <w:p w:rsidR="00FF681F" w:rsidRDefault="00E67CB7">
      <w:pPr>
        <w:ind w:firstLine="708"/>
        <w:jc w:val="both"/>
        <w:rPr>
          <w:rFonts w:ascii="Times New Roman" w:hAnsi="Times New Roman" w:cs="Times New Roman"/>
        </w:rPr>
      </w:pPr>
      <w:r>
        <w:rPr>
          <w:rFonts w:ascii="Times New Roman" w:hAnsi="Times New Roman" w:cs="Times New Roman"/>
        </w:rPr>
        <w:t>Integracja zapisywania zdjęć DICOM do PACS nie jest wymagana przez Zamawiającego.</w:t>
      </w:r>
    </w:p>
    <w:p w:rsidR="00FF681F" w:rsidRDefault="00E67CB7">
      <w:pPr>
        <w:jc w:val="both"/>
        <w:rPr>
          <w:rFonts w:ascii="Times New Roman" w:hAnsi="Times New Roman" w:cs="Times New Roman"/>
          <w:b/>
          <w:bCs/>
          <w:lang w:eastAsia="pl-PL"/>
        </w:rPr>
      </w:pPr>
      <w:r>
        <w:rPr>
          <w:rFonts w:ascii="Times New Roman" w:hAnsi="Times New Roman" w:cs="Times New Roman"/>
          <w:b/>
          <w:bCs/>
          <w:lang w:eastAsia="pl-PL"/>
        </w:rPr>
        <w:t>Serwer</w:t>
      </w:r>
    </w:p>
    <w:p w:rsidR="00FF681F" w:rsidRDefault="00E67CB7">
      <w:pPr>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Elementem systemu integracji musi być kompletne rozwiązanie storage’owe serwer danych / macierz </w:t>
      </w:r>
      <w:r>
        <w:rPr>
          <w:rFonts w:ascii="Times New Roman" w:hAnsi="Times New Roman" w:cs="Times New Roman"/>
          <w:lang w:eastAsia="pl-PL"/>
        </w:rPr>
        <w:t>dyskowa</w:t>
      </w:r>
      <w:r>
        <w:rPr>
          <w:rFonts w:ascii="Times New Roman" w:eastAsia="Times New Roman" w:hAnsi="Times New Roman" w:cs="Times New Roman"/>
          <w:lang w:eastAsia="pl-PL"/>
        </w:rPr>
        <w:t xml:space="preserve"> / NAS do bezpiecznego archiwizowania materiałów wideo i zdjęć. Minimalne wymagania: 120TB RAID 6, dyski SAS (z możliwością rozbudowy, bez ograniczeń licencyjnych i </w:t>
      </w:r>
      <w:r>
        <w:rPr>
          <w:rFonts w:ascii="Times New Roman" w:eastAsia="Times New Roman" w:hAnsi="Times New Roman" w:cs="Times New Roman"/>
          <w:lang w:eastAsia="pl-PL"/>
        </w:rPr>
        <w:lastRenderedPageBreak/>
        <w:t xml:space="preserve">gwarancyjnych), obudowa 2U, redundantne zasilanie. Lokalizacja w istniejących szafach RACK </w:t>
      </w:r>
      <w:r>
        <w:rPr>
          <w:rFonts w:ascii="Times New Roman" w:eastAsia="Times New Roman" w:hAnsi="Times New Roman" w:cs="Times New Roman"/>
          <w:lang w:eastAsia="pl-PL"/>
        </w:rPr>
        <w:t xml:space="preserve">serwerowni, należy zapewnić miejsce i zasilanie. Komunikacja po sieci LAN. </w:t>
      </w:r>
    </w:p>
    <w:p w:rsidR="00FF681F" w:rsidRDefault="00FF681F">
      <w:pPr>
        <w:jc w:val="both"/>
        <w:rPr>
          <w:rFonts w:ascii="Times New Roman" w:hAnsi="Times New Roman" w:cs="Times New Roman"/>
          <w:lang w:eastAsia="pl-PL"/>
        </w:rPr>
      </w:pPr>
    </w:p>
    <w:p w:rsidR="00FF681F" w:rsidRDefault="00E67CB7">
      <w:pPr>
        <w:jc w:val="both"/>
        <w:rPr>
          <w:rFonts w:ascii="Times New Roman" w:hAnsi="Times New Roman" w:cs="Times New Roman"/>
          <w:b/>
          <w:bCs/>
          <w:lang w:eastAsia="pl-PL"/>
        </w:rPr>
      </w:pPr>
      <w:r>
        <w:rPr>
          <w:rFonts w:ascii="Times New Roman" w:hAnsi="Times New Roman" w:cs="Times New Roman"/>
          <w:b/>
          <w:bCs/>
          <w:lang w:eastAsia="pl-PL"/>
        </w:rPr>
        <w:t>Połączenia z pom. biurowymi</w:t>
      </w:r>
    </w:p>
    <w:p w:rsidR="00FF681F" w:rsidRDefault="00E67CB7">
      <w:pPr>
        <w:ind w:firstLine="708"/>
        <w:jc w:val="both"/>
        <w:rPr>
          <w:rFonts w:ascii="Times New Roman" w:eastAsia="Times New Roman" w:hAnsi="Times New Roman" w:cs="Times New Roman"/>
          <w:lang w:eastAsia="pl-PL"/>
        </w:rPr>
      </w:pPr>
      <w:bookmarkStart w:id="333" w:name="_Hlk127355697"/>
      <w:r>
        <w:rPr>
          <w:rFonts w:ascii="Times New Roman" w:eastAsia="Times New Roman" w:hAnsi="Times New Roman" w:cs="Times New Roman"/>
          <w:lang w:eastAsia="pl-PL"/>
        </w:rPr>
        <w:t xml:space="preserve">W pokojach szefa BO i pokoju wypoczynkowym personelu możliwość podglądu z </w:t>
      </w:r>
      <w:r>
        <w:rPr>
          <w:rFonts w:ascii="Times New Roman" w:hAnsi="Times New Roman" w:cs="Times New Roman"/>
          <w:lang w:eastAsia="pl-PL"/>
        </w:rPr>
        <w:t>kamer</w:t>
      </w:r>
      <w:r>
        <w:rPr>
          <w:rFonts w:ascii="Times New Roman" w:eastAsia="Times New Roman" w:hAnsi="Times New Roman" w:cs="Times New Roman"/>
          <w:lang w:eastAsia="pl-PL"/>
        </w:rPr>
        <w:t xml:space="preserve"> PTZ wszystkich sal operacyjnych na monitorach min 50 cali. (razem 2 kom</w:t>
      </w:r>
      <w:r>
        <w:rPr>
          <w:rFonts w:ascii="Times New Roman" w:eastAsia="Times New Roman" w:hAnsi="Times New Roman" w:cs="Times New Roman"/>
          <w:lang w:eastAsia="pl-PL"/>
        </w:rPr>
        <w:t>plety podglądu wraz z monitorami 4K min. 50”).</w:t>
      </w:r>
      <w:bookmarkEnd w:id="333"/>
    </w:p>
    <w:p w:rsidR="00FF681F" w:rsidRDefault="00FF681F">
      <w:pPr>
        <w:jc w:val="both"/>
        <w:rPr>
          <w:rFonts w:ascii="Times New Roman" w:hAnsi="Times New Roman" w:cs="Times New Roman"/>
          <w:b/>
          <w:bCs/>
          <w:lang w:eastAsia="pl-PL"/>
        </w:rPr>
      </w:pPr>
    </w:p>
    <w:p w:rsidR="00FF681F" w:rsidRDefault="00E67CB7">
      <w:pPr>
        <w:jc w:val="both"/>
        <w:rPr>
          <w:rFonts w:ascii="Times New Roman" w:hAnsi="Times New Roman" w:cs="Times New Roman"/>
          <w:b/>
          <w:bCs/>
          <w:lang w:eastAsia="pl-PL"/>
        </w:rPr>
      </w:pPr>
      <w:bookmarkStart w:id="334" w:name="_Toc8127825"/>
      <w:r>
        <w:rPr>
          <w:rFonts w:ascii="Times New Roman" w:hAnsi="Times New Roman" w:cs="Times New Roman"/>
          <w:b/>
          <w:bCs/>
          <w:lang w:eastAsia="pl-PL"/>
        </w:rPr>
        <w:t>Szafy teletechniczne RACK 19”</w:t>
      </w:r>
      <w:bookmarkEnd w:id="334"/>
      <w:r>
        <w:rPr>
          <w:rFonts w:ascii="Times New Roman" w:hAnsi="Times New Roman" w:cs="Times New Roman"/>
        </w:rPr>
        <w:t xml:space="preserve"> </w:t>
      </w:r>
    </w:p>
    <w:p w:rsidR="00FF681F" w:rsidRDefault="00FF681F">
      <w:pPr>
        <w:spacing w:line="240" w:lineRule="auto"/>
        <w:ind w:firstLine="567"/>
        <w:jc w:val="both"/>
        <w:textAlignment w:val="baseline"/>
        <w:rPr>
          <w:rFonts w:ascii="Times New Roman" w:eastAsia="Times New Roman" w:hAnsi="Times New Roman" w:cs="Times New Roman"/>
          <w:lang w:eastAsia="pl-PL"/>
        </w:rPr>
      </w:pPr>
    </w:p>
    <w:p w:rsidR="00FF681F" w:rsidRDefault="00E67CB7">
      <w:pPr>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Szafy teletechniczne typu RACK 19” należy umiejscowić w pom. Technicznym w której będą moduły sterowania, odbiorniki mikrofonowe, okablowanie. W szafach RACK umieszczone będą także jednostki centralne systemu, które posiadają wbudowany przełącznik </w:t>
      </w:r>
      <w:r>
        <w:rPr>
          <w:rFonts w:ascii="Times New Roman" w:hAnsi="Times New Roman" w:cs="Times New Roman"/>
          <w:lang w:eastAsia="pl-PL"/>
        </w:rPr>
        <w:t>światłow</w:t>
      </w:r>
      <w:r>
        <w:rPr>
          <w:rFonts w:ascii="Times New Roman" w:hAnsi="Times New Roman" w:cs="Times New Roman"/>
          <w:lang w:eastAsia="pl-PL"/>
        </w:rPr>
        <w:t>odowy</w:t>
      </w:r>
      <w:r>
        <w:rPr>
          <w:rFonts w:ascii="Times New Roman" w:eastAsia="Times New Roman" w:hAnsi="Times New Roman" w:cs="Times New Roman"/>
          <w:lang w:eastAsia="pl-PL"/>
        </w:rPr>
        <w:t xml:space="preserve"> 16 Wejść, 16 Wyjść. Dzięki takiemu rozwiązaniu każda sala operacyjna może wykorzystać aż 32 urządzenia podłączane światłowodem bezpośrednio do jednostki centralnej. Każda jednostka centralna posiadać ma osobny wbudowany przełącznik. </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Jednostka centra</w:t>
      </w:r>
      <w:r>
        <w:rPr>
          <w:rFonts w:ascii="Times New Roman" w:eastAsia="Times New Roman" w:hAnsi="Times New Roman" w:cs="Times New Roman"/>
          <w:lang w:eastAsia="pl-PL"/>
        </w:rPr>
        <w:t>lna musi być kompaktowa i mieścić się wraz z urządzeniami dodatkowymi w szafie RACK. Taki układ ułatwi serwisowanie i przeglądy oraz poprawia ergonomię wykorzystania miejsca w Sali operacyjnej.</w:t>
      </w:r>
      <w:r>
        <w:rPr>
          <w:rFonts w:ascii="Times New Roman" w:eastAsia="Times New Roman" w:hAnsi="Times New Roman" w:cs="Times New Roman"/>
          <w:lang w:eastAsia="pl-PL"/>
        </w:rPr>
        <w:tab/>
      </w:r>
      <w:bookmarkStart w:id="335" w:name="_Hlk127355728"/>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innym przypadku w pobliżu każdej sali operacyjnych należy z</w:t>
      </w:r>
      <w:r>
        <w:rPr>
          <w:rFonts w:ascii="Times New Roman" w:eastAsia="Times New Roman" w:hAnsi="Times New Roman" w:cs="Times New Roman"/>
          <w:lang w:eastAsia="pl-PL"/>
        </w:rPr>
        <w:t>aprojektować pomieszczenie techniczne min. 4 m2 na urządzenia systemu integracji (min. Jedno pomieszczenie dla dwóch sal operacyjnych) lub szafy RACK max. 9U przy każdej Sali operacyjnej w korytarzu brudnym.</w:t>
      </w:r>
      <w:bookmarkEnd w:id="335"/>
    </w:p>
    <w:p w:rsidR="00FF681F" w:rsidRDefault="00FF681F">
      <w:pPr>
        <w:jc w:val="both"/>
        <w:rPr>
          <w:rFonts w:ascii="Times New Roman" w:hAnsi="Times New Roman" w:cs="Times New Roman"/>
          <w:lang w:eastAsia="pl-PL"/>
        </w:rPr>
      </w:pPr>
    </w:p>
    <w:p w:rsidR="00FF681F" w:rsidRDefault="00E67CB7">
      <w:pPr>
        <w:jc w:val="both"/>
        <w:rPr>
          <w:rFonts w:ascii="Times New Roman" w:hAnsi="Times New Roman" w:cs="Times New Roman"/>
          <w:b/>
          <w:bCs/>
          <w:lang w:eastAsia="pl-PL"/>
        </w:rPr>
      </w:pPr>
      <w:bookmarkStart w:id="336" w:name="_Toc8127826"/>
      <w:r>
        <w:rPr>
          <w:rFonts w:ascii="Times New Roman" w:hAnsi="Times New Roman" w:cs="Times New Roman"/>
          <w:b/>
          <w:bCs/>
          <w:lang w:eastAsia="pl-PL"/>
        </w:rPr>
        <w:t>Okablowanie</w:t>
      </w:r>
      <w:bookmarkEnd w:id="336"/>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hAnsi="Times New Roman" w:cs="Times New Roman"/>
          <w:lang w:eastAsia="pl-PL"/>
        </w:rPr>
        <w:tab/>
      </w:r>
      <w:r>
        <w:rPr>
          <w:rFonts w:ascii="Times New Roman" w:eastAsia="Times New Roman" w:hAnsi="Times New Roman" w:cs="Times New Roman"/>
          <w:lang w:eastAsia="pl-PL"/>
        </w:rPr>
        <w:t>Zaprojektowany system musi wykorzy</w:t>
      </w:r>
      <w:r>
        <w:rPr>
          <w:rFonts w:ascii="Times New Roman" w:eastAsia="Times New Roman" w:hAnsi="Times New Roman" w:cs="Times New Roman"/>
          <w:lang w:eastAsia="pl-PL"/>
        </w:rPr>
        <w:t>stywać transmisje sygnału w standardzie okablowania światłowodowego, wielomodowego LC Duplex, które to pozwala na zwiększenie odległości pomiędzy urządzeniami systemu, a przede wszystkim zapewni separacje galwaniczną.</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Wszystkie jednostki systemu mają być p</w:t>
      </w:r>
      <w:r>
        <w:rPr>
          <w:rFonts w:ascii="Times New Roman" w:eastAsia="Times New Roman" w:hAnsi="Times New Roman" w:cs="Times New Roman"/>
          <w:lang w:eastAsia="pl-PL"/>
        </w:rPr>
        <w:t>odłączone w technologii Jeden-do-Jednego. W przypadku rozłączenia jednostki sterującej obrazy na przypisanych monitorach muszą pozostać w ostatnim stanie, a inne jednostki mają funkcjonować bez zakłóceń i wpływu na pozostałe jednostki. Okablowanie pomiędzy</w:t>
      </w:r>
      <w:r>
        <w:rPr>
          <w:rFonts w:ascii="Times New Roman" w:eastAsia="Times New Roman" w:hAnsi="Times New Roman" w:cs="Times New Roman"/>
          <w:lang w:eastAsia="pl-PL"/>
        </w:rPr>
        <w:t xml:space="preserve"> jednostką centralną, a urządzeniami wizyjnymi na Sali operacyjnej ma zostać wykonane w technologii światłowodowej MM 50/125 OM3. </w:t>
      </w:r>
    </w:p>
    <w:p w:rsidR="00FF681F" w:rsidRDefault="00FF681F">
      <w:pPr>
        <w:jc w:val="both"/>
        <w:rPr>
          <w:rFonts w:ascii="Times New Roman" w:hAnsi="Times New Roman" w:cs="Times New Roman"/>
          <w:lang w:eastAsia="pl-PL"/>
        </w:rPr>
      </w:pPr>
    </w:p>
    <w:p w:rsidR="00FF681F" w:rsidRDefault="00E67CB7">
      <w:pPr>
        <w:jc w:val="both"/>
        <w:rPr>
          <w:rFonts w:ascii="Times New Roman" w:hAnsi="Times New Roman" w:cs="Times New Roman"/>
          <w:b/>
          <w:bCs/>
          <w:lang w:eastAsia="pl-PL"/>
        </w:rPr>
      </w:pPr>
      <w:r>
        <w:rPr>
          <w:rFonts w:ascii="Times New Roman" w:hAnsi="Times New Roman" w:cs="Times New Roman"/>
          <w:b/>
          <w:bCs/>
          <w:lang w:eastAsia="pl-PL"/>
        </w:rPr>
        <w:t>Ogólne</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hAnsi="Times New Roman" w:cs="Times New Roman"/>
          <w:lang w:eastAsia="pl-PL"/>
        </w:rPr>
        <w:tab/>
      </w:r>
      <w:r>
        <w:rPr>
          <w:rFonts w:ascii="Times New Roman" w:eastAsia="Times New Roman" w:hAnsi="Times New Roman" w:cs="Times New Roman"/>
          <w:lang w:eastAsia="pl-PL"/>
        </w:rPr>
        <w:t>System integracji sal operacyjnych musi posiadać Certyfikat CE, ma być wyrobem medycznym i posiadać klasę produktu m</w:t>
      </w:r>
      <w:r>
        <w:rPr>
          <w:rFonts w:ascii="Times New Roman" w:eastAsia="Times New Roman" w:hAnsi="Times New Roman" w:cs="Times New Roman"/>
          <w:lang w:eastAsia="pl-PL"/>
        </w:rPr>
        <w:t>edycznego: 1</w:t>
      </w:r>
    </w:p>
    <w:p w:rsidR="00FF681F" w:rsidRDefault="00FF681F">
      <w:pPr>
        <w:jc w:val="both"/>
        <w:rPr>
          <w:rFonts w:ascii="Times New Roman" w:hAnsi="Times New Roman" w:cs="Times New Roman"/>
          <w:lang w:eastAsia="pl-PL"/>
        </w:rPr>
      </w:pPr>
    </w:p>
    <w:p w:rsidR="00FF681F" w:rsidRDefault="00E67CB7">
      <w:pPr>
        <w:jc w:val="both"/>
        <w:rPr>
          <w:rFonts w:ascii="Times New Roman" w:hAnsi="Times New Roman" w:cs="Times New Roman"/>
          <w:b/>
          <w:bCs/>
          <w:lang w:eastAsia="pl-PL"/>
        </w:rPr>
      </w:pPr>
      <w:r>
        <w:rPr>
          <w:rFonts w:ascii="Times New Roman" w:hAnsi="Times New Roman" w:cs="Times New Roman"/>
          <w:b/>
          <w:bCs/>
          <w:lang w:eastAsia="pl-PL"/>
        </w:rPr>
        <w:t>Stacja Przeglądowa</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Stacja ma być wykonana w wersji do zabudowy w ścianie panelowej zlicowana. Obudowa ma zostać wykonana z frontowego szkła z panelem na klawiaturę i przyciski. Klawiatura składana, silikonowa z touchpad’em, gniazdami USB (lub</w:t>
      </w:r>
      <w:r>
        <w:rPr>
          <w:rFonts w:ascii="Times New Roman" w:eastAsia="Times New Roman" w:hAnsi="Times New Roman" w:cs="Times New Roman"/>
          <w:lang w:eastAsia="pl-PL"/>
        </w:rPr>
        <w:t xml:space="preserve"> dostępnymi z panelu Stacji) i czytnikiem DVD, przewody zabudowane niewidoczne, całość ma być wykonana w kompaktowej obudowie, z funkcją CLEAN umożliwiająca mycie i dezynfekcję bez konieczności wyłączania urządzenia.  Monitor musi być chroniony szybą z ant</w:t>
      </w:r>
      <w:r>
        <w:rPr>
          <w:rFonts w:ascii="Times New Roman" w:eastAsia="Times New Roman" w:hAnsi="Times New Roman" w:cs="Times New Roman"/>
          <w:lang w:eastAsia="pl-PL"/>
        </w:rPr>
        <w:t>yrefleksem, z redukcją niepożądanych refleksów świetlnych. Frontowa szyba negatoskopu musi być zlicowana z zabudową ścienną. Przekątna monitora min 55” 4K, Rozdzielczość: min. 4K 3840x2160, Jasność monitora min. 500 cd/m², Funkcja komputera dostępu do PACS</w:t>
      </w:r>
      <w:r>
        <w:rPr>
          <w:rFonts w:ascii="Times New Roman" w:eastAsia="Times New Roman" w:hAnsi="Times New Roman" w:cs="Times New Roman"/>
          <w:lang w:eastAsia="pl-PL"/>
        </w:rPr>
        <w:t>. Wejście światłowodowe od systemu integracji musi umożliwiać wyświetlanie na monitorze wszystkich podłączonych do systemu źródeł obrazu.</w:t>
      </w:r>
      <w:r>
        <w:rPr>
          <w:rFonts w:ascii="Times New Roman" w:hAnsi="Times New Roman" w:cs="Times New Roman"/>
        </w:rPr>
        <w:t xml:space="preserve"> </w:t>
      </w:r>
      <w:r>
        <w:rPr>
          <w:rFonts w:ascii="Times New Roman" w:eastAsia="Times New Roman" w:hAnsi="Times New Roman" w:cs="Times New Roman"/>
          <w:lang w:eastAsia="pl-PL"/>
        </w:rPr>
        <w:t xml:space="preserve">Dostęp do systemu </w:t>
      </w:r>
      <w:r>
        <w:rPr>
          <w:rFonts w:ascii="Times New Roman" w:hAnsi="Times New Roman" w:cs="Times New Roman"/>
        </w:rPr>
        <w:t>HIS AMMS i PACS EI/XERO Viewer</w:t>
      </w:r>
      <w:r>
        <w:rPr>
          <w:rFonts w:ascii="Times New Roman" w:eastAsia="Times New Roman" w:hAnsi="Times New Roman" w:cs="Times New Roman"/>
          <w:lang w:eastAsia="pl-PL"/>
        </w:rPr>
        <w:t xml:space="preserve"> (możliwość uruchomienia aplikacji - Licencje klienckie posiada Zamawi</w:t>
      </w:r>
      <w:r>
        <w:rPr>
          <w:rFonts w:ascii="Times New Roman" w:eastAsia="Times New Roman" w:hAnsi="Times New Roman" w:cs="Times New Roman"/>
          <w:lang w:eastAsia="pl-PL"/>
        </w:rPr>
        <w:t>ający.</w:t>
      </w:r>
      <w:bookmarkStart w:id="337" w:name="_Hlk127355758"/>
      <w:bookmarkEnd w:id="337"/>
    </w:p>
    <w:p w:rsidR="00FF681F" w:rsidRDefault="00FF681F">
      <w:pPr>
        <w:jc w:val="both"/>
        <w:rPr>
          <w:rFonts w:ascii="Times New Roman" w:hAnsi="Times New Roman" w:cs="Times New Roman"/>
          <w:lang w:eastAsia="pl-PL"/>
        </w:rPr>
      </w:pPr>
    </w:p>
    <w:p w:rsidR="00FF681F" w:rsidRDefault="00E67CB7">
      <w:pPr>
        <w:jc w:val="both"/>
        <w:rPr>
          <w:rFonts w:ascii="Times New Roman" w:hAnsi="Times New Roman" w:cs="Times New Roman"/>
          <w:b/>
          <w:bCs/>
          <w:lang w:eastAsia="pl-PL"/>
        </w:rPr>
      </w:pPr>
      <w:r>
        <w:rPr>
          <w:rFonts w:ascii="Times New Roman" w:hAnsi="Times New Roman" w:cs="Times New Roman"/>
          <w:b/>
          <w:bCs/>
          <w:lang w:eastAsia="pl-PL"/>
        </w:rPr>
        <w:t xml:space="preserve">Monitor montowany na ramieniu lampy 4K  </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Rozmiar: min. 31”,  Rozdzielczość: min. 4K 3840x2160, Jasność: min. 700cd/m2, Stopień ochrony: min. IP33, Zintegrowany z systemem integracji poprzez połączenie światłowodowe. </w:t>
      </w:r>
    </w:p>
    <w:p w:rsidR="00FF681F" w:rsidRDefault="00FF681F">
      <w:pPr>
        <w:jc w:val="both"/>
        <w:rPr>
          <w:rFonts w:ascii="Times New Roman" w:hAnsi="Times New Roman" w:cs="Times New Roman"/>
          <w:lang w:eastAsia="pl-PL"/>
        </w:rPr>
      </w:pPr>
    </w:p>
    <w:p w:rsidR="00FF681F" w:rsidRDefault="00E67CB7">
      <w:pPr>
        <w:jc w:val="both"/>
        <w:rPr>
          <w:rFonts w:ascii="Times New Roman" w:hAnsi="Times New Roman" w:cs="Times New Roman"/>
          <w:b/>
          <w:bCs/>
          <w:lang w:eastAsia="pl-PL"/>
        </w:rPr>
      </w:pPr>
      <w:bookmarkStart w:id="338" w:name="_Toc8127827"/>
      <w:r>
        <w:rPr>
          <w:rFonts w:ascii="Times New Roman" w:hAnsi="Times New Roman" w:cs="Times New Roman"/>
          <w:b/>
          <w:bCs/>
          <w:lang w:eastAsia="pl-PL"/>
        </w:rPr>
        <w:t>Zasilanie</w:t>
      </w:r>
      <w:bookmarkEnd w:id="338"/>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hAnsi="Times New Roman" w:cs="Times New Roman"/>
          <w:lang w:eastAsia="pl-PL"/>
        </w:rPr>
        <w:tab/>
      </w:r>
      <w:r>
        <w:rPr>
          <w:rFonts w:ascii="Times New Roman" w:eastAsia="Times New Roman" w:hAnsi="Times New Roman" w:cs="Times New Roman"/>
          <w:lang w:eastAsia="pl-PL"/>
        </w:rPr>
        <w:t xml:space="preserve">Wszystkie elementy </w:t>
      </w:r>
      <w:r>
        <w:rPr>
          <w:rFonts w:ascii="Times New Roman" w:eastAsia="Times New Roman" w:hAnsi="Times New Roman" w:cs="Times New Roman"/>
          <w:lang w:eastAsia="pl-PL"/>
        </w:rPr>
        <w:t>systemu integracji sal operacyjnych w obrębie każdej sali operacyjnej mają być zasilane z wydzielonych obwodów zasilania 230V, system zasilania ciągłego bez spadków napięcia. Łączny pobór mocy elementów na sali operacyjnej wynosi 1100 W.</w:t>
      </w:r>
    </w:p>
    <w:p w:rsidR="00FF681F" w:rsidRDefault="00E67CB7">
      <w:pPr>
        <w:jc w:val="both"/>
        <w:rPr>
          <w:rFonts w:ascii="Times New Roman" w:hAnsi="Times New Roman" w:cs="Times New Roman"/>
          <w:b/>
          <w:bCs/>
          <w:lang w:eastAsia="pl-PL"/>
        </w:rPr>
      </w:pPr>
      <w:r>
        <w:rPr>
          <w:rFonts w:ascii="Times New Roman" w:hAnsi="Times New Roman" w:cs="Times New Roman"/>
          <w:b/>
          <w:bCs/>
          <w:lang w:eastAsia="pl-PL"/>
        </w:rPr>
        <w:t>Połączenie sieci L</w:t>
      </w:r>
      <w:r>
        <w:rPr>
          <w:rFonts w:ascii="Times New Roman" w:hAnsi="Times New Roman" w:cs="Times New Roman"/>
          <w:b/>
          <w:bCs/>
          <w:lang w:eastAsia="pl-PL"/>
        </w:rPr>
        <w:t>AN</w:t>
      </w:r>
    </w:p>
    <w:p w:rsidR="00FF681F" w:rsidRDefault="00E67CB7">
      <w:pPr>
        <w:spacing w:line="240" w:lineRule="auto"/>
        <w:ind w:firstLine="567"/>
        <w:jc w:val="both"/>
        <w:textAlignment w:val="baseline"/>
        <w:rPr>
          <w:rFonts w:ascii="Times New Roman" w:eastAsia="Times New Roman" w:hAnsi="Times New Roman" w:cs="Times New Roman"/>
          <w:lang w:eastAsia="pl-PL"/>
        </w:rPr>
      </w:pPr>
      <w:r>
        <w:rPr>
          <w:rFonts w:ascii="Times New Roman" w:hAnsi="Times New Roman" w:cs="Times New Roman"/>
          <w:lang w:eastAsia="pl-PL"/>
        </w:rPr>
        <w:tab/>
      </w:r>
      <w:r>
        <w:rPr>
          <w:rFonts w:ascii="Times New Roman" w:eastAsia="Times New Roman" w:hAnsi="Times New Roman" w:cs="Times New Roman"/>
          <w:lang w:eastAsia="pl-PL"/>
        </w:rPr>
        <w:t xml:space="preserve">Każda z jednostek systemu integracji musi mieć połączenie do sieci LAN w ilości min. 2 szt. przepustowość min. 1 Gb/s. Dodatkowo w miejscu montażu Stacji Przeglądowej należy przewidzieć jedno połączenie sieci LAN min. 1 Gb/s. </w:t>
      </w:r>
    </w:p>
    <w:p w:rsidR="00FF681F" w:rsidRDefault="00FF681F">
      <w:pPr>
        <w:jc w:val="both"/>
        <w:rPr>
          <w:rFonts w:ascii="Times New Roman" w:hAnsi="Times New Roman" w:cs="Times New Roman"/>
          <w:lang w:eastAsia="pl-PL"/>
        </w:rPr>
      </w:pPr>
    </w:p>
    <w:p w:rsidR="00FF681F" w:rsidRDefault="00E67CB7">
      <w:pPr>
        <w:jc w:val="both"/>
        <w:rPr>
          <w:rFonts w:ascii="Times New Roman" w:hAnsi="Times New Roman" w:cs="Times New Roman"/>
          <w:b/>
          <w:bCs/>
          <w:lang w:eastAsia="pl-PL"/>
        </w:rPr>
      </w:pPr>
      <w:bookmarkStart w:id="339" w:name="_Toc8127828"/>
      <w:r>
        <w:rPr>
          <w:rFonts w:ascii="Times New Roman" w:hAnsi="Times New Roman" w:cs="Times New Roman"/>
          <w:b/>
          <w:bCs/>
          <w:lang w:eastAsia="pl-PL"/>
        </w:rPr>
        <w:t>Zestawienie wymaganych U</w:t>
      </w:r>
      <w:r>
        <w:rPr>
          <w:rFonts w:ascii="Times New Roman" w:hAnsi="Times New Roman" w:cs="Times New Roman"/>
          <w:b/>
          <w:bCs/>
          <w:lang w:eastAsia="pl-PL"/>
        </w:rPr>
        <w:t>rządzeń</w:t>
      </w:r>
      <w:bookmarkEnd w:id="339"/>
      <w:r>
        <w:rPr>
          <w:rFonts w:ascii="Times New Roman" w:hAnsi="Times New Roman" w:cs="Times New Roman"/>
          <w:b/>
          <w:bCs/>
          <w:lang w:eastAsia="pl-PL"/>
        </w:rPr>
        <w:t xml:space="preserve"> </w:t>
      </w:r>
    </w:p>
    <w:p w:rsidR="00FF681F" w:rsidRDefault="00FF681F">
      <w:pPr>
        <w:jc w:val="both"/>
        <w:rPr>
          <w:rFonts w:ascii="Times New Roman" w:hAnsi="Times New Roman" w:cs="Times New Roman"/>
          <w:b/>
          <w:bCs/>
          <w:lang w:eastAsia="pl-PL"/>
        </w:rPr>
      </w:pPr>
    </w:p>
    <w:tbl>
      <w:tblPr>
        <w:tblW w:w="8353" w:type="dxa"/>
        <w:tblInd w:w="709" w:type="dxa"/>
        <w:tblLayout w:type="fixed"/>
        <w:tblLook w:val="04A0" w:firstRow="1" w:lastRow="0" w:firstColumn="1" w:lastColumn="0" w:noHBand="0" w:noVBand="1"/>
      </w:tblPr>
      <w:tblGrid>
        <w:gridCol w:w="662"/>
        <w:gridCol w:w="6185"/>
        <w:gridCol w:w="697"/>
        <w:gridCol w:w="809"/>
      </w:tblGrid>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Lp.</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Nazwa</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Jm</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Ilość</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1.</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 xml:space="preserve">Jednostka centralna z panelem dotykowym sterującym. Licencja </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kpl</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9</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2.</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lang w:val="en-AU"/>
              </w:rPr>
            </w:pPr>
            <w:r>
              <w:rPr>
                <w:rFonts w:ascii="Times New Roman" w:eastAsia="Calibri" w:hAnsi="Times New Roman" w:cs="Times New Roman"/>
                <w:lang w:val="en-AU"/>
              </w:rPr>
              <w:t>Encoder, Decoder wideo</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szt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78</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3.</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Gniazda multimedialne na kolumnie (BNC, HDMI)</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 xml:space="preserve">kpl.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9</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4.</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 xml:space="preserve">Kamera ogólna PTZ FullHD </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 xml:space="preserve">szt.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9</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6.</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 xml:space="preserve">Stacja przeglądowa </w:t>
            </w:r>
            <w:r>
              <w:rPr>
                <w:rFonts w:ascii="Times New Roman" w:eastAsia="Calibri" w:hAnsi="Times New Roman" w:cs="Times New Roman"/>
              </w:rPr>
              <w:t>cyfrowych obrazów medycznych z monitorem rozdzielczości 4K umieszczony w zabudowie – zlicowany, obszar roboczy min. 55”</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szt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9</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7.</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 xml:space="preserve">Szafa typu RACK 19” z wyposażeniem </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kpl</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3/9</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8.</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 xml:space="preserve">Głośniki (2szt. na każdą salę operacyjną), zestaw mikrofonu krawatowego z nadajnikiem kieszonkowym (1 szt. na każdą salę operacyjną).  </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kpl</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9</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9.</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Monitor operacyjny min. 31” 4K</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szt.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12</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10.</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 xml:space="preserve">Monitor anestezjologa min. 24” </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szt.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9</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11.</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hAnsi="Times New Roman" w:cs="Times New Roman"/>
              </w:rPr>
              <w:t xml:space="preserve">Ekran informacyjny / </w:t>
            </w:r>
            <w:r>
              <w:rPr>
                <w:rFonts w:ascii="Times New Roman" w:hAnsi="Times New Roman" w:cs="Times New Roman"/>
              </w:rPr>
              <w:t>tablet</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szt.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9</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12.</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Kamera pom. Śluzy łóżkowej</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szt.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1</w:t>
            </w:r>
          </w:p>
        </w:tc>
      </w:tr>
      <w:tr w:rsidR="00FF681F">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13.</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Serwer</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szt.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FF681F" w:rsidRDefault="00E67CB7">
            <w:pPr>
              <w:widowControl w:val="0"/>
              <w:ind w:right="140"/>
              <w:rPr>
                <w:rFonts w:ascii="Times New Roman" w:eastAsia="Calibri" w:hAnsi="Times New Roman" w:cs="Times New Roman"/>
              </w:rPr>
            </w:pPr>
            <w:r>
              <w:rPr>
                <w:rFonts w:ascii="Times New Roman" w:eastAsia="Calibri" w:hAnsi="Times New Roman" w:cs="Times New Roman"/>
              </w:rPr>
              <w:t>1</w:t>
            </w:r>
            <w:bookmarkStart w:id="340" w:name="_Hlk127533538"/>
            <w:bookmarkEnd w:id="340"/>
          </w:p>
        </w:tc>
      </w:tr>
    </w:tbl>
    <w:p w:rsidR="00FF681F" w:rsidRDefault="00FF681F">
      <w:pPr>
        <w:rPr>
          <w:rFonts w:ascii="Times New Roman" w:hAnsi="Times New Roman" w:cs="Times New Roman"/>
          <w:lang w:eastAsia="zh-CN"/>
        </w:rPr>
      </w:pPr>
    </w:p>
    <w:p w:rsidR="00FF681F" w:rsidRDefault="00FF681F">
      <w:pPr>
        <w:rPr>
          <w:rFonts w:ascii="Times New Roman" w:hAnsi="Times New Roman" w:cs="Times New Roman"/>
          <w:lang w:eastAsia="zh-CN"/>
        </w:rPr>
      </w:pPr>
    </w:p>
    <w:p w:rsidR="00FF681F" w:rsidRDefault="00E67CB7">
      <w:pPr>
        <w:tabs>
          <w:tab w:val="left" w:pos="540"/>
        </w:tabs>
        <w:spacing w:line="240" w:lineRule="auto"/>
        <w:jc w:val="both"/>
        <w:rPr>
          <w:rFonts w:ascii="Times New Roman" w:hAnsi="Times New Roman" w:cs="Times New Roman"/>
        </w:rPr>
      </w:pPr>
      <w:r>
        <w:rPr>
          <w:rFonts w:ascii="Times New Roman" w:hAnsi="Times New Roman" w:cs="Times New Roman"/>
        </w:rPr>
        <w:t>Dodatkowo Wykonawca zobowiązany jest do złożenia pisemnego oświadczenia iż wyraża zgodę bez wnoszenia żadnych roszczeń lub sprzeciwów na rozbudowę budynku przez WSZZ w Kielcach o system integracji sal operacyjnych w szczególności w zakresie zobowiązań gwar</w:t>
      </w:r>
      <w:r>
        <w:rPr>
          <w:rFonts w:ascii="Times New Roman" w:hAnsi="Times New Roman" w:cs="Times New Roman"/>
        </w:rPr>
        <w:t xml:space="preserve">ancyjnych.  </w:t>
      </w:r>
    </w:p>
    <w:p w:rsidR="00FF681F" w:rsidRDefault="00FF681F">
      <w:pPr>
        <w:rPr>
          <w:rFonts w:ascii="Times New Roman" w:hAnsi="Times New Roman" w:cs="Times New Roman"/>
          <w:lang w:eastAsia="zh-CN"/>
        </w:rPr>
      </w:pPr>
    </w:p>
    <w:p w:rsidR="00FF681F" w:rsidRDefault="00FF681F">
      <w:pPr>
        <w:pStyle w:val="Akapitzlist"/>
        <w:spacing w:line="252" w:lineRule="auto"/>
        <w:jc w:val="both"/>
        <w:rPr>
          <w:rFonts w:ascii="Times New Roman" w:hAnsi="Times New Roman" w:cs="Times New Roman"/>
          <w:b/>
          <w:bCs/>
        </w:rPr>
      </w:pPr>
    </w:p>
    <w:p w:rsidR="00FF681F" w:rsidRDefault="00E67CB7">
      <w:pPr>
        <w:pStyle w:val="Nagwek2"/>
        <w:jc w:val="both"/>
        <w:rPr>
          <w:rFonts w:ascii="Times New Roman" w:hAnsi="Times New Roman" w:cs="Times New Roman"/>
          <w:color w:val="auto"/>
          <w:szCs w:val="22"/>
        </w:rPr>
      </w:pPr>
      <w:r>
        <w:rPr>
          <w:rFonts w:ascii="Times New Roman" w:hAnsi="Times New Roman" w:cs="Times New Roman"/>
          <w:color w:val="auto"/>
          <w:szCs w:val="22"/>
        </w:rPr>
        <w:t xml:space="preserve"> </w:t>
      </w:r>
      <w:bookmarkStart w:id="341" w:name="_Toc153864195"/>
      <w:r>
        <w:rPr>
          <w:rFonts w:ascii="Times New Roman" w:hAnsi="Times New Roman" w:cs="Times New Roman"/>
          <w:color w:val="auto"/>
          <w:szCs w:val="22"/>
        </w:rPr>
        <w:t>Wyniesione lądowisko dla helikopterów zlokalizowane na dachu budynku szczegółowe wytyczne</w:t>
      </w:r>
      <w:bookmarkEnd w:id="341"/>
      <w:r>
        <w:rPr>
          <w:rFonts w:ascii="Times New Roman" w:hAnsi="Times New Roman" w:cs="Times New Roman"/>
          <w:color w:val="auto"/>
          <w:szCs w:val="22"/>
        </w:rPr>
        <w:t xml:space="preserve"> </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 xml:space="preserve">Opis przedmiotu zamówienia został stworzony na podstawie PFU opracowanego przez: </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 xml:space="preserve">Konsorcjum firm: MW Technic Sp. z o.o. 05-816 Michałowice, ul. Stanisława Bodycha 73A oraz </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TEKTURA, Barbara Kozielewska 00-419 Warszawa, ul. Rozbrat 44A.</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Dla Wojewódzki Szpital Zespolony w Kielcach, ul. Grunwaldzka 45, 25-736 Kielce dla zadania:</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 xml:space="preserve">„Budowa </w:t>
      </w:r>
      <w:r>
        <w:rPr>
          <w:rFonts w:ascii="Times New Roman" w:eastAsiaTheme="majorEastAsia" w:hAnsi="Times New Roman" w:cs="Times New Roman"/>
          <w:bCs/>
          <w:szCs w:val="32"/>
        </w:rPr>
        <w:t>całodobowego lądowiska dla helikopterów w Wojewódzkim Szpitalu Zespolonym w Kielcach”</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 xml:space="preserve">Kategoria Obiektu XXIII </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Autor Opracowania PFH:</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Mgr. Inż. Adam Łydka</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Współpraca:</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INST. ELEKTRYCZNE mgr. Inż. Sylwester Czarnocki</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t>INST. SANITARNE: C.O, WOD-KAN, CHŁODU, WE</w:t>
      </w:r>
      <w:r>
        <w:rPr>
          <w:rFonts w:ascii="Times New Roman" w:eastAsiaTheme="majorEastAsia" w:hAnsi="Times New Roman" w:cs="Times New Roman"/>
          <w:bCs/>
          <w:szCs w:val="32"/>
        </w:rPr>
        <w:t>NTYLACJI i KLIMATYZ. Mgr. Inż. Szymon Witkowski</w:t>
      </w:r>
    </w:p>
    <w:p w:rsidR="00FF681F" w:rsidRDefault="00E67CB7">
      <w:pPr>
        <w:rPr>
          <w:rFonts w:ascii="Times New Roman" w:eastAsiaTheme="majorEastAsia" w:hAnsi="Times New Roman" w:cs="Times New Roman"/>
          <w:bCs/>
          <w:szCs w:val="32"/>
        </w:rPr>
      </w:pPr>
      <w:r>
        <w:rPr>
          <w:rFonts w:ascii="Times New Roman" w:eastAsiaTheme="majorEastAsia" w:hAnsi="Times New Roman" w:cs="Times New Roman"/>
          <w:bCs/>
          <w:szCs w:val="32"/>
        </w:rPr>
        <w:lastRenderedPageBreak/>
        <w:t>W dokumencie zostały wprowadzone zmiany przez „komisję przetargową powołaną do przygotowania i przeprowadzenia postępowania o udzielenie zamówienia publicznego” w celu aktualizacji dokumentu do zmian w infras</w:t>
      </w:r>
      <w:r>
        <w:rPr>
          <w:rFonts w:ascii="Times New Roman" w:eastAsiaTheme="majorEastAsia" w:hAnsi="Times New Roman" w:cs="Times New Roman"/>
          <w:bCs/>
          <w:szCs w:val="32"/>
        </w:rPr>
        <w:t>trukturze WSzZ w Kielcach na dzień 08.12.2023r. ze względu na inne realizowane inwestycje oraz ograniczenia i optymalizację wymagań określonych w PFU do posiadanych środków finansowych na realizację zadania</w:t>
      </w:r>
    </w:p>
    <w:p w:rsidR="00FF681F" w:rsidRDefault="00FF681F">
      <w:pPr>
        <w:rPr>
          <w:rFonts w:ascii="Times New Roman" w:hAnsi="Times New Roman" w:cs="Times New Roman"/>
          <w:bCs/>
        </w:rPr>
      </w:pPr>
    </w:p>
    <w:p w:rsidR="00FF681F" w:rsidRDefault="00E67CB7" w:rsidP="00E67CB7">
      <w:pPr>
        <w:pStyle w:val="Akapitzlist"/>
        <w:numPr>
          <w:ilvl w:val="1"/>
          <w:numId w:val="106"/>
        </w:numPr>
        <w:spacing w:line="240" w:lineRule="auto"/>
        <w:outlineLvl w:val="0"/>
        <w:rPr>
          <w:rFonts w:ascii="Times New Roman" w:hAnsi="Times New Roman"/>
        </w:rPr>
      </w:pPr>
      <w:bookmarkStart w:id="342" w:name="_Toc153864196"/>
      <w:bookmarkStart w:id="343" w:name="_Toc120696203"/>
      <w:r>
        <w:rPr>
          <w:rFonts w:ascii="Times New Roman" w:hAnsi="Times New Roman" w:cs="Times New Roman"/>
          <w:b/>
          <w:bCs/>
        </w:rPr>
        <w:t>Nazwa obiektu</w:t>
      </w:r>
      <w:bookmarkEnd w:id="342"/>
      <w:bookmarkEnd w:id="343"/>
      <w:r>
        <w:rPr>
          <w:rFonts w:ascii="Times New Roman" w:hAnsi="Times New Roman" w:cs="Times New Roman"/>
          <w:b/>
          <w:bCs/>
        </w:rPr>
        <w:t xml:space="preserv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br/>
        <w:t>Wyniesione lądowisko dla śmigłow</w:t>
      </w:r>
      <w:r>
        <w:rPr>
          <w:rFonts w:ascii="Times New Roman" w:hAnsi="Times New Roman" w:cs="Times New Roman"/>
        </w:rPr>
        <w:t>ców ratunkowych</w:t>
      </w:r>
      <w:r>
        <w:rPr>
          <w:rFonts w:ascii="Times New Roman" w:hAnsi="Times New Roman" w:cs="Times New Roman"/>
          <w:b/>
        </w:rPr>
        <w:t xml:space="preserve"> zlokalizowane na dachu Nowobudowanego Bloku Operacyjnego</w:t>
      </w:r>
      <w:r>
        <w:rPr>
          <w:rFonts w:ascii="Times New Roman" w:hAnsi="Times New Roman" w:cs="Times New Roman"/>
        </w:rPr>
        <w:t xml:space="preserve"> na potrzeby Wojewódzkiego Szpitala Zespolonego w Kielcach.</w:t>
      </w:r>
    </w:p>
    <w:p w:rsidR="00FF681F" w:rsidRDefault="00FF681F">
      <w:pPr>
        <w:spacing w:line="240" w:lineRule="auto"/>
        <w:rPr>
          <w:rFonts w:ascii="Times New Roman" w:hAnsi="Times New Roman" w:cs="Times New Roman"/>
          <w:b/>
          <w:bCs/>
        </w:rPr>
      </w:pPr>
    </w:p>
    <w:p w:rsidR="00FF681F" w:rsidRDefault="00FF681F">
      <w:pPr>
        <w:pStyle w:val="Akapitzlist"/>
        <w:tabs>
          <w:tab w:val="left" w:pos="540"/>
        </w:tabs>
        <w:spacing w:line="240" w:lineRule="auto"/>
        <w:ind w:left="284"/>
        <w:jc w:val="both"/>
        <w:rPr>
          <w:rFonts w:ascii="Times New Roman" w:hAnsi="Times New Roman" w:cs="Times New Roman"/>
          <w:b/>
          <w:bCs/>
        </w:rPr>
      </w:pPr>
    </w:p>
    <w:p w:rsidR="00FF681F" w:rsidRDefault="00E67CB7" w:rsidP="00E67CB7">
      <w:pPr>
        <w:pStyle w:val="Akapitzlist"/>
        <w:numPr>
          <w:ilvl w:val="1"/>
          <w:numId w:val="106"/>
        </w:numPr>
        <w:spacing w:line="240" w:lineRule="auto"/>
        <w:outlineLvl w:val="0"/>
        <w:rPr>
          <w:rFonts w:ascii="Times New Roman" w:hAnsi="Times New Roman"/>
        </w:rPr>
      </w:pPr>
      <w:bookmarkStart w:id="344" w:name="_Toc153864197"/>
      <w:bookmarkStart w:id="345" w:name="_Toc120696206"/>
      <w:r>
        <w:rPr>
          <w:rFonts w:ascii="Times New Roman" w:hAnsi="Times New Roman" w:cs="Times New Roman"/>
          <w:b/>
          <w:bCs/>
        </w:rPr>
        <w:t>Zakres opracowania</w:t>
      </w:r>
      <w:bookmarkEnd w:id="344"/>
      <w:bookmarkEnd w:id="345"/>
    </w:p>
    <w:p w:rsidR="00FF681F" w:rsidRDefault="00FF681F">
      <w:pPr>
        <w:spacing w:line="240" w:lineRule="auto"/>
        <w:rPr>
          <w:rFonts w:ascii="Times New Roman" w:hAnsi="Times New Roman" w:cs="Times New Roman"/>
          <w:b/>
          <w:bCs/>
        </w:rPr>
      </w:pP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Zakres opracowania obejmuje wytyczne dla Projektantów oraz Wykonawców robót w zakresie budowlanym, ins</w:t>
      </w:r>
      <w:r>
        <w:rPr>
          <w:rFonts w:ascii="Times New Roman" w:hAnsi="Times New Roman" w:cs="Times New Roman"/>
        </w:rPr>
        <w:t>talacyjnym oraz wytyczne w zakresie uzyskania opinii niezbędnych do uzyskania decyzji o wpisie lądowiska do „Ewidencji lądowisk cywilnych” prowadzonej przez Prezesa Urzędu Lotnictwa Cywilnego.</w:t>
      </w:r>
    </w:p>
    <w:p w:rsidR="00FF681F" w:rsidRDefault="00FF681F">
      <w:pPr>
        <w:tabs>
          <w:tab w:val="left" w:pos="540"/>
        </w:tabs>
        <w:spacing w:line="240" w:lineRule="auto"/>
        <w:jc w:val="both"/>
        <w:rPr>
          <w:rFonts w:ascii="Times New Roman" w:hAnsi="Times New Roman" w:cs="Times New Roman"/>
        </w:rPr>
      </w:pPr>
    </w:p>
    <w:p w:rsidR="00FF681F" w:rsidRDefault="00E67CB7" w:rsidP="00E67CB7">
      <w:pPr>
        <w:pStyle w:val="Akapitzlist"/>
        <w:numPr>
          <w:ilvl w:val="1"/>
          <w:numId w:val="106"/>
        </w:numPr>
        <w:spacing w:line="240" w:lineRule="auto"/>
        <w:outlineLvl w:val="0"/>
        <w:rPr>
          <w:rFonts w:ascii="Times New Roman" w:hAnsi="Times New Roman"/>
        </w:rPr>
      </w:pPr>
      <w:bookmarkStart w:id="346" w:name="_Toc153864198"/>
      <w:bookmarkStart w:id="347" w:name="_Toc120696207"/>
      <w:r>
        <w:rPr>
          <w:rFonts w:ascii="Times New Roman" w:hAnsi="Times New Roman" w:cs="Times New Roman"/>
          <w:b/>
          <w:bCs/>
        </w:rPr>
        <w:t>Wybrane ustawy i rozporządzenia:</w:t>
      </w:r>
      <w:bookmarkEnd w:id="346"/>
      <w:bookmarkEnd w:id="347"/>
    </w:p>
    <w:p w:rsidR="00FF681F" w:rsidRDefault="00FF681F">
      <w:pPr>
        <w:pStyle w:val="Akapitzlist"/>
        <w:spacing w:line="240" w:lineRule="auto"/>
        <w:ind w:left="792"/>
        <w:outlineLvl w:val="0"/>
        <w:rPr>
          <w:rFonts w:ascii="Times New Roman" w:hAnsi="Times New Roman" w:cs="Times New Roman"/>
          <w:b/>
          <w:bCs/>
        </w:rPr>
      </w:pPr>
    </w:p>
    <w:p w:rsidR="00FF681F" w:rsidRDefault="00E67CB7" w:rsidP="00E67CB7">
      <w:pPr>
        <w:pStyle w:val="Akapitzlist"/>
        <w:numPr>
          <w:ilvl w:val="0"/>
          <w:numId w:val="124"/>
        </w:numPr>
        <w:tabs>
          <w:tab w:val="left" w:pos="540"/>
        </w:tabs>
        <w:spacing w:line="240" w:lineRule="auto"/>
        <w:jc w:val="both"/>
        <w:rPr>
          <w:rFonts w:ascii="Times New Roman" w:hAnsi="Times New Roman"/>
        </w:rPr>
      </w:pPr>
      <w:r>
        <w:rPr>
          <w:rFonts w:ascii="Times New Roman" w:hAnsi="Times New Roman" w:cs="Times New Roman"/>
        </w:rPr>
        <w:t xml:space="preserve">Rozporządzenie Ministra </w:t>
      </w:r>
      <w:r>
        <w:rPr>
          <w:rFonts w:ascii="Times New Roman" w:hAnsi="Times New Roman" w:cs="Times New Roman"/>
        </w:rPr>
        <w:t>Zdrowia z dnia 27 czerwca 2019 r. w sprawie szpitalnego oddziału ratunkowego (Dz. U. 2019, poz. 1213. z późn. zm.), [1]</w:t>
      </w:r>
    </w:p>
    <w:p w:rsidR="00FF681F" w:rsidRDefault="00E67CB7" w:rsidP="00E67CB7">
      <w:pPr>
        <w:pStyle w:val="Akapitzlist"/>
        <w:numPr>
          <w:ilvl w:val="0"/>
          <w:numId w:val="124"/>
        </w:numPr>
        <w:tabs>
          <w:tab w:val="left" w:pos="540"/>
        </w:tabs>
        <w:spacing w:line="240" w:lineRule="auto"/>
        <w:jc w:val="both"/>
        <w:rPr>
          <w:rFonts w:ascii="Times New Roman" w:hAnsi="Times New Roman"/>
        </w:rPr>
      </w:pPr>
      <w:r>
        <w:rPr>
          <w:rFonts w:ascii="Times New Roman" w:hAnsi="Times New Roman" w:cs="Times New Roman"/>
        </w:rPr>
        <w:t>Obwieszczenie: Nr 18 Prezesa Urzędu Lotnictwa Cywilnego z dnia 02 lipca 2021 r. w sprawie ogłoszenia tekstu Załącznika 14, tomu II do Ko</w:t>
      </w:r>
      <w:r>
        <w:rPr>
          <w:rFonts w:ascii="Times New Roman" w:hAnsi="Times New Roman" w:cs="Times New Roman"/>
        </w:rPr>
        <w:t>nwencji o międzynarodowym lotnictwie cywilnym, sporządzonej w Chicago dnia 7 grudnia 1944 r. (Dz. Urz. ULC 2021, poz. 42) - zwane dalej w opracowaniu ICAO [2] lub [2],</w:t>
      </w:r>
    </w:p>
    <w:p w:rsidR="00FF681F" w:rsidRDefault="00E67CB7" w:rsidP="00E67CB7">
      <w:pPr>
        <w:pStyle w:val="Akapitzlist"/>
        <w:numPr>
          <w:ilvl w:val="0"/>
          <w:numId w:val="124"/>
        </w:numPr>
        <w:tabs>
          <w:tab w:val="left" w:pos="540"/>
        </w:tabs>
        <w:spacing w:line="240" w:lineRule="auto"/>
        <w:jc w:val="both"/>
        <w:rPr>
          <w:rFonts w:ascii="Times New Roman" w:hAnsi="Times New Roman"/>
        </w:rPr>
      </w:pPr>
      <w:r>
        <w:rPr>
          <w:rFonts w:ascii="Times New Roman" w:hAnsi="Times New Roman" w:cs="Times New Roman"/>
        </w:rPr>
        <w:t>Obwieszczenie: Nr 17 Prezesa Urzędu Lotnictwa Cywilnego z dnia 02 lipca 2021 r. w sprawi</w:t>
      </w:r>
      <w:r>
        <w:rPr>
          <w:rFonts w:ascii="Times New Roman" w:hAnsi="Times New Roman" w:cs="Times New Roman"/>
        </w:rPr>
        <w:t xml:space="preserve">e ogłoszenia tekstu Załącznika 14, tomu I do Konwencji o międzynarodowym lotnictwie cywilnym, sporządzonej w Chicago dnia 7 grudnia 1944 r (Dz. Urz. ULC 2021, poz. 41) - zwane dalej w opracowaniu ICAO [3] lub [3], </w:t>
      </w:r>
    </w:p>
    <w:p w:rsidR="00FF681F" w:rsidRDefault="00E67CB7" w:rsidP="00E67CB7">
      <w:pPr>
        <w:pStyle w:val="Akapitzlist"/>
        <w:numPr>
          <w:ilvl w:val="0"/>
          <w:numId w:val="124"/>
        </w:numPr>
        <w:tabs>
          <w:tab w:val="left" w:pos="540"/>
        </w:tabs>
        <w:spacing w:line="240" w:lineRule="auto"/>
        <w:jc w:val="both"/>
        <w:rPr>
          <w:rFonts w:ascii="Times New Roman" w:hAnsi="Times New Roman"/>
          <w:lang w:val="en-US"/>
        </w:rPr>
      </w:pPr>
      <w:r>
        <w:rPr>
          <w:rFonts w:ascii="Times New Roman" w:hAnsi="Times New Roman" w:cs="Times New Roman"/>
          <w:lang w:val="en-US"/>
        </w:rPr>
        <w:t>Heliport Manual – Doc 9261-AN/903 – Third</w:t>
      </w:r>
      <w:r>
        <w:rPr>
          <w:rFonts w:ascii="Times New Roman" w:hAnsi="Times New Roman" w:cs="Times New Roman"/>
          <w:lang w:val="en-US"/>
        </w:rPr>
        <w:t xml:space="preserve"> Edition – ICAO 1995.</w:t>
      </w:r>
    </w:p>
    <w:p w:rsidR="00FF681F" w:rsidRDefault="00E67CB7" w:rsidP="00E67CB7">
      <w:pPr>
        <w:pStyle w:val="Akapitzlist"/>
        <w:numPr>
          <w:ilvl w:val="0"/>
          <w:numId w:val="124"/>
        </w:numPr>
        <w:tabs>
          <w:tab w:val="left" w:pos="540"/>
        </w:tabs>
        <w:spacing w:line="240" w:lineRule="auto"/>
        <w:jc w:val="both"/>
        <w:rPr>
          <w:rFonts w:ascii="Times New Roman" w:hAnsi="Times New Roman"/>
        </w:rPr>
      </w:pPr>
      <w:r>
        <w:rPr>
          <w:rFonts w:ascii="Times New Roman" w:hAnsi="Times New Roman" w:cs="Times New Roman"/>
        </w:rPr>
        <w:t>Ustawa z dnia 3 lipca 2002r. Prawo Lotnicze (tekst jednolity Dz. U. 2022r., poz. 1235 z późn. zm.),</w:t>
      </w:r>
    </w:p>
    <w:p w:rsidR="00FF681F" w:rsidRDefault="00E67CB7" w:rsidP="00E67CB7">
      <w:pPr>
        <w:pStyle w:val="Akapitzlist"/>
        <w:numPr>
          <w:ilvl w:val="0"/>
          <w:numId w:val="124"/>
        </w:numPr>
        <w:tabs>
          <w:tab w:val="left" w:pos="540"/>
        </w:tabs>
        <w:spacing w:line="240" w:lineRule="auto"/>
        <w:jc w:val="both"/>
        <w:rPr>
          <w:rFonts w:ascii="Times New Roman" w:hAnsi="Times New Roman"/>
        </w:rPr>
      </w:pPr>
      <w:r>
        <w:rPr>
          <w:rFonts w:ascii="Times New Roman" w:hAnsi="Times New Roman" w:cs="Times New Roman"/>
        </w:rPr>
        <w:t>Rozporządzenie Ministra Transportu, Budownictwa i Gospodarki Morskiej z dnia 1 lipca 2013 r. w sprawie ewidencji lądowisk (Dz. U. z 20</w:t>
      </w:r>
      <w:r>
        <w:rPr>
          <w:rFonts w:ascii="Times New Roman" w:hAnsi="Times New Roman" w:cs="Times New Roman"/>
        </w:rPr>
        <w:t>13 r., poz. 795),</w:t>
      </w:r>
    </w:p>
    <w:p w:rsidR="00FF681F" w:rsidRDefault="00E67CB7" w:rsidP="00E67CB7">
      <w:pPr>
        <w:pStyle w:val="Akapitzlist"/>
        <w:numPr>
          <w:ilvl w:val="0"/>
          <w:numId w:val="124"/>
        </w:numPr>
        <w:tabs>
          <w:tab w:val="left" w:pos="540"/>
        </w:tabs>
        <w:spacing w:line="240" w:lineRule="auto"/>
        <w:jc w:val="both"/>
        <w:rPr>
          <w:rFonts w:ascii="Times New Roman" w:hAnsi="Times New Roman"/>
        </w:rPr>
      </w:pPr>
      <w:r>
        <w:rPr>
          <w:rFonts w:ascii="Times New Roman" w:hAnsi="Times New Roman" w:cs="Times New Roman"/>
        </w:rPr>
        <w:t>Rozporządzenie Ministra Infrastruktury z dnia 12 stycznia 2021 r. w sprawie przeszkód lotniczych, powierzchni ograniczających przeszkody oraz urządzeń o charakterze niebezpiecznym (Dz. U. z 2021 r., poz. 264),</w:t>
      </w:r>
    </w:p>
    <w:p w:rsidR="00FF681F" w:rsidRDefault="00E67CB7" w:rsidP="00E67CB7">
      <w:pPr>
        <w:pStyle w:val="Akapitzlist"/>
        <w:numPr>
          <w:ilvl w:val="0"/>
          <w:numId w:val="124"/>
        </w:numPr>
        <w:tabs>
          <w:tab w:val="left" w:pos="540"/>
        </w:tabs>
        <w:spacing w:line="240" w:lineRule="auto"/>
        <w:jc w:val="both"/>
        <w:rPr>
          <w:rFonts w:ascii="Times New Roman" w:hAnsi="Times New Roman"/>
        </w:rPr>
      </w:pPr>
      <w:r>
        <w:rPr>
          <w:rFonts w:ascii="Times New Roman" w:hAnsi="Times New Roman" w:cs="Times New Roman"/>
        </w:rPr>
        <w:t xml:space="preserve">Rozporządzenie Komisji (UE) </w:t>
      </w:r>
      <w:r>
        <w:rPr>
          <w:rFonts w:ascii="Times New Roman" w:hAnsi="Times New Roman" w:cs="Times New Roman"/>
        </w:rPr>
        <w:t>nr 965/2012 z dnia 5 października 2012 r. ustanawiające wymagania techniczne i procedury administracyjne odnoszące się do operacji lotniczych zgodnie z rozporządzeniem Parlamentu Europejskiego i Rady (WE) nr 216/2008,</w:t>
      </w:r>
    </w:p>
    <w:p w:rsidR="00FF681F" w:rsidRDefault="00FF681F">
      <w:pPr>
        <w:spacing w:after="160" w:line="240" w:lineRule="auto"/>
        <w:rPr>
          <w:rFonts w:ascii="Times New Roman" w:hAnsi="Times New Roman" w:cs="Times New Roman"/>
          <w:b/>
          <w:bCs/>
        </w:rPr>
      </w:pPr>
    </w:p>
    <w:p w:rsidR="00FF681F" w:rsidRDefault="00E67CB7">
      <w:pPr>
        <w:spacing w:after="160" w:line="240" w:lineRule="auto"/>
        <w:rPr>
          <w:rFonts w:ascii="Times New Roman" w:hAnsi="Times New Roman"/>
        </w:rPr>
      </w:pPr>
      <w:bookmarkStart w:id="348" w:name="_Toc120696208"/>
      <w:r>
        <w:rPr>
          <w:rFonts w:ascii="Times New Roman" w:hAnsi="Times New Roman" w:cs="Times New Roman"/>
          <w:b/>
          <w:bCs/>
        </w:rPr>
        <w:t>CZĘŚĆ OPISOWA</w:t>
      </w:r>
      <w:bookmarkEnd w:id="348"/>
    </w:p>
    <w:p w:rsidR="00FF681F" w:rsidRDefault="00E67CB7" w:rsidP="00E67CB7">
      <w:pPr>
        <w:pStyle w:val="Akapitzlist"/>
        <w:numPr>
          <w:ilvl w:val="1"/>
          <w:numId w:val="106"/>
        </w:numPr>
        <w:spacing w:line="240" w:lineRule="auto"/>
        <w:outlineLvl w:val="1"/>
        <w:rPr>
          <w:rFonts w:ascii="Times New Roman" w:hAnsi="Times New Roman"/>
        </w:rPr>
      </w:pPr>
      <w:bookmarkStart w:id="349" w:name="_Toc153864199"/>
      <w:bookmarkStart w:id="350" w:name="_Toc120696209"/>
      <w:r>
        <w:rPr>
          <w:rFonts w:ascii="Times New Roman" w:hAnsi="Times New Roman" w:cs="Times New Roman"/>
          <w:b/>
          <w:bCs/>
        </w:rPr>
        <w:t xml:space="preserve">Opis ogólny przedmiotu </w:t>
      </w:r>
      <w:r>
        <w:rPr>
          <w:rFonts w:ascii="Times New Roman" w:hAnsi="Times New Roman" w:cs="Times New Roman"/>
          <w:b/>
          <w:bCs/>
        </w:rPr>
        <w:t>zamówienia</w:t>
      </w:r>
      <w:bookmarkEnd w:id="349"/>
      <w:bookmarkEnd w:id="350"/>
    </w:p>
    <w:p w:rsidR="00FF681F" w:rsidRDefault="00FF681F">
      <w:pPr>
        <w:pStyle w:val="Akapitzlist"/>
        <w:spacing w:line="240" w:lineRule="auto"/>
        <w:ind w:left="792"/>
        <w:rPr>
          <w:rFonts w:ascii="Times New Roman" w:hAnsi="Times New Roman" w:cs="Times New Roman"/>
          <w:b/>
          <w:bCs/>
        </w:rPr>
      </w:pPr>
    </w:p>
    <w:p w:rsidR="00FF681F" w:rsidRDefault="00E67CB7" w:rsidP="00E67CB7">
      <w:pPr>
        <w:pStyle w:val="Akapitzlist"/>
        <w:numPr>
          <w:ilvl w:val="2"/>
          <w:numId w:val="106"/>
        </w:numPr>
        <w:spacing w:line="240" w:lineRule="auto"/>
        <w:outlineLvl w:val="2"/>
        <w:rPr>
          <w:rFonts w:ascii="Times New Roman" w:hAnsi="Times New Roman"/>
        </w:rPr>
      </w:pPr>
      <w:bookmarkStart w:id="351" w:name="_Toc153864200"/>
      <w:bookmarkStart w:id="352" w:name="_Toc120696210"/>
      <w:r>
        <w:rPr>
          <w:rFonts w:ascii="Times New Roman" w:hAnsi="Times New Roman" w:cs="Times New Roman"/>
          <w:b/>
          <w:bCs/>
        </w:rPr>
        <w:t>Charakterystyczne parametry określające zakres robót budowlanych</w:t>
      </w:r>
      <w:bookmarkEnd w:id="351"/>
      <w:bookmarkEnd w:id="352"/>
      <w:r>
        <w:rPr>
          <w:rFonts w:ascii="Times New Roman" w:hAnsi="Times New Roman" w:cs="Times New Roman"/>
          <w:b/>
          <w:bCs/>
        </w:rPr>
        <w:t xml:space="preserve"> </w:t>
      </w:r>
    </w:p>
    <w:p w:rsidR="00FF681F" w:rsidRDefault="00FF681F">
      <w:pPr>
        <w:spacing w:line="240" w:lineRule="auto"/>
        <w:rPr>
          <w:rFonts w:ascii="Times New Roman" w:hAnsi="Times New Roman" w:cs="Times New Roman"/>
          <w:b/>
          <w:bCs/>
        </w:rPr>
      </w:pP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ab/>
        <w:t>Parametry lądowiska przyjęto w oparciu o następujące przepisy (najważniejsze):</w:t>
      </w:r>
    </w:p>
    <w:p w:rsidR="00FF681F" w:rsidRDefault="00E67CB7" w:rsidP="00E67CB7">
      <w:pPr>
        <w:pStyle w:val="Akapitzlist"/>
        <w:numPr>
          <w:ilvl w:val="0"/>
          <w:numId w:val="125"/>
        </w:numPr>
        <w:tabs>
          <w:tab w:val="left" w:pos="540"/>
        </w:tabs>
        <w:spacing w:line="240" w:lineRule="auto"/>
        <w:jc w:val="both"/>
        <w:rPr>
          <w:rFonts w:ascii="Times New Roman" w:hAnsi="Times New Roman"/>
        </w:rPr>
      </w:pPr>
      <w:r>
        <w:rPr>
          <w:rFonts w:ascii="Times New Roman" w:hAnsi="Times New Roman" w:cs="Times New Roman"/>
        </w:rPr>
        <w:t xml:space="preserve">Rozporządzenie Ministra Zdrowia z dnia 27 czerwca 2019 r. w sprawie szpitalnego oddziału </w:t>
      </w:r>
      <w:r>
        <w:rPr>
          <w:rFonts w:ascii="Times New Roman" w:hAnsi="Times New Roman" w:cs="Times New Roman"/>
        </w:rPr>
        <w:t>ratunkowego (Dz.U. 2019, poz. 1213 z poźn. zm.),</w:t>
      </w:r>
    </w:p>
    <w:p w:rsidR="00FF681F" w:rsidRDefault="00E67CB7" w:rsidP="00E67CB7">
      <w:pPr>
        <w:pStyle w:val="Akapitzlist"/>
        <w:numPr>
          <w:ilvl w:val="0"/>
          <w:numId w:val="125"/>
        </w:numPr>
        <w:tabs>
          <w:tab w:val="left" w:pos="540"/>
        </w:tabs>
        <w:spacing w:line="240" w:lineRule="auto"/>
        <w:jc w:val="both"/>
        <w:rPr>
          <w:rFonts w:ascii="Times New Roman" w:hAnsi="Times New Roman"/>
        </w:rPr>
      </w:pPr>
      <w:r>
        <w:rPr>
          <w:rFonts w:ascii="Times New Roman" w:hAnsi="Times New Roman" w:cs="Times New Roman"/>
        </w:rPr>
        <w:lastRenderedPageBreak/>
        <w:t>Obwieszczenie: Nr 18 Prezesa Urzędu Lotnictwa Cywilnego z dnia 02 lipca 2021 r. w sprawie ogłoszenia tekstu Załącznika 14, tomu II do Konwencji o międzynarodowym lotnictwie cywilnym, sporządzonej w Chicago d</w:t>
      </w:r>
      <w:r>
        <w:rPr>
          <w:rFonts w:ascii="Times New Roman" w:hAnsi="Times New Roman" w:cs="Times New Roman"/>
        </w:rPr>
        <w:t>nia 7 grudnia 1944 r (Dz. Urz. ULC 2021, poz. 42),</w:t>
      </w:r>
    </w:p>
    <w:p w:rsidR="00FF681F" w:rsidRDefault="00FF681F">
      <w:pPr>
        <w:pStyle w:val="Akapitzlist"/>
        <w:tabs>
          <w:tab w:val="left" w:pos="540"/>
        </w:tabs>
        <w:spacing w:line="240" w:lineRule="auto"/>
        <w:jc w:val="both"/>
        <w:rPr>
          <w:rFonts w:ascii="Times New Roman" w:hAnsi="Times New Roman" w:cs="Times New Roman"/>
        </w:rPr>
      </w:pP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Budowa lądowiska z całą infrastrukturą ma spełniać wymogi aktualnych przepisów i standardów.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Przyjęto następujące parametry i wytyczne dla lądowiska: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Wymiary strefy bezpieczeństwa (Safety Area)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- 30,0 </w:t>
      </w:r>
      <w:r>
        <w:rPr>
          <w:rFonts w:ascii="Times New Roman" w:hAnsi="Times New Roman" w:cs="Times New Roman"/>
          <w:b/>
          <w:bCs/>
        </w:rPr>
        <w:t>m x 30,0 m/koło o śr. 30,0 m,</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Wymiary pola wzlotów (FATO)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koło o śr. ok. 22,5m,</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Wymiary strefy przyziemienia (TLOF)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koło o śr. ok.  13,5m,</w:t>
      </w:r>
    </w:p>
    <w:p w:rsidR="00FF681F" w:rsidRDefault="00E67CB7">
      <w:pPr>
        <w:tabs>
          <w:tab w:val="left" w:pos="540"/>
        </w:tabs>
        <w:spacing w:line="240" w:lineRule="auto"/>
        <w:jc w:val="both"/>
        <w:rPr>
          <w:rFonts w:ascii="Times New Roman" w:hAnsi="Times New Roman"/>
        </w:rPr>
      </w:pPr>
      <w:bookmarkStart w:id="353" w:name="Kierunki"/>
      <w:r>
        <w:rPr>
          <w:rFonts w:ascii="Times New Roman" w:hAnsi="Times New Roman" w:cs="Times New Roman"/>
        </w:rPr>
        <w:t>Główny kierunek podejścia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należy określić</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Główny kierunek wznoszenia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należy określić,</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Pomocnicz</w:t>
      </w:r>
      <w:r>
        <w:rPr>
          <w:rFonts w:ascii="Times New Roman" w:hAnsi="Times New Roman" w:cs="Times New Roman"/>
        </w:rPr>
        <w:t>y kierunek podejścia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należy określić</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Pomocniczy kierunek wznoszenia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 </w:t>
      </w:r>
      <w:bookmarkEnd w:id="353"/>
      <w:r>
        <w:rPr>
          <w:rFonts w:ascii="Times New Roman" w:hAnsi="Times New Roman" w:cs="Times New Roman"/>
          <w:b/>
          <w:bCs/>
        </w:rPr>
        <w:t>należy określić</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Poziom płyty lądowiska</w:t>
      </w:r>
      <w:r>
        <w:rPr>
          <w:rFonts w:ascii="Times New Roman" w:hAnsi="Times New Roman" w:cs="Times New Roman"/>
        </w:rPr>
        <w:tab/>
        <w:t>nad poziomem terenu</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należy określić</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(lądowisko wyniesione),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Poziom płyty lądowiska</w:t>
      </w:r>
      <w:r>
        <w:rPr>
          <w:rFonts w:ascii="Times New Roman" w:hAnsi="Times New Roman" w:cs="Times New Roman"/>
        </w:rPr>
        <w:tab/>
        <w:t>nad poziomem morza</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należy określić</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Maksymalna ma</w:t>
      </w:r>
      <w:r>
        <w:rPr>
          <w:rFonts w:ascii="Times New Roman" w:hAnsi="Times New Roman" w:cs="Times New Roman"/>
        </w:rPr>
        <w:t>sa startowa śmigłowca (MTOM)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- 6 000 kg</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Maksymalna długość śmigłowca 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- 15,0m</w:t>
      </w:r>
      <w:r>
        <w:rPr>
          <w:rFonts w:ascii="Times New Roman" w:hAnsi="Times New Roman" w:cs="Times New Roman"/>
        </w:rPr>
        <w:br/>
        <w:t xml:space="preserve">(Obecnie Lotnicze Pogotowie Ratunkowe wykorzystuje śmigłowce: Eurocopter </w:t>
      </w:r>
      <w:r>
        <w:rPr>
          <w:rFonts w:ascii="Times New Roman" w:hAnsi="Times New Roman" w:cs="Times New Roman"/>
          <w:b/>
          <w:bCs/>
        </w:rPr>
        <w:t>EC-125</w:t>
      </w:r>
      <w:r>
        <w:rPr>
          <w:rFonts w:ascii="Times New Roman" w:hAnsi="Times New Roman" w:cs="Times New Roman"/>
        </w:rPr>
        <w:t>),</w:t>
      </w:r>
    </w:p>
    <w:p w:rsidR="00FF681F" w:rsidRDefault="00E67CB7" w:rsidP="00E67CB7">
      <w:pPr>
        <w:pStyle w:val="Akapitzlist"/>
        <w:numPr>
          <w:ilvl w:val="2"/>
          <w:numId w:val="106"/>
        </w:numPr>
        <w:spacing w:line="240" w:lineRule="auto"/>
        <w:ind w:left="993" w:hanging="709"/>
        <w:outlineLvl w:val="2"/>
        <w:rPr>
          <w:rFonts w:ascii="Times New Roman" w:hAnsi="Times New Roman"/>
        </w:rPr>
      </w:pPr>
      <w:bookmarkStart w:id="354" w:name="_Toc153864201"/>
      <w:bookmarkStart w:id="355" w:name="_Toc120696211"/>
      <w:r>
        <w:rPr>
          <w:rFonts w:ascii="Times New Roman" w:hAnsi="Times New Roman" w:cs="Times New Roman"/>
          <w:b/>
          <w:bCs/>
        </w:rPr>
        <w:t>Aktualne uwarunkowania wykonania przedmiotu zamówienia</w:t>
      </w:r>
      <w:bookmarkStart w:id="356" w:name="_Toc114700236"/>
      <w:bookmarkStart w:id="357" w:name="_Toc439050219"/>
      <w:bookmarkStart w:id="358" w:name="_Toc310339871"/>
      <w:bookmarkEnd w:id="354"/>
      <w:bookmarkEnd w:id="355"/>
      <w:r>
        <w:rPr>
          <w:rFonts w:ascii="Times New Roman" w:hAnsi="Times New Roman" w:cs="Times New Roman"/>
          <w:b/>
          <w:bCs/>
        </w:rPr>
        <w:br/>
      </w:r>
    </w:p>
    <w:p w:rsidR="00FF681F" w:rsidRDefault="00E67CB7" w:rsidP="00E67CB7">
      <w:pPr>
        <w:pStyle w:val="Akapitzlist"/>
        <w:numPr>
          <w:ilvl w:val="3"/>
          <w:numId w:val="106"/>
        </w:numPr>
        <w:spacing w:line="240" w:lineRule="auto"/>
        <w:ind w:left="993" w:hanging="709"/>
        <w:outlineLvl w:val="2"/>
        <w:rPr>
          <w:rFonts w:ascii="Times New Roman" w:hAnsi="Times New Roman"/>
        </w:rPr>
      </w:pPr>
      <w:bookmarkStart w:id="359" w:name="_Toc153864202"/>
      <w:bookmarkStart w:id="360" w:name="_Toc120696212"/>
      <w:r>
        <w:rPr>
          <w:rFonts w:ascii="Times New Roman" w:hAnsi="Times New Roman" w:cs="Times New Roman"/>
          <w:b/>
          <w:bCs/>
        </w:rPr>
        <w:t>Uwarunkowania administracyjno-prawn</w:t>
      </w:r>
      <w:r>
        <w:rPr>
          <w:rFonts w:ascii="Times New Roman" w:hAnsi="Times New Roman" w:cs="Times New Roman"/>
          <w:b/>
          <w:bCs/>
        </w:rPr>
        <w:t>e</w:t>
      </w:r>
      <w:bookmarkEnd w:id="356"/>
      <w:bookmarkEnd w:id="357"/>
      <w:bookmarkEnd w:id="358"/>
      <w:bookmarkEnd w:id="359"/>
      <w:bookmarkEnd w:id="360"/>
      <w:r>
        <w:rPr>
          <w:rFonts w:ascii="Times New Roman" w:hAnsi="Times New Roman" w:cs="Times New Roman"/>
          <w:b/>
          <w:bCs/>
        </w:rPr>
        <w:br/>
      </w:r>
      <w:bookmarkStart w:id="361" w:name="_Hlk117780927"/>
      <w:bookmarkEnd w:id="361"/>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Lądowisko będzie zlokalizowane na terenie miasta Kielce na działce ewidencyjnej nr 390/13 obręb 0015 położonej na terenie Wojewódzkiego Szpitala Zespolonego przy ul. Grunwaldzkiej 45 w Kielcach. Lądowisko będzie zlokalizowane na terenie, który nie jest </w:t>
      </w:r>
      <w:r>
        <w:rPr>
          <w:rFonts w:ascii="Times New Roman" w:hAnsi="Times New Roman" w:cs="Times New Roman"/>
        </w:rPr>
        <w:t xml:space="preserve">objęty Miejscowym Planem Zagospodarowania Przestrzennego.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Lądowisko nie będzie zlokalizowane w strefie ochrony konserwatorskiej, w pobliżu stanowisk archeologicznych, w pobliżu planowanego lądowiska nie ma obiektów zabytkowych chronione na podstawie </w:t>
      </w:r>
      <w:r>
        <w:rPr>
          <w:rFonts w:ascii="Times New Roman" w:hAnsi="Times New Roman" w:cs="Times New Roman"/>
        </w:rPr>
        <w:t>Ustawy z dnia 23 lipca 2003 r. o ochronie zabytków i opiece nad zabytkami (</w:t>
      </w:r>
      <w:r>
        <w:rPr>
          <w:rFonts w:ascii="Times New Roman" w:hAnsi="Times New Roman" w:cs="Arial"/>
          <w:shd w:val="clear" w:color="auto" w:fill="FFFFFF"/>
        </w:rPr>
        <w:t>t.j. Dz. U. z 2022 r. poz. 840 z późn. zm.</w:t>
      </w:r>
      <w:r>
        <w:rPr>
          <w:rFonts w:ascii="Times New Roman" w:hAnsi="Times New Roman" w:cs="Times New Roman"/>
        </w:rPr>
        <w:t>).</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Uwzględniając powyższe, nie ma konieczności uzgadniania projektu z Wojewódzkim Konserwatorem Zabytków.</w:t>
      </w:r>
      <w:r>
        <w:rPr>
          <w:rFonts w:ascii="Times New Roman" w:hAnsi="Times New Roman" w:cs="Times New Roman"/>
        </w:rPr>
        <w:br/>
      </w:r>
    </w:p>
    <w:p w:rsidR="00FF681F" w:rsidRDefault="00E67CB7" w:rsidP="00E67CB7">
      <w:pPr>
        <w:pStyle w:val="Akapitzlist"/>
        <w:numPr>
          <w:ilvl w:val="3"/>
          <w:numId w:val="106"/>
        </w:numPr>
        <w:spacing w:line="240" w:lineRule="auto"/>
        <w:ind w:left="993" w:hanging="709"/>
        <w:outlineLvl w:val="2"/>
        <w:rPr>
          <w:rFonts w:ascii="Times New Roman" w:hAnsi="Times New Roman"/>
        </w:rPr>
      </w:pPr>
      <w:bookmarkStart w:id="362" w:name="_Toc153864203"/>
      <w:bookmarkStart w:id="363" w:name="_Toc120696213"/>
      <w:bookmarkStart w:id="364" w:name="_Toc114700237"/>
      <w:bookmarkStart w:id="365" w:name="_Toc439050220"/>
      <w:bookmarkStart w:id="366" w:name="_Toc310339872"/>
      <w:r>
        <w:rPr>
          <w:rFonts w:ascii="Times New Roman" w:hAnsi="Times New Roman" w:cs="Times New Roman"/>
          <w:b/>
          <w:bCs/>
        </w:rPr>
        <w:t>Uwarunkowania terenowe</w:t>
      </w:r>
      <w:bookmarkEnd w:id="362"/>
      <w:bookmarkEnd w:id="363"/>
      <w:bookmarkEnd w:id="364"/>
      <w:bookmarkEnd w:id="365"/>
      <w:bookmarkEnd w:id="366"/>
      <w:r>
        <w:rPr>
          <w:rFonts w:ascii="Times New Roman" w:hAnsi="Times New Roman" w:cs="Times New Roman"/>
          <w:b/>
          <w:bCs/>
        </w:rPr>
        <w:t xml:space="preserve"> </w:t>
      </w:r>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Właścic</w:t>
      </w:r>
      <w:r>
        <w:rPr>
          <w:rFonts w:ascii="Times New Roman" w:hAnsi="Times New Roman" w:cs="Times New Roman"/>
        </w:rPr>
        <w:t xml:space="preserve">ielem terenu, na którym będzie zlokalizowane przedsięwzięcie jest Urząd Marszałkowski Województwa Świętokrzyskiego. Lądowisko będzie zlokalizowane na nowowybudowanym Bloku Operacyjnym. </w:t>
      </w:r>
    </w:p>
    <w:p w:rsidR="00FF681F" w:rsidRDefault="00FF681F">
      <w:pPr>
        <w:tabs>
          <w:tab w:val="left" w:pos="540"/>
        </w:tabs>
        <w:spacing w:line="240" w:lineRule="auto"/>
        <w:jc w:val="both"/>
        <w:rPr>
          <w:rFonts w:ascii="Times New Roman" w:hAnsi="Times New Roman" w:cs="Times New Roman"/>
        </w:rPr>
      </w:pPr>
    </w:p>
    <w:p w:rsidR="00FF681F" w:rsidRDefault="00E67CB7" w:rsidP="00E67CB7">
      <w:pPr>
        <w:pStyle w:val="Akapitzlist"/>
        <w:numPr>
          <w:ilvl w:val="3"/>
          <w:numId w:val="106"/>
        </w:numPr>
        <w:spacing w:line="240" w:lineRule="auto"/>
        <w:ind w:left="993" w:hanging="709"/>
        <w:outlineLvl w:val="2"/>
        <w:rPr>
          <w:rFonts w:ascii="Times New Roman" w:hAnsi="Times New Roman"/>
        </w:rPr>
      </w:pPr>
      <w:bookmarkStart w:id="367" w:name="_Toc153864204"/>
      <w:bookmarkStart w:id="368" w:name="_Toc120696214"/>
      <w:bookmarkStart w:id="369" w:name="_Toc114700238"/>
      <w:bookmarkStart w:id="370" w:name="_Toc439050221"/>
      <w:r>
        <w:rPr>
          <w:rFonts w:ascii="Times New Roman" w:hAnsi="Times New Roman" w:cs="Times New Roman"/>
          <w:b/>
          <w:bCs/>
        </w:rPr>
        <w:t>Wpływ inwestycji na krajobraz</w:t>
      </w:r>
      <w:bookmarkEnd w:id="367"/>
      <w:bookmarkEnd w:id="368"/>
      <w:bookmarkEnd w:id="369"/>
      <w:bookmarkEnd w:id="370"/>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Lądowisko dla śmigłowców będzie zlokal</w:t>
      </w:r>
      <w:r>
        <w:rPr>
          <w:rFonts w:ascii="Times New Roman" w:hAnsi="Times New Roman" w:cs="Times New Roman"/>
        </w:rPr>
        <w:t>izowane na wyniesionej konstrukcji na dachu Bloku Operacyjnego nowowybudowanego szpitala. Będzie wystawać o około 7-8m ponad poziom sąsiednich budynków szpitalnych i dodatkowa będzie częściowo osłonięte rosnącymi na terenie szpitala oraz wokół szpitala drz</w:t>
      </w:r>
      <w:r>
        <w:rPr>
          <w:rFonts w:ascii="Times New Roman" w:hAnsi="Times New Roman" w:cs="Times New Roman"/>
        </w:rPr>
        <w:t xml:space="preserve">ewami. Uwzględniając powyższe oraz planowaną lokalizację lądowiska, nie wpłynie ono niekorzystnie na walory krajobrazowe okolicy. Nie będzie również negatywnie oddziaływała na obszary chronione. Najbliższy obszar chroniony znajduje się w odległości 0,4km. </w:t>
      </w:r>
      <w:r>
        <w:rPr>
          <w:rFonts w:ascii="Times New Roman" w:hAnsi="Times New Roman" w:cs="Times New Roman"/>
        </w:rPr>
        <w:t>Najbliższe obszary chronione znajdują się w odległości do 3km to:</w:t>
      </w:r>
    </w:p>
    <w:p w:rsidR="00FF681F" w:rsidRDefault="00E67CB7" w:rsidP="00E67CB7">
      <w:pPr>
        <w:pStyle w:val="Akapitzlist"/>
        <w:numPr>
          <w:ilvl w:val="0"/>
          <w:numId w:val="109"/>
        </w:numPr>
        <w:tabs>
          <w:tab w:val="left" w:pos="540"/>
        </w:tabs>
        <w:spacing w:line="240" w:lineRule="auto"/>
        <w:jc w:val="both"/>
        <w:rPr>
          <w:rFonts w:ascii="Times New Roman" w:hAnsi="Times New Roman"/>
        </w:rPr>
      </w:pPr>
      <w:r>
        <w:rPr>
          <w:rFonts w:ascii="Times New Roman" w:hAnsi="Times New Roman" w:cs="Times New Roman"/>
        </w:rPr>
        <w:t>w odległości ok. 0,4 km - Obszar Chronionego Krajobrazu "Kielecki",</w:t>
      </w:r>
    </w:p>
    <w:p w:rsidR="00FF681F" w:rsidRDefault="00E67CB7" w:rsidP="00E67CB7">
      <w:pPr>
        <w:pStyle w:val="Akapitzlist"/>
        <w:numPr>
          <w:ilvl w:val="0"/>
          <w:numId w:val="109"/>
        </w:numPr>
        <w:tabs>
          <w:tab w:val="left" w:pos="540"/>
        </w:tabs>
        <w:spacing w:line="240" w:lineRule="auto"/>
        <w:jc w:val="both"/>
        <w:rPr>
          <w:rFonts w:ascii="Times New Roman" w:hAnsi="Times New Roman"/>
        </w:rPr>
      </w:pPr>
      <w:r>
        <w:rPr>
          <w:rFonts w:ascii="Times New Roman" w:hAnsi="Times New Roman" w:cs="Times New Roman"/>
        </w:rPr>
        <w:t>w odległości ok. 0,6 km - "Chęcińsko-Kielecki Park Krajobrazowy",</w:t>
      </w:r>
    </w:p>
    <w:p w:rsidR="00FF681F" w:rsidRDefault="00E67CB7" w:rsidP="00E67CB7">
      <w:pPr>
        <w:pStyle w:val="Akapitzlist"/>
        <w:numPr>
          <w:ilvl w:val="0"/>
          <w:numId w:val="109"/>
        </w:numPr>
        <w:tabs>
          <w:tab w:val="left" w:pos="540"/>
        </w:tabs>
        <w:spacing w:line="240" w:lineRule="auto"/>
        <w:jc w:val="both"/>
        <w:rPr>
          <w:rFonts w:ascii="Times New Roman" w:hAnsi="Times New Roman"/>
        </w:rPr>
      </w:pPr>
      <w:r>
        <w:rPr>
          <w:rFonts w:ascii="Times New Roman" w:hAnsi="Times New Roman" w:cs="Times New Roman"/>
        </w:rPr>
        <w:t>w odległości ok. 0,8 km - Rezerwat "Karczówka",</w:t>
      </w:r>
    </w:p>
    <w:p w:rsidR="00FF681F" w:rsidRDefault="00E67CB7" w:rsidP="00E67CB7">
      <w:pPr>
        <w:pStyle w:val="Akapitzlist"/>
        <w:numPr>
          <w:ilvl w:val="0"/>
          <w:numId w:val="109"/>
        </w:numPr>
        <w:tabs>
          <w:tab w:val="left" w:pos="540"/>
        </w:tabs>
        <w:spacing w:line="240" w:lineRule="auto"/>
        <w:jc w:val="both"/>
        <w:rPr>
          <w:rFonts w:ascii="Times New Roman" w:hAnsi="Times New Roman"/>
        </w:rPr>
      </w:pPr>
      <w:r>
        <w:rPr>
          <w:rFonts w:ascii="Times New Roman" w:hAnsi="Times New Roman" w:cs="Times New Roman"/>
        </w:rPr>
        <w:t xml:space="preserve">w </w:t>
      </w:r>
      <w:r>
        <w:rPr>
          <w:rFonts w:ascii="Times New Roman" w:hAnsi="Times New Roman" w:cs="Times New Roman"/>
        </w:rPr>
        <w:t>odległości ok. 1,1 km - Zespół Przyrodniczo-Krajobrazowy "Grabina-Dalnia",</w:t>
      </w:r>
    </w:p>
    <w:p w:rsidR="00FF681F" w:rsidRDefault="00E67CB7" w:rsidP="00E67CB7">
      <w:pPr>
        <w:pStyle w:val="Akapitzlist"/>
        <w:numPr>
          <w:ilvl w:val="0"/>
          <w:numId w:val="109"/>
        </w:numPr>
        <w:tabs>
          <w:tab w:val="left" w:pos="540"/>
        </w:tabs>
        <w:spacing w:line="240" w:lineRule="auto"/>
        <w:jc w:val="both"/>
        <w:rPr>
          <w:rFonts w:ascii="Times New Roman" w:hAnsi="Times New Roman"/>
        </w:rPr>
      </w:pPr>
      <w:r>
        <w:rPr>
          <w:rFonts w:ascii="Times New Roman" w:hAnsi="Times New Roman" w:cs="Times New Roman"/>
        </w:rPr>
        <w:t>w odległości ok. 1,6 km - "Rezerwat Skalny im, Jana Czarnockiego",</w:t>
      </w:r>
    </w:p>
    <w:p w:rsidR="00FF681F" w:rsidRDefault="00E67CB7" w:rsidP="00E67CB7">
      <w:pPr>
        <w:pStyle w:val="Akapitzlist"/>
        <w:numPr>
          <w:ilvl w:val="0"/>
          <w:numId w:val="109"/>
        </w:numPr>
        <w:tabs>
          <w:tab w:val="left" w:pos="540"/>
        </w:tabs>
        <w:spacing w:line="240" w:lineRule="auto"/>
        <w:jc w:val="both"/>
        <w:rPr>
          <w:rFonts w:ascii="Times New Roman" w:hAnsi="Times New Roman"/>
        </w:rPr>
      </w:pPr>
      <w:r>
        <w:rPr>
          <w:rFonts w:ascii="Times New Roman" w:hAnsi="Times New Roman" w:cs="Times New Roman"/>
        </w:rPr>
        <w:t>w odległości ok. 1,8 km - Rezerwat "Kadzielnia",</w:t>
      </w:r>
    </w:p>
    <w:p w:rsidR="00FF681F" w:rsidRDefault="00E67CB7" w:rsidP="00E67CB7">
      <w:pPr>
        <w:pStyle w:val="Akapitzlist"/>
        <w:numPr>
          <w:ilvl w:val="0"/>
          <w:numId w:val="109"/>
        </w:numPr>
        <w:tabs>
          <w:tab w:val="left" w:pos="540"/>
        </w:tabs>
        <w:spacing w:line="240" w:lineRule="auto"/>
        <w:jc w:val="both"/>
        <w:rPr>
          <w:rFonts w:ascii="Times New Roman" w:hAnsi="Times New Roman"/>
        </w:rPr>
      </w:pPr>
      <w:r>
        <w:rPr>
          <w:rFonts w:ascii="Times New Roman" w:hAnsi="Times New Roman" w:cs="Times New Roman"/>
        </w:rPr>
        <w:lastRenderedPageBreak/>
        <w:t>w odległości ok. 1,1 km - Zespół Przyrodniczo-Krajobrazowy "Grabi</w:t>
      </w:r>
      <w:r>
        <w:rPr>
          <w:rFonts w:ascii="Times New Roman" w:hAnsi="Times New Roman" w:cs="Times New Roman"/>
        </w:rPr>
        <w:t>na-Dalnia",</w:t>
      </w:r>
    </w:p>
    <w:p w:rsidR="00FF681F" w:rsidRDefault="00E67CB7" w:rsidP="00E67CB7">
      <w:pPr>
        <w:pStyle w:val="Akapitzlist"/>
        <w:numPr>
          <w:ilvl w:val="0"/>
          <w:numId w:val="109"/>
        </w:numPr>
        <w:tabs>
          <w:tab w:val="left" w:pos="540"/>
        </w:tabs>
        <w:spacing w:line="240" w:lineRule="auto"/>
        <w:jc w:val="both"/>
        <w:rPr>
          <w:rFonts w:ascii="Times New Roman" w:hAnsi="Times New Roman"/>
        </w:rPr>
      </w:pPr>
      <w:r>
        <w:rPr>
          <w:rFonts w:ascii="Times New Roman" w:hAnsi="Times New Roman" w:cs="Times New Roman"/>
        </w:rPr>
        <w:t>w odległości ok. 2,1 km - Obszar Natura 2000 SOO "Dolina Bobrzy" PLH260014,</w:t>
      </w:r>
    </w:p>
    <w:p w:rsidR="00FF681F" w:rsidRDefault="00E67CB7" w:rsidP="00E67CB7">
      <w:pPr>
        <w:pStyle w:val="Akapitzlist"/>
        <w:numPr>
          <w:ilvl w:val="0"/>
          <w:numId w:val="109"/>
        </w:numPr>
        <w:tabs>
          <w:tab w:val="left" w:pos="540"/>
        </w:tabs>
        <w:spacing w:line="240" w:lineRule="auto"/>
        <w:jc w:val="both"/>
        <w:rPr>
          <w:rFonts w:ascii="Times New Roman" w:hAnsi="Times New Roman"/>
        </w:rPr>
      </w:pPr>
      <w:r>
        <w:rPr>
          <w:rFonts w:ascii="Times New Roman" w:hAnsi="Times New Roman" w:cs="Times New Roman"/>
        </w:rPr>
        <w:t>w odległości ok. 3,2 km - Obszar Natura 2000 SOO "Wzgórza Chęcińsko-Kieleckie" PLH260041,</w:t>
      </w:r>
    </w:p>
    <w:p w:rsidR="00FF681F" w:rsidRDefault="00FF681F">
      <w:pPr>
        <w:spacing w:line="240" w:lineRule="auto"/>
        <w:rPr>
          <w:rFonts w:ascii="Times New Roman" w:hAnsi="Times New Roman" w:cs="Times New Roman"/>
          <w:b/>
          <w:bCs/>
        </w:rPr>
      </w:pPr>
    </w:p>
    <w:p w:rsidR="00FF681F" w:rsidRDefault="00E67CB7" w:rsidP="00E67CB7">
      <w:pPr>
        <w:pStyle w:val="Akapitzlist"/>
        <w:numPr>
          <w:ilvl w:val="2"/>
          <w:numId w:val="106"/>
        </w:numPr>
        <w:spacing w:line="240" w:lineRule="auto"/>
        <w:outlineLvl w:val="2"/>
        <w:rPr>
          <w:rFonts w:ascii="Times New Roman" w:hAnsi="Times New Roman"/>
        </w:rPr>
      </w:pPr>
      <w:bookmarkStart w:id="371" w:name="_Toc153864205"/>
      <w:bookmarkStart w:id="372" w:name="_Toc120696215"/>
      <w:r>
        <w:rPr>
          <w:rFonts w:ascii="Times New Roman" w:hAnsi="Times New Roman" w:cs="Times New Roman"/>
          <w:b/>
          <w:bCs/>
        </w:rPr>
        <w:t>Ogólne właściwości funkcjonalno-użytkowe</w:t>
      </w:r>
      <w:bookmarkEnd w:id="371"/>
      <w:bookmarkEnd w:id="372"/>
    </w:p>
    <w:p w:rsidR="00FF681F" w:rsidRDefault="00E67CB7" w:rsidP="00E67CB7">
      <w:pPr>
        <w:pStyle w:val="Akapitzlist"/>
        <w:numPr>
          <w:ilvl w:val="3"/>
          <w:numId w:val="106"/>
        </w:numPr>
        <w:spacing w:line="240" w:lineRule="auto"/>
        <w:ind w:left="1418" w:hanging="709"/>
        <w:outlineLvl w:val="2"/>
        <w:rPr>
          <w:rFonts w:ascii="Times New Roman" w:hAnsi="Times New Roman"/>
        </w:rPr>
      </w:pPr>
      <w:bookmarkStart w:id="373" w:name="_Toc153864206"/>
      <w:bookmarkStart w:id="374" w:name="_Toc120696216"/>
      <w:bookmarkStart w:id="375" w:name="_Toc114700240"/>
      <w:bookmarkStart w:id="376" w:name="_Toc439050224"/>
      <w:bookmarkStart w:id="377" w:name="_Toc310339875"/>
      <w:r>
        <w:rPr>
          <w:rFonts w:ascii="Times New Roman" w:hAnsi="Times New Roman" w:cs="Times New Roman"/>
          <w:b/>
          <w:bCs/>
        </w:rPr>
        <w:t>Lokalizacja lądowiska dla śmigłowców</w:t>
      </w:r>
      <w:bookmarkEnd w:id="373"/>
      <w:bookmarkEnd w:id="374"/>
      <w:bookmarkEnd w:id="375"/>
      <w:bookmarkEnd w:id="376"/>
      <w:bookmarkEnd w:id="377"/>
      <w:r>
        <w:rPr>
          <w:rFonts w:ascii="Times New Roman" w:hAnsi="Times New Roman" w:cs="Times New Roman"/>
          <w:b/>
          <w:bCs/>
        </w:rPr>
        <w:t xml:space="preserve"> </w:t>
      </w:r>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Teren Wojewódzkiego Szpitala Zespolonego w Kielcach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ul. Grunwaldzka 45</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Działka ewidencyjna 390/13 obręb 0015</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25-736 Kielce</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06"/>
        </w:numPr>
        <w:spacing w:line="240" w:lineRule="auto"/>
        <w:ind w:left="1418" w:hanging="709"/>
        <w:outlineLvl w:val="2"/>
        <w:rPr>
          <w:rFonts w:ascii="Times New Roman" w:hAnsi="Times New Roman"/>
        </w:rPr>
      </w:pPr>
      <w:bookmarkStart w:id="378" w:name="_Toc153864207"/>
      <w:bookmarkStart w:id="379" w:name="_Toc120696217"/>
      <w:bookmarkStart w:id="380" w:name="_Toc114700241"/>
      <w:bookmarkStart w:id="381" w:name="_Toc439050225"/>
      <w:bookmarkStart w:id="382" w:name="_Toc310339876"/>
      <w:r>
        <w:rPr>
          <w:rFonts w:ascii="Times New Roman" w:hAnsi="Times New Roman" w:cs="Times New Roman"/>
          <w:b/>
          <w:bCs/>
        </w:rPr>
        <w:t>Przeznaczenie lądowiska</w:t>
      </w:r>
      <w:bookmarkEnd w:id="378"/>
      <w:bookmarkEnd w:id="379"/>
      <w:bookmarkEnd w:id="380"/>
      <w:bookmarkEnd w:id="381"/>
      <w:bookmarkEnd w:id="382"/>
      <w:r>
        <w:rPr>
          <w:rFonts w:ascii="Times New Roman" w:hAnsi="Times New Roman" w:cs="Times New Roman"/>
          <w:b/>
          <w:bCs/>
        </w:rPr>
        <w:br/>
      </w:r>
    </w:p>
    <w:p w:rsidR="00FF681F" w:rsidRDefault="00E67CB7">
      <w:pPr>
        <w:keepLines/>
        <w:tabs>
          <w:tab w:val="left" w:pos="540"/>
        </w:tabs>
        <w:spacing w:line="240" w:lineRule="auto"/>
        <w:jc w:val="both"/>
        <w:rPr>
          <w:rFonts w:ascii="Times New Roman" w:hAnsi="Times New Roman"/>
        </w:rPr>
      </w:pPr>
      <w:r>
        <w:rPr>
          <w:rFonts w:ascii="Times New Roman" w:hAnsi="Times New Roman" w:cs="Times New Roman"/>
        </w:rPr>
        <w:t xml:space="preserve">Lądowisko będzie służyć w lotach ratowniczych, </w:t>
      </w:r>
      <w:r>
        <w:rPr>
          <w:rFonts w:ascii="Times New Roman" w:hAnsi="Times New Roman" w:cs="Times New Roman"/>
          <w:b/>
        </w:rPr>
        <w:t>HEMS</w:t>
      </w:r>
      <w:r>
        <w:rPr>
          <w:rFonts w:ascii="Times New Roman" w:hAnsi="Times New Roman" w:cs="Times New Roman"/>
        </w:rPr>
        <w:t xml:space="preserve">, do transportu osób poszkodowanych w stanie nagłego zagrożenia życia i do transportu między szpitalnego. Lądowisko przeznaczone będzie do startów i lądowań śmigłowców o całkowitej masie startowej </w:t>
      </w:r>
      <w:r>
        <w:rPr>
          <w:rFonts w:ascii="Times New Roman" w:hAnsi="Times New Roman" w:cs="Times New Roman"/>
          <w:b/>
        </w:rPr>
        <w:t>(M</w:t>
      </w:r>
      <w:r>
        <w:rPr>
          <w:rFonts w:ascii="Times New Roman" w:hAnsi="Times New Roman" w:cs="Times New Roman"/>
          <w:b/>
          <w:vertAlign w:val="subscript"/>
        </w:rPr>
        <w:t>TOM</w:t>
      </w:r>
      <w:r>
        <w:rPr>
          <w:rFonts w:ascii="Times New Roman" w:hAnsi="Times New Roman" w:cs="Times New Roman"/>
          <w:b/>
        </w:rPr>
        <w:t>)</w:t>
      </w:r>
      <w:r>
        <w:rPr>
          <w:rFonts w:ascii="Times New Roman" w:hAnsi="Times New Roman" w:cs="Times New Roman"/>
        </w:rPr>
        <w:t xml:space="preserve"> do </w:t>
      </w:r>
      <w:r>
        <w:rPr>
          <w:rFonts w:ascii="Times New Roman" w:hAnsi="Times New Roman" w:cs="Times New Roman"/>
          <w:b/>
        </w:rPr>
        <w:t>6000 kg</w:t>
      </w:r>
      <w:r>
        <w:rPr>
          <w:rFonts w:ascii="Times New Roman" w:hAnsi="Times New Roman" w:cs="Times New Roman"/>
        </w:rPr>
        <w:t xml:space="preserve"> i max. dł. śmigłowca </w:t>
      </w:r>
      <w:r>
        <w:rPr>
          <w:rFonts w:ascii="Times New Roman" w:hAnsi="Times New Roman" w:cs="Times New Roman"/>
          <w:b/>
        </w:rPr>
        <w:t>D</w:t>
      </w:r>
      <w:r>
        <w:rPr>
          <w:rFonts w:ascii="Times New Roman" w:hAnsi="Times New Roman" w:cs="Times New Roman"/>
        </w:rPr>
        <w:t xml:space="preserve"> = </w:t>
      </w:r>
      <w:r>
        <w:rPr>
          <w:rFonts w:ascii="Times New Roman" w:hAnsi="Times New Roman" w:cs="Times New Roman"/>
          <w:b/>
        </w:rPr>
        <w:t>15,0m</w:t>
      </w:r>
      <w:r>
        <w:rPr>
          <w:rFonts w:ascii="Times New Roman" w:hAnsi="Times New Roman" w:cs="Times New Roman"/>
        </w:rPr>
        <w:t>. Obecnie b</w:t>
      </w:r>
      <w:r>
        <w:rPr>
          <w:rFonts w:ascii="Times New Roman" w:hAnsi="Times New Roman" w:cs="Times New Roman"/>
        </w:rPr>
        <w:t xml:space="preserve">ędzie wykorzystywane przez śmigłowce </w:t>
      </w:r>
      <w:r>
        <w:rPr>
          <w:rFonts w:ascii="Times New Roman" w:hAnsi="Times New Roman" w:cs="Times New Roman"/>
          <w:b/>
        </w:rPr>
        <w:t xml:space="preserve">EC-135 </w:t>
      </w:r>
      <w:r>
        <w:rPr>
          <w:rFonts w:ascii="Times New Roman" w:hAnsi="Times New Roman" w:cs="Times New Roman"/>
        </w:rPr>
        <w:t>Lotniczego Pogotowia Ratunkowego.</w:t>
      </w:r>
    </w:p>
    <w:p w:rsidR="00FF681F" w:rsidRDefault="00FF681F">
      <w:pPr>
        <w:keepLines/>
        <w:tabs>
          <w:tab w:val="left" w:pos="540"/>
        </w:tabs>
        <w:spacing w:line="240" w:lineRule="auto"/>
        <w:ind w:left="709"/>
        <w:jc w:val="both"/>
        <w:rPr>
          <w:rFonts w:ascii="Times New Roman" w:hAnsi="Times New Roman" w:cs="Times New Roman"/>
        </w:rPr>
      </w:pPr>
    </w:p>
    <w:p w:rsidR="00FF681F" w:rsidRDefault="00E67CB7" w:rsidP="00E67CB7">
      <w:pPr>
        <w:pStyle w:val="Akapitzlist"/>
        <w:numPr>
          <w:ilvl w:val="3"/>
          <w:numId w:val="106"/>
        </w:numPr>
        <w:spacing w:line="240" w:lineRule="auto"/>
        <w:ind w:left="1418" w:hanging="709"/>
        <w:outlineLvl w:val="2"/>
        <w:rPr>
          <w:rFonts w:ascii="Times New Roman" w:hAnsi="Times New Roman"/>
        </w:rPr>
      </w:pPr>
      <w:bookmarkStart w:id="383" w:name="_Toc439050226"/>
      <w:bookmarkStart w:id="384" w:name="_Toc310339877"/>
      <w:bookmarkStart w:id="385" w:name="_Toc153864208"/>
      <w:bookmarkStart w:id="386" w:name="_Toc120696218"/>
      <w:bookmarkStart w:id="387" w:name="_Toc114700242"/>
      <w:r>
        <w:rPr>
          <w:rFonts w:ascii="Times New Roman" w:hAnsi="Times New Roman" w:cs="Times New Roman"/>
          <w:b/>
          <w:bCs/>
        </w:rPr>
        <w:t>Parametry techniczne śmigłowców</w:t>
      </w:r>
      <w:bookmarkEnd w:id="383"/>
      <w:bookmarkEnd w:id="384"/>
      <w:r>
        <w:rPr>
          <w:rFonts w:ascii="Times New Roman" w:hAnsi="Times New Roman" w:cs="Times New Roman"/>
          <w:b/>
          <w:bCs/>
        </w:rPr>
        <w:t xml:space="preserve"> EC-135</w:t>
      </w:r>
      <w:bookmarkEnd w:id="385"/>
      <w:bookmarkEnd w:id="386"/>
      <w:bookmarkEnd w:id="387"/>
      <w:r>
        <w:rPr>
          <w:rFonts w:ascii="Times New Roman" w:hAnsi="Times New Roman" w:cs="Times New Roman"/>
          <w:b/>
          <w:bCs/>
        </w:rPr>
        <w:br/>
      </w:r>
    </w:p>
    <w:p w:rsidR="00FF681F" w:rsidRDefault="00E67CB7">
      <w:pPr>
        <w:tabs>
          <w:tab w:val="left" w:pos="284"/>
        </w:tabs>
        <w:spacing w:line="240" w:lineRule="auto"/>
        <w:jc w:val="both"/>
        <w:rPr>
          <w:rFonts w:ascii="Times New Roman" w:hAnsi="Times New Roman"/>
        </w:rPr>
      </w:pPr>
      <w:r>
        <w:rPr>
          <w:rFonts w:ascii="Times New Roman" w:hAnsi="Times New Roman" w:cs="Times New Roman"/>
        </w:rPr>
        <w:t>Śmigłowce EC-135 są dwusilnikowymi śmigłowcami wielozadaniowymi produkowanymi przez Koncern Eurocopter Group. Konstrukcja śmigłowca jest </w:t>
      </w:r>
      <w:r>
        <w:rPr>
          <w:rFonts w:ascii="Times New Roman" w:hAnsi="Times New Roman" w:cs="Times New Roman"/>
        </w:rPr>
        <w:t xml:space="preserve">w znacznej części kompozytowa, śmigło ogonowe jest zabudowane, podwozie płozowe. Śmigłowiec przygotowany jest również do lotów nocnych. </w:t>
      </w:r>
    </w:p>
    <w:p w:rsidR="00FF681F" w:rsidRDefault="00E67CB7">
      <w:pPr>
        <w:keepNext/>
        <w:tabs>
          <w:tab w:val="left" w:pos="284"/>
        </w:tabs>
        <w:spacing w:line="240" w:lineRule="auto"/>
        <w:ind w:left="567" w:hanging="567"/>
        <w:jc w:val="both"/>
        <w:rPr>
          <w:rFonts w:ascii="Times New Roman" w:hAnsi="Times New Roman"/>
        </w:rPr>
      </w:pPr>
      <w:r>
        <w:rPr>
          <w:rFonts w:ascii="Times New Roman" w:hAnsi="Times New Roman" w:cs="Times New Roman"/>
        </w:rPr>
        <w:t xml:space="preserve">Śmigłowiec jest przeznaczony do przewożenia osób, w zależności od konfiguracji: </w:t>
      </w:r>
    </w:p>
    <w:p w:rsidR="00FF681F" w:rsidRDefault="00E67CB7" w:rsidP="00E67CB7">
      <w:pPr>
        <w:keepNext/>
        <w:numPr>
          <w:ilvl w:val="0"/>
          <w:numId w:val="110"/>
        </w:numPr>
        <w:tabs>
          <w:tab w:val="left" w:pos="284"/>
        </w:tabs>
        <w:spacing w:line="240" w:lineRule="auto"/>
        <w:jc w:val="both"/>
        <w:rPr>
          <w:rFonts w:ascii="Times New Roman" w:hAnsi="Times New Roman"/>
        </w:rPr>
      </w:pPr>
      <w:r>
        <w:rPr>
          <w:rFonts w:ascii="Times New Roman" w:hAnsi="Times New Roman" w:cs="Times New Roman"/>
        </w:rPr>
        <w:t>1 pilot - 4 członków personelu medyczn</w:t>
      </w:r>
      <w:r>
        <w:rPr>
          <w:rFonts w:ascii="Times New Roman" w:hAnsi="Times New Roman" w:cs="Times New Roman"/>
        </w:rPr>
        <w:t>ego - 1 pasażer,</w:t>
      </w:r>
    </w:p>
    <w:p w:rsidR="00FF681F" w:rsidRDefault="00E67CB7" w:rsidP="00E67CB7">
      <w:pPr>
        <w:keepNext/>
        <w:numPr>
          <w:ilvl w:val="0"/>
          <w:numId w:val="110"/>
        </w:numPr>
        <w:tabs>
          <w:tab w:val="left" w:pos="284"/>
        </w:tabs>
        <w:spacing w:line="240" w:lineRule="auto"/>
        <w:jc w:val="both"/>
        <w:rPr>
          <w:rFonts w:ascii="Times New Roman" w:hAnsi="Times New Roman"/>
        </w:rPr>
      </w:pPr>
      <w:r>
        <w:rPr>
          <w:rFonts w:ascii="Times New Roman" w:hAnsi="Times New Roman" w:cs="Times New Roman"/>
        </w:rPr>
        <w:t xml:space="preserve">1 pilot - 3 członków personelu medycznego - 2 pasażerów, </w:t>
      </w:r>
    </w:p>
    <w:p w:rsidR="00FF681F" w:rsidRDefault="00E67CB7" w:rsidP="00E67CB7">
      <w:pPr>
        <w:numPr>
          <w:ilvl w:val="0"/>
          <w:numId w:val="110"/>
        </w:numPr>
        <w:tabs>
          <w:tab w:val="left" w:pos="284"/>
        </w:tabs>
        <w:spacing w:line="240" w:lineRule="auto"/>
        <w:jc w:val="both"/>
        <w:rPr>
          <w:rFonts w:ascii="Times New Roman" w:hAnsi="Times New Roman"/>
        </w:rPr>
      </w:pPr>
      <w:r>
        <w:rPr>
          <w:rFonts w:ascii="Times New Roman" w:hAnsi="Times New Roman" w:cs="Times New Roman"/>
        </w:rPr>
        <w:t xml:space="preserve">2 pilotów - 2 członków personelu medycznego - 2 pasażerów, </w:t>
      </w:r>
    </w:p>
    <w:p w:rsidR="00FF681F" w:rsidRDefault="00E67CB7">
      <w:pPr>
        <w:tabs>
          <w:tab w:val="left" w:pos="284"/>
        </w:tabs>
        <w:spacing w:line="240" w:lineRule="auto"/>
        <w:ind w:left="567" w:hanging="567"/>
        <w:jc w:val="both"/>
        <w:rPr>
          <w:rFonts w:ascii="Times New Roman" w:hAnsi="Times New Roman"/>
        </w:rPr>
      </w:pPr>
      <w:r>
        <w:rPr>
          <w:rFonts w:ascii="Times New Roman" w:hAnsi="Times New Roman" w:cs="Times New Roman"/>
        </w:rPr>
        <w:t>Poniżej przedstawiono parametry śmigłowców Eurocopter EC-135:</w:t>
      </w:r>
    </w:p>
    <w:p w:rsidR="00FF681F" w:rsidRDefault="00E67CB7" w:rsidP="00E67CB7">
      <w:pPr>
        <w:numPr>
          <w:ilvl w:val="0"/>
          <w:numId w:val="111"/>
        </w:numPr>
        <w:tabs>
          <w:tab w:val="left" w:pos="284"/>
        </w:tabs>
        <w:spacing w:line="240" w:lineRule="auto"/>
        <w:jc w:val="both"/>
        <w:rPr>
          <w:rFonts w:ascii="Times New Roman" w:hAnsi="Times New Roman"/>
        </w:rPr>
      </w:pPr>
      <w:r>
        <w:rPr>
          <w:rFonts w:ascii="Times New Roman" w:hAnsi="Times New Roman" w:cs="Times New Roman"/>
        </w:rPr>
        <w:t>Wymiary:</w:t>
      </w:r>
    </w:p>
    <w:p w:rsidR="00FF681F" w:rsidRDefault="00E67CB7" w:rsidP="00E67CB7">
      <w:pPr>
        <w:keepNext/>
        <w:numPr>
          <w:ilvl w:val="0"/>
          <w:numId w:val="112"/>
        </w:numPr>
        <w:tabs>
          <w:tab w:val="left" w:pos="284"/>
        </w:tabs>
        <w:spacing w:line="240" w:lineRule="auto"/>
        <w:ind w:left="993" w:right="142" w:hanging="284"/>
        <w:jc w:val="both"/>
        <w:rPr>
          <w:rFonts w:ascii="Times New Roman" w:hAnsi="Times New Roman"/>
        </w:rPr>
      </w:pPr>
      <w:r>
        <w:rPr>
          <w:rFonts w:ascii="Times New Roman" w:hAnsi="Times New Roman" w:cs="Times New Roman"/>
        </w:rPr>
        <w:t xml:space="preserve">Długość: </w:t>
      </w:r>
      <w:r>
        <w:rPr>
          <w:rFonts w:ascii="Times New Roman" w:hAnsi="Times New Roman" w:cs="Times New Roman"/>
          <w:lang w:eastAsia="pl-PL"/>
        </w:rPr>
        <w:t>12,16 m / 39,9 ft,</w:t>
      </w:r>
    </w:p>
    <w:p w:rsidR="00FF681F" w:rsidRDefault="00E67CB7" w:rsidP="00E67CB7">
      <w:pPr>
        <w:keepNext/>
        <w:numPr>
          <w:ilvl w:val="0"/>
          <w:numId w:val="112"/>
        </w:numPr>
        <w:tabs>
          <w:tab w:val="left" w:pos="284"/>
        </w:tabs>
        <w:spacing w:line="240" w:lineRule="auto"/>
        <w:ind w:left="993" w:right="142" w:hanging="284"/>
        <w:jc w:val="both"/>
        <w:rPr>
          <w:rFonts w:ascii="Times New Roman" w:hAnsi="Times New Roman"/>
        </w:rPr>
      </w:pPr>
      <w:r>
        <w:rPr>
          <w:rFonts w:ascii="Times New Roman" w:hAnsi="Times New Roman" w:cs="Times New Roman"/>
          <w:lang w:eastAsia="pl-PL"/>
        </w:rPr>
        <w:t>Długość kadłuba: 10,20</w:t>
      </w:r>
      <w:r>
        <w:rPr>
          <w:rFonts w:ascii="Times New Roman" w:hAnsi="Times New Roman" w:cs="Times New Roman"/>
          <w:lang w:eastAsia="pl-PL"/>
        </w:rPr>
        <w:t xml:space="preserve"> m / 33,5 ft,</w:t>
      </w:r>
    </w:p>
    <w:p w:rsidR="00FF681F" w:rsidRDefault="00E67CB7" w:rsidP="00E67CB7">
      <w:pPr>
        <w:keepNext/>
        <w:numPr>
          <w:ilvl w:val="0"/>
          <w:numId w:val="112"/>
        </w:numPr>
        <w:tabs>
          <w:tab w:val="left" w:pos="284"/>
        </w:tabs>
        <w:spacing w:line="240" w:lineRule="auto"/>
        <w:ind w:left="993" w:right="142" w:hanging="284"/>
        <w:jc w:val="both"/>
        <w:rPr>
          <w:rFonts w:ascii="Times New Roman" w:hAnsi="Times New Roman"/>
        </w:rPr>
      </w:pPr>
      <w:r>
        <w:rPr>
          <w:rFonts w:ascii="Times New Roman" w:hAnsi="Times New Roman" w:cs="Times New Roman"/>
          <w:lang w:eastAsia="pl-PL"/>
        </w:rPr>
        <w:t>Wysokość: 3,51 m / 11,5 ft,</w:t>
      </w:r>
    </w:p>
    <w:p w:rsidR="00FF681F" w:rsidRDefault="00E67CB7" w:rsidP="00E67CB7">
      <w:pPr>
        <w:keepNext/>
        <w:numPr>
          <w:ilvl w:val="0"/>
          <w:numId w:val="112"/>
        </w:numPr>
        <w:tabs>
          <w:tab w:val="left" w:pos="284"/>
        </w:tabs>
        <w:spacing w:line="240" w:lineRule="auto"/>
        <w:ind w:left="993" w:right="142" w:hanging="284"/>
        <w:jc w:val="both"/>
        <w:rPr>
          <w:rFonts w:ascii="Times New Roman" w:hAnsi="Times New Roman"/>
        </w:rPr>
      </w:pPr>
      <w:r>
        <w:rPr>
          <w:rFonts w:ascii="Times New Roman" w:hAnsi="Times New Roman" w:cs="Times New Roman"/>
          <w:lang w:eastAsia="pl-PL"/>
        </w:rPr>
        <w:t>Szerokość: 2,65 m / 8,7 ft,</w:t>
      </w:r>
    </w:p>
    <w:p w:rsidR="00FF681F" w:rsidRDefault="00E67CB7" w:rsidP="00E67CB7">
      <w:pPr>
        <w:keepNext/>
        <w:numPr>
          <w:ilvl w:val="0"/>
          <w:numId w:val="112"/>
        </w:numPr>
        <w:tabs>
          <w:tab w:val="left" w:pos="284"/>
        </w:tabs>
        <w:spacing w:line="240" w:lineRule="auto"/>
        <w:ind w:left="993" w:right="142" w:hanging="284"/>
        <w:jc w:val="both"/>
        <w:rPr>
          <w:rFonts w:ascii="Times New Roman" w:hAnsi="Times New Roman"/>
        </w:rPr>
      </w:pPr>
      <w:r>
        <w:rPr>
          <w:rFonts w:ascii="Times New Roman" w:hAnsi="Times New Roman" w:cs="Times New Roman"/>
          <w:lang w:eastAsia="pl-PL"/>
        </w:rPr>
        <w:t>Średnica wirnika</w:t>
      </w:r>
      <w:r>
        <w:rPr>
          <w:rFonts w:ascii="Times New Roman" w:hAnsi="Times New Roman" w:cs="Times New Roman"/>
        </w:rPr>
        <w:t xml:space="preserve"> głównego: 10,2 m / 33,5 ft,</w:t>
      </w:r>
    </w:p>
    <w:p w:rsidR="00FF681F" w:rsidRDefault="00E67CB7" w:rsidP="00E67CB7">
      <w:pPr>
        <w:numPr>
          <w:ilvl w:val="0"/>
          <w:numId w:val="111"/>
        </w:numPr>
        <w:tabs>
          <w:tab w:val="left" w:pos="284"/>
        </w:tabs>
        <w:spacing w:line="240" w:lineRule="auto"/>
        <w:jc w:val="both"/>
        <w:rPr>
          <w:rFonts w:ascii="Times New Roman" w:hAnsi="Times New Roman"/>
        </w:rPr>
      </w:pPr>
      <w:r>
        <w:rPr>
          <w:rFonts w:ascii="Times New Roman" w:hAnsi="Times New Roman" w:cs="Times New Roman"/>
        </w:rPr>
        <w:t>Maksymalna prędkość 259km/h,</w:t>
      </w:r>
    </w:p>
    <w:p w:rsidR="00FF681F" w:rsidRDefault="00E67CB7" w:rsidP="00E67CB7">
      <w:pPr>
        <w:numPr>
          <w:ilvl w:val="0"/>
          <w:numId w:val="111"/>
        </w:numPr>
        <w:tabs>
          <w:tab w:val="left" w:pos="284"/>
        </w:tabs>
        <w:spacing w:line="240" w:lineRule="auto"/>
        <w:jc w:val="both"/>
        <w:rPr>
          <w:rFonts w:ascii="Times New Roman" w:hAnsi="Times New Roman"/>
        </w:rPr>
      </w:pPr>
      <w:r>
        <w:rPr>
          <w:rFonts w:ascii="Times New Roman" w:hAnsi="Times New Roman" w:cs="Times New Roman"/>
        </w:rPr>
        <w:t xml:space="preserve">Maksymalna dopuszczalna masa startowa </w:t>
      </w:r>
      <w:r>
        <w:rPr>
          <w:rFonts w:ascii="Times New Roman" w:hAnsi="Times New Roman" w:cs="Times New Roman"/>
          <w:b/>
        </w:rPr>
        <w:t>M</w:t>
      </w:r>
      <w:r>
        <w:rPr>
          <w:rFonts w:ascii="Times New Roman" w:hAnsi="Times New Roman" w:cs="Times New Roman"/>
          <w:b/>
          <w:vertAlign w:val="subscript"/>
        </w:rPr>
        <w:t>TOM</w:t>
      </w:r>
      <w:r>
        <w:rPr>
          <w:rFonts w:ascii="Times New Roman" w:hAnsi="Times New Roman" w:cs="Times New Roman"/>
        </w:rPr>
        <w:t>=2910kg,</w:t>
      </w:r>
    </w:p>
    <w:p w:rsidR="00FF681F" w:rsidRDefault="00E67CB7" w:rsidP="00E67CB7">
      <w:pPr>
        <w:numPr>
          <w:ilvl w:val="0"/>
          <w:numId w:val="111"/>
        </w:numPr>
        <w:tabs>
          <w:tab w:val="left" w:pos="284"/>
        </w:tabs>
        <w:spacing w:line="240" w:lineRule="auto"/>
        <w:jc w:val="both"/>
        <w:rPr>
          <w:rFonts w:ascii="Times New Roman" w:hAnsi="Times New Roman"/>
        </w:rPr>
      </w:pPr>
      <w:r>
        <w:rPr>
          <w:rFonts w:ascii="Times New Roman" w:hAnsi="Times New Roman" w:cs="Times New Roman"/>
        </w:rPr>
        <w:t xml:space="preserve">Masa własna 1455kg, </w:t>
      </w:r>
    </w:p>
    <w:p w:rsidR="00FF681F" w:rsidRDefault="00E67CB7" w:rsidP="00E67CB7">
      <w:pPr>
        <w:numPr>
          <w:ilvl w:val="0"/>
          <w:numId w:val="111"/>
        </w:numPr>
        <w:tabs>
          <w:tab w:val="left" w:pos="284"/>
        </w:tabs>
        <w:spacing w:line="240" w:lineRule="auto"/>
        <w:jc w:val="both"/>
        <w:rPr>
          <w:rFonts w:ascii="Times New Roman" w:hAnsi="Times New Roman"/>
        </w:rPr>
      </w:pPr>
      <w:r>
        <w:rPr>
          <w:rFonts w:ascii="Times New Roman" w:hAnsi="Times New Roman" w:cs="Times New Roman"/>
        </w:rPr>
        <w:t>Maksymalny pułap 3045m,</w:t>
      </w:r>
    </w:p>
    <w:p w:rsidR="00FF681F" w:rsidRDefault="00E67CB7" w:rsidP="00E67CB7">
      <w:pPr>
        <w:numPr>
          <w:ilvl w:val="0"/>
          <w:numId w:val="111"/>
        </w:numPr>
        <w:tabs>
          <w:tab w:val="left" w:pos="284"/>
        </w:tabs>
        <w:spacing w:line="240" w:lineRule="auto"/>
        <w:jc w:val="both"/>
        <w:rPr>
          <w:rFonts w:ascii="Times New Roman" w:hAnsi="Times New Roman"/>
        </w:rPr>
      </w:pPr>
      <w:r>
        <w:rPr>
          <w:rFonts w:ascii="Times New Roman" w:hAnsi="Times New Roman" w:cs="Times New Roman"/>
        </w:rPr>
        <w:t xml:space="preserve">Maksymalny </w:t>
      </w:r>
      <w:r>
        <w:rPr>
          <w:rFonts w:ascii="Times New Roman" w:hAnsi="Times New Roman" w:cs="Times New Roman"/>
        </w:rPr>
        <w:t>zasięg 635km,</w:t>
      </w:r>
    </w:p>
    <w:p w:rsidR="00FF681F" w:rsidRDefault="00FF681F">
      <w:pPr>
        <w:tabs>
          <w:tab w:val="left" w:pos="540"/>
        </w:tabs>
        <w:spacing w:line="240" w:lineRule="auto"/>
        <w:jc w:val="both"/>
        <w:rPr>
          <w:rFonts w:ascii="Times New Roman" w:hAnsi="Times New Roman" w:cs="Times New Roman"/>
        </w:rPr>
      </w:pPr>
    </w:p>
    <w:p w:rsidR="00FF681F" w:rsidRDefault="00E67CB7" w:rsidP="00E67CB7">
      <w:pPr>
        <w:pStyle w:val="Akapitzlist"/>
        <w:numPr>
          <w:ilvl w:val="3"/>
          <w:numId w:val="106"/>
        </w:numPr>
        <w:spacing w:line="240" w:lineRule="auto"/>
        <w:ind w:left="1418" w:hanging="709"/>
        <w:outlineLvl w:val="2"/>
        <w:rPr>
          <w:rFonts w:ascii="Times New Roman" w:hAnsi="Times New Roman"/>
        </w:rPr>
      </w:pPr>
      <w:bookmarkStart w:id="388" w:name="_Toc153864209"/>
      <w:bookmarkStart w:id="389" w:name="_Toc120696219"/>
      <w:bookmarkStart w:id="390" w:name="_Toc114700243"/>
      <w:bookmarkStart w:id="391" w:name="_Toc439050227"/>
      <w:bookmarkStart w:id="392" w:name="_Toc310339878"/>
      <w:r>
        <w:rPr>
          <w:rFonts w:ascii="Times New Roman" w:hAnsi="Times New Roman" w:cs="Times New Roman"/>
          <w:b/>
          <w:bCs/>
        </w:rPr>
        <w:t>Lądowisko dla śmigłowców - parametry</w:t>
      </w:r>
      <w:bookmarkEnd w:id="388"/>
      <w:bookmarkEnd w:id="389"/>
      <w:bookmarkEnd w:id="390"/>
      <w:bookmarkEnd w:id="391"/>
      <w:bookmarkEnd w:id="392"/>
      <w:r>
        <w:rPr>
          <w:rFonts w:ascii="Times New Roman" w:hAnsi="Times New Roman" w:cs="Times New Roman"/>
          <w:b/>
          <w:bCs/>
        </w:rPr>
        <w:br/>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Lądowisko zostanie zaprojektowane zgodnie z wymogami dla lądowisk określonymi w:</w:t>
      </w:r>
    </w:p>
    <w:p w:rsidR="00FF681F" w:rsidRDefault="00E67CB7" w:rsidP="00E67CB7">
      <w:pPr>
        <w:numPr>
          <w:ilvl w:val="0"/>
          <w:numId w:val="113"/>
        </w:numPr>
        <w:tabs>
          <w:tab w:val="left" w:pos="426"/>
          <w:tab w:val="left" w:pos="540"/>
        </w:tabs>
        <w:spacing w:line="240" w:lineRule="auto"/>
        <w:ind w:left="426" w:hanging="284"/>
        <w:jc w:val="both"/>
        <w:rPr>
          <w:rFonts w:ascii="Times New Roman" w:hAnsi="Times New Roman"/>
        </w:rPr>
      </w:pPr>
      <w:r>
        <w:rPr>
          <w:rFonts w:ascii="Times New Roman" w:hAnsi="Times New Roman" w:cs="Times New Roman"/>
        </w:rPr>
        <w:t>Rozporządzeniu Ministra Zdrowia z dnia 27 czerwca 2019r. w sprawie szpitalnego oddziału ratunkowego,</w:t>
      </w:r>
    </w:p>
    <w:p w:rsidR="00FF681F" w:rsidRDefault="00E67CB7" w:rsidP="00E67CB7">
      <w:pPr>
        <w:numPr>
          <w:ilvl w:val="0"/>
          <w:numId w:val="113"/>
        </w:numPr>
        <w:tabs>
          <w:tab w:val="left" w:pos="426"/>
          <w:tab w:val="left" w:pos="540"/>
        </w:tabs>
        <w:spacing w:line="240" w:lineRule="auto"/>
        <w:ind w:left="426" w:hanging="284"/>
        <w:jc w:val="both"/>
        <w:rPr>
          <w:rFonts w:ascii="Times New Roman" w:hAnsi="Times New Roman"/>
        </w:rPr>
      </w:pPr>
      <w:r>
        <w:rPr>
          <w:rFonts w:ascii="Times New Roman" w:hAnsi="Times New Roman" w:cs="Times New Roman"/>
        </w:rPr>
        <w:t xml:space="preserve">Obwieszczenie: Nr 18 </w:t>
      </w:r>
      <w:r>
        <w:rPr>
          <w:rFonts w:ascii="Times New Roman" w:hAnsi="Times New Roman" w:cs="Times New Roman"/>
        </w:rPr>
        <w:t>Prezesa Urzędu Lotnictwa Cywilnego z dnia 02 lipca 2021 r. w sprawie ogłoszenia tekstu Załącznika 14, tomu II do Konwencji o międzynarodowym lotnictwie cywilnym, sporządzonej w Chicago dnia 7 grudnia 1944 r (Dz. Urz. ULC 2021, poz. 42),</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Kierunki podejścia </w:t>
      </w:r>
      <w:r>
        <w:rPr>
          <w:rFonts w:ascii="Times New Roman" w:hAnsi="Times New Roman" w:cs="Times New Roman"/>
        </w:rPr>
        <w:t>do lądowania należy wyznaczyć przy uwzględnieniu sąsiednich obiektów mogących być potencjalnymi przeszkodami lotniczymi, uwarunkowaniami terenowymi i należy zapewnić wykonywanie startów i lądowań z obydwu przeciwnych kierunków. Kierunki podejścia do lądowa</w:t>
      </w:r>
      <w:r>
        <w:rPr>
          <w:rFonts w:ascii="Times New Roman" w:hAnsi="Times New Roman" w:cs="Times New Roman"/>
        </w:rPr>
        <w:t xml:space="preserve">nia </w:t>
      </w:r>
      <w:r>
        <w:rPr>
          <w:rFonts w:ascii="Times New Roman" w:hAnsi="Times New Roman" w:cs="Times New Roman"/>
        </w:rPr>
        <w:lastRenderedPageBreak/>
        <w:t xml:space="preserve">i startu, należy tak dobrać, aby w maksymalny sposób były zgodne z kierunkiem przeważających wiatrów. </w:t>
      </w:r>
    </w:p>
    <w:p w:rsidR="00FF681F" w:rsidRDefault="00FF681F">
      <w:pPr>
        <w:keepNext/>
        <w:tabs>
          <w:tab w:val="left" w:pos="540"/>
        </w:tabs>
        <w:spacing w:line="240" w:lineRule="auto"/>
        <w:jc w:val="both"/>
        <w:rPr>
          <w:rFonts w:ascii="Times New Roman" w:hAnsi="Times New Roman" w:cs="Times New Roman"/>
        </w:rPr>
      </w:pP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Poniżej podano parametry dotyczące płyty lądowiska i pola wzlotów:</w:t>
      </w:r>
    </w:p>
    <w:p w:rsidR="00FF681F" w:rsidRDefault="00FF681F">
      <w:pPr>
        <w:keepNext/>
        <w:tabs>
          <w:tab w:val="left" w:pos="540"/>
        </w:tabs>
        <w:spacing w:line="240" w:lineRule="auto"/>
        <w:jc w:val="both"/>
        <w:rPr>
          <w:rFonts w:ascii="Times New Roman" w:hAnsi="Times New Roman" w:cs="Times New Roman"/>
        </w:rPr>
      </w:pPr>
    </w:p>
    <w:p w:rsidR="00FF681F" w:rsidRDefault="00E67CB7" w:rsidP="00E67CB7">
      <w:pPr>
        <w:numPr>
          <w:ilvl w:val="0"/>
          <w:numId w:val="114"/>
        </w:numPr>
        <w:tabs>
          <w:tab w:val="left" w:pos="540"/>
          <w:tab w:val="left" w:pos="1494"/>
        </w:tabs>
        <w:spacing w:line="240" w:lineRule="auto"/>
        <w:jc w:val="both"/>
        <w:rPr>
          <w:rFonts w:ascii="Times New Roman" w:hAnsi="Times New Roman"/>
        </w:rPr>
      </w:pPr>
      <w:r>
        <w:rPr>
          <w:rFonts w:ascii="Times New Roman" w:hAnsi="Times New Roman" w:cs="Times New Roman"/>
        </w:rPr>
        <w:t>Wymiar strefy bezpieczeństwa (</w:t>
      </w:r>
      <w:r>
        <w:rPr>
          <w:rFonts w:ascii="Times New Roman" w:hAnsi="Times New Roman" w:cs="Times New Roman"/>
          <w:b/>
        </w:rPr>
        <w:t>SAFETY AREA</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b/>
        </w:rPr>
        <w:t>30,0m x 30,0m / koło o śr. Ok. 30</w:t>
      </w:r>
      <w:r>
        <w:rPr>
          <w:rFonts w:ascii="Times New Roman" w:hAnsi="Times New Roman" w:cs="Times New Roman"/>
          <w:b/>
        </w:rPr>
        <w:t xml:space="preserve">,0m </w:t>
      </w:r>
    </w:p>
    <w:p w:rsidR="00FF681F" w:rsidRDefault="00E67CB7">
      <w:pPr>
        <w:tabs>
          <w:tab w:val="left" w:pos="540"/>
        </w:tabs>
        <w:spacing w:line="240" w:lineRule="auto"/>
        <w:ind w:left="5812"/>
        <w:jc w:val="both"/>
        <w:rPr>
          <w:rFonts w:ascii="Times New Roman" w:hAnsi="Times New Roman"/>
        </w:rPr>
      </w:pPr>
      <w:r>
        <w:rPr>
          <w:rFonts w:ascii="Times New Roman" w:hAnsi="Times New Roman" w:cs="Times New Roman"/>
          <w:b/>
        </w:rPr>
        <w:t>(2,0* D</w:t>
      </w:r>
      <w:r>
        <w:rPr>
          <w:rStyle w:val="Zakotwiczenieprzypisudolnego"/>
          <w:rFonts w:ascii="Times New Roman" w:hAnsi="Times New Roman" w:cs="Times New Roman"/>
          <w:b/>
          <w:sz w:val="22"/>
          <w:szCs w:val="22"/>
        </w:rPr>
        <w:footnoteReference w:id="1"/>
      </w:r>
      <w:r>
        <w:rPr>
          <w:rFonts w:ascii="Times New Roman" w:hAnsi="Times New Roman" w:cs="Times New Roman"/>
          <w:b/>
        </w:rPr>
        <w:t>)</w:t>
      </w:r>
      <w:r>
        <w:rPr>
          <w:rFonts w:ascii="Times New Roman" w:hAnsi="Times New Roman" w:cs="Times New Roman"/>
        </w:rPr>
        <w:t>,</w:t>
      </w:r>
    </w:p>
    <w:p w:rsidR="00FF681F" w:rsidRDefault="00E67CB7" w:rsidP="00E67CB7">
      <w:pPr>
        <w:numPr>
          <w:ilvl w:val="0"/>
          <w:numId w:val="114"/>
        </w:numPr>
        <w:tabs>
          <w:tab w:val="left" w:pos="540"/>
          <w:tab w:val="left" w:pos="1494"/>
        </w:tabs>
        <w:spacing w:line="240" w:lineRule="auto"/>
        <w:jc w:val="both"/>
        <w:rPr>
          <w:rFonts w:ascii="Times New Roman" w:hAnsi="Times New Roman"/>
        </w:rPr>
      </w:pPr>
      <w:r>
        <w:rPr>
          <w:rFonts w:ascii="Times New Roman" w:hAnsi="Times New Roman" w:cs="Times New Roman"/>
        </w:rPr>
        <w:t xml:space="preserve">Wymiary pola wzlotów </w:t>
      </w:r>
      <w:r>
        <w:rPr>
          <w:rFonts w:ascii="Times New Roman" w:hAnsi="Times New Roman" w:cs="Times New Roman"/>
          <w:b/>
        </w:rPr>
        <w:t>FATO</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koło o śr.</w:t>
      </w:r>
      <w:r>
        <w:rPr>
          <w:rFonts w:ascii="Times New Roman" w:hAnsi="Times New Roman" w:cs="Times New Roman"/>
          <w:b/>
        </w:rPr>
        <w:t xml:space="preserve"> 22,5 m (1,5*D)</w:t>
      </w:r>
      <w:r>
        <w:rPr>
          <w:rFonts w:ascii="Times New Roman" w:hAnsi="Times New Roman" w:cs="Times New Roman"/>
        </w:rPr>
        <w:t>,</w:t>
      </w:r>
    </w:p>
    <w:p w:rsidR="00FF681F" w:rsidRDefault="00E67CB7" w:rsidP="00E67CB7">
      <w:pPr>
        <w:numPr>
          <w:ilvl w:val="0"/>
          <w:numId w:val="114"/>
        </w:numPr>
        <w:tabs>
          <w:tab w:val="left" w:pos="540"/>
          <w:tab w:val="left" w:pos="1494"/>
        </w:tabs>
        <w:spacing w:line="240" w:lineRule="auto"/>
        <w:jc w:val="both"/>
        <w:rPr>
          <w:rFonts w:ascii="Times New Roman" w:hAnsi="Times New Roman"/>
        </w:rPr>
      </w:pPr>
      <w:r>
        <w:rPr>
          <w:rFonts w:ascii="Times New Roman" w:hAnsi="Times New Roman" w:cs="Times New Roman"/>
        </w:rPr>
        <w:t xml:space="preserve">Wymiary pola przyziemia </w:t>
      </w:r>
      <w:r>
        <w:rPr>
          <w:rFonts w:ascii="Times New Roman" w:hAnsi="Times New Roman" w:cs="Times New Roman"/>
          <w:b/>
        </w:rPr>
        <w:t>TLOF</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koło o śr.</w:t>
      </w:r>
      <w:r>
        <w:rPr>
          <w:rFonts w:ascii="Times New Roman" w:hAnsi="Times New Roman" w:cs="Times New Roman"/>
          <w:b/>
        </w:rPr>
        <w:t xml:space="preserve"> 13,5 m (0,9*D)</w:t>
      </w:r>
      <w:r>
        <w:rPr>
          <w:rFonts w:ascii="Times New Roman" w:hAnsi="Times New Roman" w:cs="Times New Roman"/>
        </w:rPr>
        <w:t>,</w:t>
      </w:r>
    </w:p>
    <w:p w:rsidR="00FF681F" w:rsidRDefault="00E67CB7" w:rsidP="00E67CB7">
      <w:pPr>
        <w:numPr>
          <w:ilvl w:val="0"/>
          <w:numId w:val="114"/>
        </w:numPr>
        <w:tabs>
          <w:tab w:val="left" w:pos="540"/>
          <w:tab w:val="left" w:pos="1494"/>
        </w:tabs>
        <w:spacing w:line="240" w:lineRule="auto"/>
        <w:jc w:val="both"/>
        <w:rPr>
          <w:rFonts w:ascii="Times New Roman" w:hAnsi="Times New Roman"/>
        </w:rPr>
      </w:pPr>
      <w:r>
        <w:rPr>
          <w:rFonts w:ascii="Times New Roman" w:hAnsi="Times New Roman" w:cs="Times New Roman"/>
        </w:rPr>
        <w:t>Nachylenie powierzchni lądowiska nie może przekraczać</w:t>
      </w:r>
      <w:r>
        <w:rPr>
          <w:rFonts w:ascii="Times New Roman" w:hAnsi="Times New Roman" w:cs="Times New Roman"/>
        </w:rPr>
        <w:tab/>
        <w:t xml:space="preserve">- </w:t>
      </w:r>
      <w:r>
        <w:rPr>
          <w:rFonts w:ascii="Times New Roman" w:hAnsi="Times New Roman" w:cs="Times New Roman"/>
          <w:b/>
        </w:rPr>
        <w:t>2%</w:t>
      </w:r>
      <w:r>
        <w:rPr>
          <w:rFonts w:ascii="Times New Roman" w:hAnsi="Times New Roman" w:cs="Times New Roman"/>
        </w:rPr>
        <w:t>,</w:t>
      </w:r>
    </w:p>
    <w:p w:rsidR="00FF681F" w:rsidRDefault="00E67CB7" w:rsidP="00E67CB7">
      <w:pPr>
        <w:numPr>
          <w:ilvl w:val="0"/>
          <w:numId w:val="114"/>
        </w:numPr>
        <w:tabs>
          <w:tab w:val="left" w:pos="540"/>
          <w:tab w:val="left" w:pos="1432"/>
          <w:tab w:val="left" w:pos="1494"/>
        </w:tabs>
        <w:spacing w:line="240" w:lineRule="auto"/>
        <w:jc w:val="both"/>
        <w:rPr>
          <w:rFonts w:ascii="Times New Roman" w:hAnsi="Times New Roman"/>
        </w:rPr>
      </w:pPr>
      <w:r>
        <w:rPr>
          <w:rFonts w:ascii="Times New Roman" w:hAnsi="Times New Roman" w:cs="Times New Roman"/>
        </w:rPr>
        <w:t xml:space="preserve">Maksymalny ciężar śmigłowca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M</w:t>
      </w:r>
      <w:r>
        <w:rPr>
          <w:rFonts w:ascii="Times New Roman" w:hAnsi="Times New Roman" w:cs="Times New Roman"/>
          <w:b/>
          <w:vertAlign w:val="subscript"/>
        </w:rPr>
        <w:t>TOM</w:t>
      </w:r>
      <w:r>
        <w:rPr>
          <w:rFonts w:ascii="Times New Roman" w:hAnsi="Times New Roman" w:cs="Times New Roman"/>
          <w:b/>
        </w:rPr>
        <w:t xml:space="preserve"> = 6 000 kg</w:t>
      </w:r>
      <w:r>
        <w:rPr>
          <w:rFonts w:ascii="Times New Roman" w:hAnsi="Times New Roman" w:cs="Times New Roman"/>
        </w:rPr>
        <w:t>,</w:t>
      </w:r>
    </w:p>
    <w:p w:rsidR="00FF681F" w:rsidRDefault="00E67CB7" w:rsidP="00E67CB7">
      <w:pPr>
        <w:numPr>
          <w:ilvl w:val="0"/>
          <w:numId w:val="114"/>
        </w:numPr>
        <w:tabs>
          <w:tab w:val="left" w:pos="540"/>
          <w:tab w:val="left" w:pos="1494"/>
        </w:tabs>
        <w:spacing w:line="240" w:lineRule="auto"/>
        <w:ind w:left="708"/>
        <w:jc w:val="both"/>
        <w:rPr>
          <w:rFonts w:ascii="Times New Roman" w:hAnsi="Times New Roman"/>
        </w:rPr>
      </w:pPr>
      <w:r>
        <w:rPr>
          <w:rFonts w:ascii="Times New Roman" w:hAnsi="Times New Roman" w:cs="Times New Roman"/>
        </w:rPr>
        <w:t>Poziom p</w:t>
      </w:r>
      <w:r>
        <w:rPr>
          <w:rFonts w:ascii="Times New Roman" w:hAnsi="Times New Roman" w:cs="Times New Roman"/>
        </w:rPr>
        <w:t xml:space="preserve">łyty lądowiska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t>należy określić</w:t>
      </w:r>
    </w:p>
    <w:p w:rsidR="00FF681F" w:rsidRDefault="00E67CB7" w:rsidP="00E67CB7">
      <w:pPr>
        <w:pStyle w:val="Akapitzlist"/>
        <w:numPr>
          <w:ilvl w:val="3"/>
          <w:numId w:val="106"/>
        </w:numPr>
        <w:spacing w:line="240" w:lineRule="auto"/>
        <w:ind w:left="1418" w:hanging="709"/>
        <w:outlineLvl w:val="2"/>
        <w:rPr>
          <w:rFonts w:ascii="Times New Roman" w:hAnsi="Times New Roman"/>
        </w:rPr>
      </w:pPr>
      <w:bookmarkStart w:id="393" w:name="_Toc153864210"/>
      <w:bookmarkStart w:id="394" w:name="_Toc120696220"/>
      <w:bookmarkStart w:id="395" w:name="_Toc114700244"/>
      <w:bookmarkStart w:id="396" w:name="_Toc439050228"/>
      <w:bookmarkStart w:id="397" w:name="_Toc318366644"/>
      <w:r>
        <w:rPr>
          <w:rFonts w:ascii="Times New Roman" w:hAnsi="Times New Roman" w:cs="Times New Roman"/>
          <w:b/>
          <w:bCs/>
        </w:rPr>
        <w:t>Powierzchnie określające dopuszczalną wysokość obiektów naturalnych i sztucznych w otoczeniu lądowiska</w:t>
      </w:r>
      <w:bookmarkEnd w:id="393"/>
      <w:bookmarkEnd w:id="394"/>
      <w:bookmarkEnd w:id="395"/>
      <w:bookmarkEnd w:id="396"/>
      <w:bookmarkEnd w:id="397"/>
      <w:r>
        <w:rPr>
          <w:rFonts w:ascii="Times New Roman" w:hAnsi="Times New Roman" w:cs="Times New Roman"/>
          <w:b/>
          <w:bCs/>
        </w:rPr>
        <w:br/>
      </w:r>
    </w:p>
    <w:p w:rsidR="00FF681F" w:rsidRDefault="00E67CB7" w:rsidP="00E67CB7">
      <w:pPr>
        <w:pStyle w:val="Akapitzlist"/>
        <w:numPr>
          <w:ilvl w:val="4"/>
          <w:numId w:val="106"/>
        </w:numPr>
        <w:spacing w:line="240" w:lineRule="auto"/>
        <w:outlineLvl w:val="2"/>
        <w:rPr>
          <w:rFonts w:ascii="Times New Roman" w:hAnsi="Times New Roman"/>
        </w:rPr>
      </w:pPr>
      <w:bookmarkStart w:id="398" w:name="_Toc318366645"/>
      <w:bookmarkStart w:id="399" w:name="_Toc153864211"/>
      <w:bookmarkStart w:id="400" w:name="_Toc120696221"/>
      <w:bookmarkStart w:id="401" w:name="_Toc114700245"/>
      <w:bookmarkStart w:id="402" w:name="_Toc439050229"/>
      <w:r>
        <w:rPr>
          <w:rFonts w:ascii="Times New Roman" w:hAnsi="Times New Roman" w:cs="Times New Roman"/>
          <w:b/>
          <w:bCs/>
        </w:rPr>
        <w:t>Powierzchnie podejścia /</w:t>
      </w:r>
      <w:bookmarkEnd w:id="398"/>
      <w:r>
        <w:rPr>
          <w:rFonts w:ascii="Times New Roman" w:hAnsi="Times New Roman" w:cs="Times New Roman"/>
          <w:b/>
          <w:bCs/>
        </w:rPr>
        <w:t xml:space="preserve"> wznoszenia</w:t>
      </w:r>
      <w:bookmarkEnd w:id="399"/>
      <w:bookmarkEnd w:id="400"/>
      <w:bookmarkEnd w:id="401"/>
      <w:bookmarkEnd w:id="402"/>
      <w:r>
        <w:rPr>
          <w:rFonts w:ascii="Times New Roman" w:hAnsi="Times New Roman" w:cs="Times New Roman"/>
          <w:b/>
          <w:bCs/>
        </w:rPr>
        <w:br/>
      </w:r>
    </w:p>
    <w:p w:rsidR="00FF681F" w:rsidRDefault="00E67CB7">
      <w:pPr>
        <w:keepLines/>
        <w:tabs>
          <w:tab w:val="left" w:pos="540"/>
        </w:tabs>
        <w:spacing w:line="240" w:lineRule="auto"/>
        <w:jc w:val="both"/>
        <w:rPr>
          <w:rFonts w:ascii="Times New Roman" w:hAnsi="Times New Roman"/>
        </w:rPr>
      </w:pPr>
      <w:r>
        <w:rPr>
          <w:rFonts w:ascii="Times New Roman" w:hAnsi="Times New Roman" w:cs="Times New Roman"/>
        </w:rPr>
        <w:t xml:space="preserve">Na podstawie </w:t>
      </w:r>
      <w:r>
        <w:rPr>
          <w:rFonts w:ascii="Times New Roman" w:hAnsi="Times New Roman" w:cs="Times New Roman"/>
          <w:lang w:eastAsia="pl-PL"/>
        </w:rPr>
        <w:t xml:space="preserve">Rozporządzenia Ministra Zdrowia z dnia 27 czerwca 2019 r. w sprawie szpitalnego oddziału ratunkowego oraz </w:t>
      </w:r>
      <w:r>
        <w:rPr>
          <w:rFonts w:ascii="Times New Roman" w:hAnsi="Times New Roman" w:cs="Times New Roman"/>
        </w:rPr>
        <w:t>Załącznika 14, tomu II do Konwencji o międzynarodowym lotnictwie cywilnym, sporządzonej w Chicago dnia 7 grudnia 1944 r (Dz. Urz. ULC 2021, poz. 42) n</w:t>
      </w:r>
      <w:r>
        <w:rPr>
          <w:rFonts w:ascii="Times New Roman" w:hAnsi="Times New Roman" w:cs="Times New Roman"/>
        </w:rPr>
        <w:t>ależy określić dopuszczalne wysokości obiektów naturalnych i sztucznych w otoczeniu lądowiska (wzdłuż osi lądowiska) tj. powierzchnie podejścia i powierzchnię wznoszenia. Parametry powierzchni określić dla operacji w porze nocnej czyli po zmroku lub przy z</w:t>
      </w:r>
      <w:r>
        <w:rPr>
          <w:rFonts w:ascii="Times New Roman" w:hAnsi="Times New Roman" w:cs="Times New Roman"/>
        </w:rPr>
        <w:t>łych warunkach widoczności – mgła, opady atmosferyczne itp. (Uwaga, nie należy mylić pory nocnej z punktu widzenia przepisów lotniczych z definicją pory nocnej odnoszącej się do przedziału godzin 22:00 – 6:00), gdyż są one bardziej rygorystyczne od paramet</w:t>
      </w:r>
      <w:r>
        <w:rPr>
          <w:rFonts w:ascii="Times New Roman" w:hAnsi="Times New Roman" w:cs="Times New Roman"/>
        </w:rPr>
        <w:t>rów dla pory dziennej. Jeśli dla takich warunków będą spełnione wymagania dotyczące powierzchni podejścia/wznoszenia to będą one spełnione również dla pory dziennej.</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Dla planowanego lądowiska założyć, że podejście do lądowiska może być realizowane z dwóch </w:t>
      </w:r>
      <w:r>
        <w:rPr>
          <w:rFonts w:ascii="Times New Roman" w:hAnsi="Times New Roman" w:cs="Times New Roman"/>
        </w:rPr>
        <w:t xml:space="preserve">przeciwległych kierunków wykonać analizę w obu kierunkach dla powierzchni startu. Jeżeli będą spełnione wszystkie wymogi dla powierzchni startu, to będą również spełnione warunki dla powierzchni podejścia, jako mniej rygorystycznej. </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4"/>
          <w:numId w:val="106"/>
        </w:numPr>
        <w:spacing w:line="240" w:lineRule="auto"/>
        <w:outlineLvl w:val="2"/>
        <w:rPr>
          <w:rFonts w:ascii="Times New Roman" w:hAnsi="Times New Roman"/>
        </w:rPr>
      </w:pPr>
      <w:bookmarkStart w:id="403" w:name="_Toc153864212"/>
      <w:bookmarkStart w:id="404" w:name="_Toc120696222"/>
      <w:bookmarkStart w:id="405" w:name="_Toc114700246"/>
      <w:bookmarkStart w:id="406" w:name="_Toc439050230"/>
      <w:bookmarkStart w:id="407" w:name="_Toc318366646"/>
      <w:r>
        <w:rPr>
          <w:rFonts w:ascii="Times New Roman" w:hAnsi="Times New Roman" w:cs="Times New Roman"/>
          <w:b/>
          <w:bCs/>
        </w:rPr>
        <w:t>Powierzchnie boczne</w:t>
      </w:r>
      <w:bookmarkEnd w:id="403"/>
      <w:bookmarkEnd w:id="404"/>
      <w:bookmarkEnd w:id="405"/>
      <w:bookmarkEnd w:id="406"/>
      <w:bookmarkEnd w:id="407"/>
      <w:r>
        <w:rPr>
          <w:rFonts w:ascii="Times New Roman" w:hAnsi="Times New Roman" w:cs="Times New Roman"/>
          <w:b/>
          <w:bCs/>
        </w:rPr>
        <w:br/>
      </w:r>
    </w:p>
    <w:p w:rsidR="00FF681F" w:rsidRDefault="00E67CB7">
      <w:pPr>
        <w:keepLines/>
        <w:tabs>
          <w:tab w:val="left" w:pos="540"/>
        </w:tabs>
        <w:spacing w:line="240" w:lineRule="auto"/>
        <w:jc w:val="both"/>
        <w:rPr>
          <w:rFonts w:ascii="Times New Roman" w:hAnsi="Times New Roman"/>
        </w:rPr>
      </w:pPr>
      <w:r>
        <w:rPr>
          <w:rFonts w:ascii="Times New Roman" w:hAnsi="Times New Roman" w:cs="Times New Roman"/>
        </w:rPr>
        <w:t xml:space="preserve">Na podstawie </w:t>
      </w:r>
      <w:r>
        <w:rPr>
          <w:rFonts w:ascii="Times New Roman" w:hAnsi="Times New Roman" w:cs="Times New Roman"/>
          <w:lang w:eastAsia="pl-PL"/>
        </w:rPr>
        <w:t xml:space="preserve">Rozporządzenia Ministra Zdrowia z dnia 27 czerwca 2019 r. w sprawie szpitalnego oddziału ratunkowego oraz </w:t>
      </w:r>
      <w:r>
        <w:rPr>
          <w:rFonts w:ascii="Times New Roman" w:hAnsi="Times New Roman" w:cs="Times New Roman"/>
        </w:rPr>
        <w:t>Załącznika 14, tomu II do Konwencji o międzynarodowym lotnictwie cywilnym, sporządzonej w Chicago dnia 7 grudnia 1944 r (Dz. Urz. ULC 202</w:t>
      </w:r>
      <w:r>
        <w:rPr>
          <w:rFonts w:ascii="Times New Roman" w:hAnsi="Times New Roman" w:cs="Times New Roman"/>
        </w:rPr>
        <w:t>1, poz. 42) określić dopuszczalne wysokości obiektów naturalnych i sztucznych w powierzchniach bocznych lądowiskach. Do analizy powierzchni bocznych przyjąć następujące założenia:</w:t>
      </w:r>
    </w:p>
    <w:p w:rsidR="00FF681F" w:rsidRDefault="00E67CB7" w:rsidP="00E67CB7">
      <w:pPr>
        <w:keepNext/>
        <w:numPr>
          <w:ilvl w:val="0"/>
          <w:numId w:val="108"/>
        </w:numPr>
        <w:tabs>
          <w:tab w:val="left" w:pos="540"/>
          <w:tab w:val="left" w:pos="1494"/>
        </w:tabs>
        <w:spacing w:line="240" w:lineRule="auto"/>
        <w:ind w:left="0" w:firstLine="0"/>
        <w:jc w:val="both"/>
        <w:rPr>
          <w:rFonts w:ascii="Times New Roman" w:hAnsi="Times New Roman"/>
        </w:rPr>
      </w:pPr>
      <w:r>
        <w:rPr>
          <w:rFonts w:ascii="Times New Roman" w:hAnsi="Times New Roman" w:cs="Times New Roman"/>
        </w:rPr>
        <w:t xml:space="preserve">nachylenie </w:t>
      </w:r>
    </w:p>
    <w:p w:rsidR="00FF681F" w:rsidRDefault="00E67CB7" w:rsidP="00E67CB7">
      <w:pPr>
        <w:keepNext/>
        <w:numPr>
          <w:ilvl w:val="0"/>
          <w:numId w:val="108"/>
        </w:numPr>
        <w:tabs>
          <w:tab w:val="left" w:pos="540"/>
          <w:tab w:val="left" w:pos="1494"/>
        </w:tabs>
        <w:spacing w:line="240" w:lineRule="auto"/>
        <w:ind w:left="0" w:firstLine="0"/>
        <w:jc w:val="both"/>
        <w:rPr>
          <w:rFonts w:ascii="Times New Roman" w:hAnsi="Times New Roman"/>
        </w:rPr>
      </w:pPr>
      <w:r>
        <w:rPr>
          <w:rFonts w:ascii="Times New Roman" w:hAnsi="Times New Roman" w:cs="Times New Roman"/>
        </w:rPr>
        <w:t xml:space="preserve">długość </w:t>
      </w:r>
    </w:p>
    <w:p w:rsidR="00FF681F" w:rsidRDefault="00E67CB7" w:rsidP="00E67CB7">
      <w:pPr>
        <w:keepNext/>
        <w:numPr>
          <w:ilvl w:val="0"/>
          <w:numId w:val="108"/>
        </w:numPr>
        <w:tabs>
          <w:tab w:val="left" w:pos="540"/>
          <w:tab w:val="left" w:pos="1494"/>
        </w:tabs>
        <w:spacing w:line="240" w:lineRule="auto"/>
        <w:ind w:left="0" w:firstLine="0"/>
        <w:jc w:val="both"/>
        <w:rPr>
          <w:rFonts w:ascii="Times New Roman" w:hAnsi="Times New Roman"/>
        </w:rPr>
      </w:pPr>
      <w:r>
        <w:rPr>
          <w:rFonts w:ascii="Times New Roman" w:hAnsi="Times New Roman" w:cs="Times New Roman"/>
        </w:rPr>
        <w:t>po jednej stronie lądowiska dozwolone jest występowanie</w:t>
      </w:r>
      <w:r>
        <w:rPr>
          <w:rFonts w:ascii="Times New Roman" w:hAnsi="Times New Roman" w:cs="Times New Roman"/>
        </w:rPr>
        <w:t xml:space="preserve"> obiektów, które mogą stanowić przeszkody lotnicze.</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Na budynku Głównym Szpitala znajduje się maszt antenowy o wysokości około </w:t>
      </w:r>
      <w:r>
        <w:rPr>
          <w:rFonts w:ascii="Times New Roman" w:hAnsi="Times New Roman" w:cs="Times New Roman"/>
          <w:b/>
        </w:rPr>
        <w:t>20m</w:t>
      </w:r>
      <w:r>
        <w:rPr>
          <w:rFonts w:ascii="Times New Roman" w:hAnsi="Times New Roman" w:cs="Times New Roman"/>
        </w:rPr>
        <w:t>. Ponieważ dopuszcza się wyłączenie sytuację, w której przeszkody lotnicze występują tylko po jednej stronie lądowiska ww. masz</w:t>
      </w:r>
      <w:r>
        <w:rPr>
          <w:rFonts w:ascii="Times New Roman" w:hAnsi="Times New Roman" w:cs="Times New Roman"/>
        </w:rPr>
        <w:t xml:space="preserve">t należy przenieść dalej w kierunku południowym, tak aby znajdował się w odległości minimum około </w:t>
      </w:r>
      <w:r>
        <w:rPr>
          <w:rFonts w:ascii="Times New Roman" w:hAnsi="Times New Roman" w:cs="Times New Roman"/>
          <w:b/>
        </w:rPr>
        <w:t>40-50m</w:t>
      </w:r>
      <w:r>
        <w:rPr>
          <w:rFonts w:ascii="Times New Roman" w:hAnsi="Times New Roman" w:cs="Times New Roman"/>
        </w:rPr>
        <w:t xml:space="preserve"> od płyty lądowiska - przeniesienie masztu po stronie Zamawiającego. Sytuacja w której przeszkody lotnicze występują tylko po jednej stronie lądowiska j</w:t>
      </w:r>
      <w:r>
        <w:rPr>
          <w:rFonts w:ascii="Times New Roman" w:hAnsi="Times New Roman" w:cs="Times New Roman"/>
        </w:rPr>
        <w:t>est dozwolona z obowiązującymi przepisami.</w:t>
      </w:r>
    </w:p>
    <w:p w:rsidR="00FF681F" w:rsidRDefault="00FF681F">
      <w:pPr>
        <w:spacing w:line="240" w:lineRule="auto"/>
        <w:rPr>
          <w:rFonts w:ascii="Times New Roman" w:hAnsi="Times New Roman" w:cs="Times New Roman"/>
          <w:b/>
          <w:bCs/>
        </w:rPr>
      </w:pPr>
    </w:p>
    <w:p w:rsidR="00FF681F" w:rsidRDefault="00E67CB7" w:rsidP="00E67CB7">
      <w:pPr>
        <w:pStyle w:val="Akapitzlist"/>
        <w:numPr>
          <w:ilvl w:val="2"/>
          <w:numId w:val="106"/>
        </w:numPr>
        <w:spacing w:line="240" w:lineRule="auto"/>
        <w:outlineLvl w:val="2"/>
        <w:rPr>
          <w:rFonts w:ascii="Times New Roman" w:hAnsi="Times New Roman"/>
        </w:rPr>
      </w:pPr>
      <w:bookmarkStart w:id="408" w:name="_Toc153864213"/>
      <w:bookmarkStart w:id="409" w:name="_Toc120696223"/>
      <w:r>
        <w:rPr>
          <w:rFonts w:ascii="Times New Roman" w:hAnsi="Times New Roman" w:cs="Times New Roman"/>
          <w:b/>
          <w:bCs/>
        </w:rPr>
        <w:lastRenderedPageBreak/>
        <w:t>Szczegółowe właściwości funkcjonalno-użytkowe- wytyczne dotyczące lądowiska dla śmigłowców</w:t>
      </w:r>
      <w:bookmarkEnd w:id="408"/>
      <w:bookmarkEnd w:id="409"/>
      <w:r>
        <w:rPr>
          <w:rFonts w:ascii="Times New Roman" w:hAnsi="Times New Roman" w:cs="Times New Roman"/>
          <w:b/>
          <w:bCs/>
        </w:rPr>
        <w:t xml:space="preserve"> </w:t>
      </w:r>
      <w:bookmarkStart w:id="410" w:name="_Toc114700248"/>
      <w:bookmarkStart w:id="411" w:name="_Toc439050233"/>
      <w:bookmarkStart w:id="412" w:name="_Toc310339884"/>
      <w:r>
        <w:rPr>
          <w:rFonts w:ascii="Times New Roman" w:hAnsi="Times New Roman" w:cs="Times New Roman"/>
          <w:b/>
          <w:bCs/>
        </w:rPr>
        <w:br/>
      </w:r>
    </w:p>
    <w:p w:rsidR="00FF681F" w:rsidRDefault="00E67CB7" w:rsidP="00E67CB7">
      <w:pPr>
        <w:pStyle w:val="Akapitzlist"/>
        <w:numPr>
          <w:ilvl w:val="3"/>
          <w:numId w:val="106"/>
        </w:numPr>
        <w:spacing w:line="240" w:lineRule="auto"/>
        <w:ind w:left="1276" w:hanging="567"/>
        <w:outlineLvl w:val="2"/>
        <w:rPr>
          <w:rFonts w:ascii="Times New Roman" w:hAnsi="Times New Roman"/>
        </w:rPr>
      </w:pPr>
      <w:bookmarkStart w:id="413" w:name="_Toc153864214"/>
      <w:bookmarkStart w:id="414" w:name="_Toc120696224"/>
      <w:r>
        <w:rPr>
          <w:rFonts w:ascii="Times New Roman" w:hAnsi="Times New Roman" w:cs="Times New Roman"/>
          <w:b/>
          <w:bCs/>
        </w:rPr>
        <w:t>Wymagania dotyczące dróg dojazdowych</w:t>
      </w:r>
      <w:bookmarkEnd w:id="410"/>
      <w:bookmarkEnd w:id="411"/>
      <w:bookmarkEnd w:id="412"/>
      <w:bookmarkEnd w:id="413"/>
      <w:bookmarkEnd w:id="414"/>
      <w:r>
        <w:rPr>
          <w:rFonts w:ascii="Times New Roman" w:hAnsi="Times New Roman" w:cs="Times New Roman"/>
          <w:b/>
          <w:bCs/>
        </w:rPr>
        <w:t xml:space="preserve"> </w:t>
      </w:r>
      <w:r>
        <w:rPr>
          <w:rFonts w:ascii="Times New Roman" w:hAnsi="Times New Roman" w:cs="Times New Roman"/>
          <w:b/>
          <w:bCs/>
        </w:rPr>
        <w:br/>
      </w:r>
    </w:p>
    <w:p w:rsidR="00FF681F" w:rsidRDefault="00E67CB7">
      <w:pPr>
        <w:keepLines/>
        <w:tabs>
          <w:tab w:val="left" w:pos="540"/>
        </w:tabs>
        <w:spacing w:line="240" w:lineRule="auto"/>
        <w:jc w:val="both"/>
        <w:rPr>
          <w:rFonts w:ascii="Times New Roman" w:hAnsi="Times New Roman"/>
        </w:rPr>
      </w:pPr>
      <w:r>
        <w:rPr>
          <w:rFonts w:ascii="Times New Roman" w:hAnsi="Times New Roman" w:cs="Times New Roman"/>
        </w:rPr>
        <w:t xml:space="preserve">W związku z realizacją płyty lądowiska na dachu nowowybudowanego budynku Bloku </w:t>
      </w:r>
      <w:r>
        <w:rPr>
          <w:rFonts w:ascii="Times New Roman" w:hAnsi="Times New Roman" w:cs="Times New Roman"/>
        </w:rPr>
        <w:t>Operacyjnego na wyniesionej konstrukcji żelbetowej lub stalowej, nie planuje się wprowadzania zmian do istniejącego układu komunikacyjnego - dróg wewnętrznych - na terenie szpitala.</w:t>
      </w:r>
    </w:p>
    <w:p w:rsidR="00FF681F" w:rsidRDefault="00FF681F">
      <w:pPr>
        <w:keepLines/>
        <w:tabs>
          <w:tab w:val="left" w:pos="540"/>
        </w:tabs>
        <w:spacing w:line="240" w:lineRule="auto"/>
        <w:ind w:left="709"/>
        <w:jc w:val="both"/>
        <w:rPr>
          <w:rFonts w:ascii="Times New Roman" w:hAnsi="Times New Roman" w:cs="Times New Roman"/>
        </w:rPr>
      </w:pPr>
    </w:p>
    <w:p w:rsidR="00FF681F" w:rsidRDefault="00E67CB7" w:rsidP="00E67CB7">
      <w:pPr>
        <w:pStyle w:val="Akapitzlist"/>
        <w:numPr>
          <w:ilvl w:val="3"/>
          <w:numId w:val="106"/>
        </w:numPr>
        <w:spacing w:line="240" w:lineRule="auto"/>
        <w:ind w:left="1276" w:hanging="567"/>
        <w:outlineLvl w:val="2"/>
        <w:rPr>
          <w:rFonts w:ascii="Times New Roman" w:hAnsi="Times New Roman"/>
        </w:rPr>
      </w:pPr>
      <w:bookmarkStart w:id="415" w:name="_Toc153864215"/>
      <w:bookmarkStart w:id="416" w:name="_Toc120696225"/>
      <w:bookmarkStart w:id="417" w:name="_Toc114700249"/>
      <w:r>
        <w:rPr>
          <w:rFonts w:ascii="Times New Roman" w:hAnsi="Times New Roman" w:cs="Times New Roman"/>
          <w:b/>
          <w:bCs/>
        </w:rPr>
        <w:t>Wymagania dotyczące ogrodzenia</w:t>
      </w:r>
      <w:bookmarkEnd w:id="415"/>
      <w:bookmarkEnd w:id="416"/>
      <w:bookmarkEnd w:id="417"/>
      <w:r>
        <w:rPr>
          <w:rFonts w:ascii="Times New Roman" w:hAnsi="Times New Roman" w:cs="Times New Roman"/>
          <w:b/>
          <w:bCs/>
        </w:rPr>
        <w:br/>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Teren szpitala obecnie jest ogrodzony ogr</w:t>
      </w:r>
      <w:r>
        <w:rPr>
          <w:rFonts w:ascii="Times New Roman" w:hAnsi="Times New Roman" w:cs="Times New Roman"/>
        </w:rPr>
        <w:t>odzeniem wykonanym z paneli o wysokości około 2,0m. Ze względu na to, że lądowisko będzie wykonane na wyniesionej konstrukcji żelbetowej lub stalowej nie ma koniczności wykonania ogrodzenia wokół lądowiska.</w:t>
      </w:r>
    </w:p>
    <w:p w:rsidR="00FF681F" w:rsidRDefault="00FF681F">
      <w:pPr>
        <w:keepNext/>
        <w:tabs>
          <w:tab w:val="left" w:pos="540"/>
        </w:tabs>
        <w:spacing w:line="240" w:lineRule="auto"/>
        <w:ind w:left="709"/>
        <w:jc w:val="both"/>
        <w:rPr>
          <w:rFonts w:ascii="Times New Roman" w:hAnsi="Times New Roman" w:cs="Times New Roman"/>
        </w:rPr>
      </w:pPr>
    </w:p>
    <w:p w:rsidR="00FF681F" w:rsidRDefault="00E67CB7" w:rsidP="00E67CB7">
      <w:pPr>
        <w:pStyle w:val="Akapitzlist"/>
        <w:numPr>
          <w:ilvl w:val="3"/>
          <w:numId w:val="106"/>
        </w:numPr>
        <w:spacing w:line="240" w:lineRule="auto"/>
        <w:ind w:left="1276" w:hanging="567"/>
        <w:jc w:val="both"/>
        <w:outlineLvl w:val="2"/>
        <w:rPr>
          <w:rFonts w:ascii="Times New Roman" w:hAnsi="Times New Roman"/>
        </w:rPr>
      </w:pPr>
      <w:bookmarkStart w:id="418" w:name="_Toc120696226"/>
      <w:bookmarkStart w:id="419" w:name="_Toc114700250"/>
      <w:bookmarkStart w:id="420" w:name="_Toc439050234"/>
      <w:bookmarkStart w:id="421" w:name="_Toc310339886"/>
      <w:bookmarkStart w:id="422" w:name="_Toc153864216"/>
      <w:r>
        <w:rPr>
          <w:rFonts w:ascii="Times New Roman" w:hAnsi="Times New Roman" w:cs="Times New Roman"/>
          <w:b/>
          <w:bCs/>
        </w:rPr>
        <w:t>Wymagania dotyczące płyty lądowiska</w:t>
      </w:r>
      <w:bookmarkEnd w:id="418"/>
      <w:bookmarkEnd w:id="419"/>
      <w:bookmarkEnd w:id="420"/>
      <w:bookmarkEnd w:id="421"/>
      <w:r>
        <w:rPr>
          <w:rFonts w:ascii="Times New Roman" w:hAnsi="Times New Roman" w:cs="Times New Roman"/>
          <w:b/>
          <w:bCs/>
        </w:rPr>
        <w:t xml:space="preserve"> w technologi</w:t>
      </w:r>
      <w:r>
        <w:rPr>
          <w:rFonts w:ascii="Times New Roman" w:hAnsi="Times New Roman" w:cs="Times New Roman"/>
          <w:b/>
          <w:bCs/>
        </w:rPr>
        <w:t xml:space="preserve">i Płyty Aluminiowej – technologia wykonania płyty lądowiska stanowi kryterium oceny ofert i Wykonawca zobowiązany będzie wykonać płytę lądowiska w takiej technologii jak złoży oświadczenie w ofercie (zapis w PFU zostanie dostosowany do treści oświadczenia </w:t>
      </w:r>
      <w:r>
        <w:rPr>
          <w:rFonts w:ascii="Times New Roman" w:hAnsi="Times New Roman" w:cs="Times New Roman"/>
          <w:b/>
          <w:bCs/>
        </w:rPr>
        <w:t>Wykonawcy)</w:t>
      </w:r>
      <w:bookmarkEnd w:id="422"/>
      <w:r>
        <w:rPr>
          <w:rFonts w:ascii="Times New Roman" w:hAnsi="Times New Roman" w:cs="Times New Roman"/>
          <w:b/>
          <w:bCs/>
        </w:rPr>
        <w:t xml:space="preserve"> </w:t>
      </w:r>
    </w:p>
    <w:p w:rsidR="00FF681F" w:rsidRDefault="00FF681F">
      <w:pPr>
        <w:pStyle w:val="Akapitzlist"/>
        <w:spacing w:line="240" w:lineRule="auto"/>
        <w:ind w:left="1276"/>
        <w:jc w:val="both"/>
        <w:outlineLvl w:val="2"/>
        <w:rPr>
          <w:rFonts w:ascii="Times New Roman" w:hAnsi="Times New Roman" w:cs="Times New Roman"/>
          <w:b/>
          <w:bCs/>
        </w:rPr>
      </w:pP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Płyta lądowiska powinna przenosić obciążenia statyczne i dynamiczne od lądujących śmigłowców, tak aby było możliwe lądowanie na niej śmigłowców o maksymalnej masie startowej </w:t>
      </w:r>
      <w:r>
        <w:rPr>
          <w:rFonts w:ascii="Times New Roman" w:hAnsi="Times New Roman" w:cs="Times New Roman"/>
          <w:b/>
        </w:rPr>
        <w:t>M</w:t>
      </w:r>
      <w:r>
        <w:rPr>
          <w:rFonts w:ascii="Times New Roman" w:hAnsi="Times New Roman" w:cs="Times New Roman"/>
          <w:b/>
          <w:vertAlign w:val="subscript"/>
        </w:rPr>
        <w:t>TOM</w:t>
      </w:r>
      <w:r>
        <w:rPr>
          <w:rFonts w:ascii="Times New Roman" w:hAnsi="Times New Roman" w:cs="Times New Roman"/>
        </w:rPr>
        <w:t xml:space="preserve"> wynoszącej </w:t>
      </w:r>
      <w:r>
        <w:rPr>
          <w:rFonts w:ascii="Times New Roman" w:hAnsi="Times New Roman" w:cs="Times New Roman"/>
          <w:b/>
        </w:rPr>
        <w:t>6 000 kg</w:t>
      </w:r>
      <w:r>
        <w:rPr>
          <w:rFonts w:ascii="Times New Roman" w:hAnsi="Times New Roman" w:cs="Times New Roman"/>
        </w:rPr>
        <w:t xml:space="preserv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Cała płyta lądowiska powinna mieć taką naw</w:t>
      </w:r>
      <w:r>
        <w:rPr>
          <w:rFonts w:ascii="Times New Roman" w:hAnsi="Times New Roman" w:cs="Times New Roman"/>
        </w:rPr>
        <w:t>ierzchnię, aby zapewnić efekt „poduszki powietrznej” dla lądujących śmigłowców. Wokół płyty lądowiska oraz części pomostu łączącego lądowisko z platformą należy umieścić siatkę zabezpieczającą przed upadkiem. Poziom płyty lądowiska należy określić na podst</w:t>
      </w:r>
      <w:r>
        <w:rPr>
          <w:rFonts w:ascii="Times New Roman" w:hAnsi="Times New Roman" w:cs="Times New Roman"/>
        </w:rPr>
        <w:t>awie obowiązujących norm i przepisów prawnych.</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Płyta będzie wykonana z prefabrykowanych paneli aluminiowych i będzie oparta na ruszcie stalowym.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Zgodnie z obowiązującymi przepisami maksymalne nachylenie płyty lądowiska, w celu odprowadzenia wód opadowych,</w:t>
      </w:r>
      <w:r>
        <w:rPr>
          <w:rFonts w:ascii="Times New Roman" w:hAnsi="Times New Roman" w:cs="Times New Roman"/>
        </w:rPr>
        <w:t xml:space="preserve"> może wynosić maksymalnie </w:t>
      </w:r>
      <w:r>
        <w:rPr>
          <w:rFonts w:ascii="Times New Roman" w:hAnsi="Times New Roman" w:cs="Times New Roman"/>
          <w:b/>
        </w:rPr>
        <w:t>2,0%</w:t>
      </w:r>
      <w:r>
        <w:rPr>
          <w:rFonts w:ascii="Times New Roman" w:hAnsi="Times New Roman" w:cs="Times New Roman"/>
        </w:rPr>
        <w:t>. Spadki na płycie muszą być tak skierowane, żeby woda nie spływała w kierunku dróg ewakuacyjnych z lądowiska. Chodzi o to, aby w przypadku wycieku i zapalenia się paliwa nie doszło do odcięcia dróg ewakuacji osobom znajdujący</w:t>
      </w:r>
      <w:r>
        <w:rPr>
          <w:rFonts w:ascii="Times New Roman" w:hAnsi="Times New Roman" w:cs="Times New Roman"/>
        </w:rPr>
        <w:t xml:space="preserve">m się na lądowisku.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Nawierzchnia płyty lądowiska ma być antypoślizgowa tak, aby wykluczyć możliwość poślizgnięcia się i upadku osób oraz powinna zachowywać w miarę możliwości swoje cechy antypoślizgowe w przypadku opadów atmosferycznych (deszczu, mżawki, </w:t>
      </w:r>
      <w:r>
        <w:rPr>
          <w:rFonts w:ascii="Times New Roman" w:hAnsi="Times New Roman" w:cs="Times New Roman"/>
        </w:rPr>
        <w:t xml:space="preserve">śniegu itp.). </w:t>
      </w:r>
    </w:p>
    <w:p w:rsidR="00FF681F" w:rsidRDefault="00FF681F">
      <w:pPr>
        <w:keepNext/>
        <w:tabs>
          <w:tab w:val="left" w:pos="540"/>
        </w:tabs>
        <w:spacing w:line="240" w:lineRule="auto"/>
        <w:jc w:val="both"/>
        <w:rPr>
          <w:rFonts w:ascii="Times New Roman" w:hAnsi="Times New Roman" w:cs="Times New Roman"/>
          <w:i/>
        </w:rPr>
      </w:pPr>
    </w:p>
    <w:p w:rsidR="00FF681F" w:rsidRDefault="00E67CB7" w:rsidP="00E67CB7">
      <w:pPr>
        <w:pStyle w:val="Akapitzlist"/>
        <w:numPr>
          <w:ilvl w:val="3"/>
          <w:numId w:val="106"/>
        </w:numPr>
        <w:spacing w:line="240" w:lineRule="auto"/>
        <w:ind w:left="1134" w:hanging="567"/>
        <w:outlineLvl w:val="2"/>
        <w:rPr>
          <w:rFonts w:ascii="Times New Roman" w:hAnsi="Times New Roman"/>
        </w:rPr>
      </w:pPr>
      <w:bookmarkStart w:id="423" w:name="_Toc153864217"/>
      <w:r>
        <w:rPr>
          <w:rFonts w:ascii="Times New Roman" w:hAnsi="Times New Roman" w:cs="Times New Roman"/>
          <w:b/>
          <w:bCs/>
        </w:rPr>
        <w:t xml:space="preserve">Wymagania dotyczące płyty lądowiska w technologii Płyty Żelbetowej technologia wykonania płyty lądowiska stanowi kryterium oceny ofert i Wykonawca zobowiązany będzie wykonać płytę lądowiska w takiej technologii jak złoży oświadczenie w </w:t>
      </w:r>
      <w:r>
        <w:rPr>
          <w:rFonts w:ascii="Times New Roman" w:hAnsi="Times New Roman" w:cs="Times New Roman"/>
          <w:b/>
          <w:bCs/>
        </w:rPr>
        <w:t>ofercie (zapis w PFU zostanie dostosowany do treści oświadczenia Wykonawcy)</w:t>
      </w:r>
      <w:bookmarkEnd w:id="423"/>
      <w:r>
        <w:rPr>
          <w:rFonts w:ascii="Times New Roman" w:hAnsi="Times New Roman" w:cs="Times New Roman"/>
          <w:b/>
          <w:bCs/>
        </w:rPr>
        <w:t xml:space="preserve"> </w:t>
      </w:r>
    </w:p>
    <w:p w:rsidR="00FF681F" w:rsidRDefault="00FF681F">
      <w:pPr>
        <w:pStyle w:val="Akapitzlist"/>
        <w:spacing w:line="240" w:lineRule="auto"/>
        <w:ind w:left="1134"/>
        <w:outlineLvl w:val="2"/>
        <w:rPr>
          <w:rFonts w:ascii="Times New Roman" w:hAnsi="Times New Roman" w:cs="Times New Roman"/>
          <w:b/>
          <w:bCs/>
        </w:rPr>
      </w:pPr>
    </w:p>
    <w:p w:rsidR="00FF681F" w:rsidRDefault="00E67CB7">
      <w:pPr>
        <w:pStyle w:val="Akapitzlist"/>
        <w:tabs>
          <w:tab w:val="left" w:pos="0"/>
        </w:tabs>
        <w:spacing w:line="240" w:lineRule="auto"/>
        <w:ind w:left="0"/>
        <w:jc w:val="both"/>
        <w:rPr>
          <w:rFonts w:ascii="Times New Roman" w:hAnsi="Times New Roman"/>
        </w:rPr>
      </w:pPr>
      <w:r>
        <w:rPr>
          <w:rFonts w:ascii="Times New Roman" w:hAnsi="Times New Roman" w:cs="Times New Roman"/>
        </w:rPr>
        <w:t xml:space="preserve">Płyta lądowiska powinna przenosić obciążenia statyczne i dynamiczne od lądujących śmigłowców, tak aby było możliwe lądowanie na niej śmigłowców o maksymalnej masie startowej </w:t>
      </w:r>
      <w:r>
        <w:rPr>
          <w:rFonts w:ascii="Times New Roman" w:hAnsi="Times New Roman" w:cs="Times New Roman"/>
          <w:b/>
        </w:rPr>
        <w:t>M</w:t>
      </w:r>
      <w:r>
        <w:rPr>
          <w:rFonts w:ascii="Times New Roman" w:hAnsi="Times New Roman" w:cs="Times New Roman"/>
          <w:b/>
          <w:vertAlign w:val="subscript"/>
        </w:rPr>
        <w:t>TOM</w:t>
      </w:r>
      <w:r>
        <w:rPr>
          <w:rFonts w:ascii="Times New Roman" w:hAnsi="Times New Roman" w:cs="Times New Roman"/>
        </w:rPr>
        <w:t xml:space="preserve"> wynoszącej </w:t>
      </w:r>
      <w:r>
        <w:rPr>
          <w:rFonts w:ascii="Times New Roman" w:hAnsi="Times New Roman" w:cs="Times New Roman"/>
          <w:b/>
        </w:rPr>
        <w:t>6 000 kg</w:t>
      </w:r>
      <w:r>
        <w:rPr>
          <w:rFonts w:ascii="Times New Roman" w:hAnsi="Times New Roman" w:cs="Times New Roman"/>
        </w:rPr>
        <w:t xml:space="preserve">. </w:t>
      </w:r>
    </w:p>
    <w:p w:rsidR="00FF681F" w:rsidRDefault="00E67CB7">
      <w:pPr>
        <w:pStyle w:val="Akapitzlist"/>
        <w:tabs>
          <w:tab w:val="left" w:pos="0"/>
        </w:tabs>
        <w:spacing w:line="240" w:lineRule="auto"/>
        <w:ind w:left="0"/>
        <w:jc w:val="both"/>
        <w:rPr>
          <w:rFonts w:ascii="Times New Roman" w:hAnsi="Times New Roman"/>
        </w:rPr>
      </w:pPr>
      <w:r>
        <w:rPr>
          <w:rFonts w:ascii="Times New Roman" w:hAnsi="Times New Roman" w:cs="Times New Roman"/>
        </w:rPr>
        <w:t>Cała płyta lądowiska powinna mieć taką nawierzchnię, aby zapewnić efekt „poduszki powietrznej” dla lądujących śmigłowców. Wokół płyty lądowiska oraz części pomostu łączącego lądowisko z platformą należy umieścić siatkę zabezpieczając</w:t>
      </w:r>
      <w:r>
        <w:rPr>
          <w:rFonts w:ascii="Times New Roman" w:hAnsi="Times New Roman" w:cs="Times New Roman"/>
        </w:rPr>
        <w:t>ą przed upadkiem. Poziom płyty lądowiska należy określić na podstawie obowiązujących norm i przepisów prawnych.</w:t>
      </w:r>
    </w:p>
    <w:p w:rsidR="00FF681F" w:rsidRDefault="00E67CB7">
      <w:pPr>
        <w:pStyle w:val="Akapitzlist"/>
        <w:tabs>
          <w:tab w:val="left" w:pos="0"/>
        </w:tabs>
        <w:spacing w:line="240" w:lineRule="auto"/>
        <w:ind w:left="0"/>
        <w:jc w:val="both"/>
        <w:rPr>
          <w:rFonts w:ascii="Times New Roman" w:hAnsi="Times New Roman"/>
        </w:rPr>
      </w:pPr>
      <w:r>
        <w:rPr>
          <w:rFonts w:ascii="Times New Roman" w:hAnsi="Times New Roman" w:cs="Times New Roman"/>
        </w:rPr>
        <w:t xml:space="preserve">Płyta będzie wykonana w konstrukcji żelbetowej i będzie oparta na ruszcie w konstrukcji żelbetowej lub stalowej. </w:t>
      </w:r>
    </w:p>
    <w:p w:rsidR="00FF681F" w:rsidRDefault="00E67CB7">
      <w:pPr>
        <w:pStyle w:val="Akapitzlist"/>
        <w:tabs>
          <w:tab w:val="left" w:pos="0"/>
        </w:tabs>
        <w:spacing w:line="240" w:lineRule="auto"/>
        <w:ind w:left="0"/>
        <w:jc w:val="both"/>
        <w:rPr>
          <w:rFonts w:ascii="Times New Roman" w:hAnsi="Times New Roman"/>
        </w:rPr>
      </w:pPr>
      <w:r>
        <w:rPr>
          <w:rFonts w:ascii="Times New Roman" w:hAnsi="Times New Roman" w:cs="Times New Roman"/>
        </w:rPr>
        <w:t>Zgodnie z obowiązującymi przep</w:t>
      </w:r>
      <w:r>
        <w:rPr>
          <w:rFonts w:ascii="Times New Roman" w:hAnsi="Times New Roman" w:cs="Times New Roman"/>
        </w:rPr>
        <w:t xml:space="preserve">isami maksymalne nachylenie płyty lądowiska, w celu odprowadzenia wód opadowych, może wynosić maksymalnie </w:t>
      </w:r>
      <w:r>
        <w:rPr>
          <w:rFonts w:ascii="Times New Roman" w:hAnsi="Times New Roman" w:cs="Times New Roman"/>
          <w:b/>
        </w:rPr>
        <w:t>2,0%</w:t>
      </w:r>
      <w:r>
        <w:rPr>
          <w:rFonts w:ascii="Times New Roman" w:hAnsi="Times New Roman" w:cs="Times New Roman"/>
        </w:rPr>
        <w:t xml:space="preserve">. Spadki na płycie muszą być tak skierowane, żeby </w:t>
      </w:r>
      <w:r>
        <w:rPr>
          <w:rFonts w:ascii="Times New Roman" w:hAnsi="Times New Roman" w:cs="Times New Roman"/>
        </w:rPr>
        <w:lastRenderedPageBreak/>
        <w:t>woda nie spływała w kierunku dróg ewakuacyjnych z lądowiska. Chodzi o to, aby w przypadku wyciek</w:t>
      </w:r>
      <w:r>
        <w:rPr>
          <w:rFonts w:ascii="Times New Roman" w:hAnsi="Times New Roman" w:cs="Times New Roman"/>
        </w:rPr>
        <w:t xml:space="preserve">u i zapalenia się paliwa nie doszło do odcięcia dróg ewakuacji osobom znajdującym się na lądowisku. </w:t>
      </w:r>
    </w:p>
    <w:p w:rsidR="00FF681F" w:rsidRDefault="00E67CB7">
      <w:pPr>
        <w:pStyle w:val="Akapitzlist"/>
        <w:tabs>
          <w:tab w:val="left" w:pos="0"/>
        </w:tabs>
        <w:spacing w:line="240" w:lineRule="auto"/>
        <w:ind w:left="0"/>
        <w:jc w:val="both"/>
        <w:rPr>
          <w:rFonts w:ascii="Times New Roman" w:hAnsi="Times New Roman"/>
        </w:rPr>
      </w:pPr>
      <w:r>
        <w:rPr>
          <w:rFonts w:ascii="Times New Roman" w:hAnsi="Times New Roman" w:cs="Times New Roman"/>
        </w:rPr>
        <w:t xml:space="preserve">Nawierzchnia płyty lądowiska ma być antypoślizgowa tak, aby wykluczyć możliwość poślizgnięcia się i upadku osób oraz powinna zachowywać w miarę możliwości </w:t>
      </w:r>
      <w:r>
        <w:rPr>
          <w:rFonts w:ascii="Times New Roman" w:hAnsi="Times New Roman" w:cs="Times New Roman"/>
        </w:rPr>
        <w:t xml:space="preserve">swoje cechy antypoślizgowe w przypadku opadów atmosferycznych (deszczu, mżawki, śniegu itp.). Nawierzchnię płyty lądowiska należy zatrzeć na ostro. Beton powinien mieć współczynnik wodoszczelności na poziomie nie niższym niż </w:t>
      </w:r>
      <w:r>
        <w:rPr>
          <w:rFonts w:ascii="Times New Roman" w:hAnsi="Times New Roman" w:cs="Times New Roman"/>
          <w:b/>
        </w:rPr>
        <w:t xml:space="preserve">W8 </w:t>
      </w:r>
      <w:r>
        <w:rPr>
          <w:rFonts w:ascii="Times New Roman" w:hAnsi="Times New Roman" w:cs="Times New Roman"/>
        </w:rPr>
        <w:t>i być powierzchniowo utwardz</w:t>
      </w:r>
      <w:r>
        <w:rPr>
          <w:rFonts w:ascii="Times New Roman" w:hAnsi="Times New Roman" w:cs="Times New Roman"/>
        </w:rPr>
        <w:t>alny. Nie zaleca się malowania płyty lądowiska żywicami. Rodzaj zastosowanego materiału grubość płyty określi konstruktor na etapie wykonywania dokumentacji projektowej.</w:t>
      </w:r>
    </w:p>
    <w:p w:rsidR="00FF681F" w:rsidRDefault="00E67CB7">
      <w:pPr>
        <w:pStyle w:val="Akapitzlist"/>
        <w:keepNext/>
        <w:tabs>
          <w:tab w:val="left" w:pos="0"/>
        </w:tabs>
        <w:spacing w:line="240" w:lineRule="auto"/>
        <w:ind w:left="0"/>
        <w:jc w:val="both"/>
        <w:rPr>
          <w:rFonts w:ascii="Times New Roman" w:hAnsi="Times New Roman"/>
        </w:rPr>
      </w:pPr>
      <w:r>
        <w:rPr>
          <w:rFonts w:ascii="Times New Roman" w:hAnsi="Times New Roman" w:cs="Times New Roman"/>
        </w:rPr>
        <w:t>Klasa odporności ogniowej płyty lądowiska, pomostu łączącego lądowisko z dźwigiem osob</w:t>
      </w:r>
      <w:r>
        <w:rPr>
          <w:rFonts w:ascii="Times New Roman" w:hAnsi="Times New Roman" w:cs="Times New Roman"/>
        </w:rPr>
        <w:t>owym/platformą, konstrukcji wsporczej powinna odpowiadać przepisom obowiązującym w tym zakresie.</w:t>
      </w:r>
    </w:p>
    <w:p w:rsidR="00FF681F" w:rsidRDefault="00FF681F">
      <w:pPr>
        <w:spacing w:line="240" w:lineRule="auto"/>
        <w:ind w:left="1080"/>
        <w:outlineLvl w:val="2"/>
        <w:rPr>
          <w:rFonts w:ascii="Times New Roman" w:hAnsi="Times New Roman" w:cs="Times New Roman"/>
          <w:b/>
          <w:bCs/>
        </w:rPr>
      </w:pPr>
    </w:p>
    <w:p w:rsidR="00FF681F" w:rsidRDefault="00E67CB7">
      <w:pPr>
        <w:pStyle w:val="Akapitzlist"/>
        <w:spacing w:line="240" w:lineRule="auto"/>
        <w:ind w:left="1728"/>
        <w:outlineLvl w:val="2"/>
        <w:rPr>
          <w:rFonts w:ascii="Times New Roman" w:hAnsi="Times New Roman"/>
        </w:rPr>
      </w:pPr>
      <w:r>
        <w:rPr>
          <w:rFonts w:ascii="Times New Roman" w:hAnsi="Times New Roman" w:cs="Times New Roman"/>
          <w:b/>
          <w:bCs/>
        </w:rPr>
        <w:t xml:space="preserve"> </w:t>
      </w:r>
      <w:bookmarkStart w:id="424" w:name="_Toc120696227"/>
      <w:bookmarkStart w:id="425" w:name="_Toc114700251"/>
      <w:bookmarkEnd w:id="424"/>
      <w:bookmarkEnd w:id="425"/>
    </w:p>
    <w:p w:rsidR="00FF681F" w:rsidRDefault="00E67CB7" w:rsidP="00E67CB7">
      <w:pPr>
        <w:pStyle w:val="Akapitzlist"/>
        <w:numPr>
          <w:ilvl w:val="3"/>
          <w:numId w:val="126"/>
        </w:numPr>
        <w:spacing w:line="240" w:lineRule="auto"/>
        <w:ind w:left="1418" w:hanging="709"/>
        <w:outlineLvl w:val="2"/>
        <w:rPr>
          <w:rFonts w:ascii="Times New Roman" w:hAnsi="Times New Roman"/>
        </w:rPr>
      </w:pPr>
      <w:bookmarkStart w:id="426" w:name="_Toc153864218"/>
      <w:r>
        <w:rPr>
          <w:rFonts w:ascii="Times New Roman" w:hAnsi="Times New Roman" w:cs="Times New Roman"/>
          <w:b/>
          <w:bCs/>
        </w:rPr>
        <w:t>Panele słoneczne na dachu głównego budynku szpitala</w:t>
      </w:r>
      <w:bookmarkEnd w:id="426"/>
    </w:p>
    <w:p w:rsidR="00FF681F" w:rsidRDefault="00FF681F">
      <w:pPr>
        <w:spacing w:line="240" w:lineRule="auto"/>
        <w:outlineLvl w:val="2"/>
        <w:rPr>
          <w:rFonts w:ascii="Times New Roman" w:hAnsi="Times New Roman" w:cs="Times New Roman"/>
          <w:b/>
          <w:bCs/>
        </w:rPr>
      </w:pP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Na dachach budynku Głównego szpitala, który będzie sąsiadował z nowym blokiem operacyjnym zlokalizowane</w:t>
      </w:r>
      <w:r>
        <w:rPr>
          <w:rFonts w:ascii="Times New Roman" w:hAnsi="Times New Roman" w:cs="Times New Roman"/>
        </w:rPr>
        <w:t xml:space="preserve"> są panele słoneczne. Większość paneli znajduje się na dachach z dala lądowiska i podmuchy powietrza podwirnikowego nie będą miały na nie większego wpływu, tym bardziej że znajdują się one po bokach lądowiska. </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Jednak na dachu głównego budynku szpitala rów</w:t>
      </w:r>
      <w:r>
        <w:rPr>
          <w:rFonts w:ascii="Times New Roman" w:hAnsi="Times New Roman" w:cs="Times New Roman"/>
        </w:rPr>
        <w:t>nież znajdują się panele słoneczne, które mogą być narażone na mocniejsze podmuchy powietrza podwirnikowego skierowanego pionowo w dół o prędkości dochodzącej do 80-90km/h.</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W związku z powyższym należy sprawdzić czy ww. panele są odporne na podmuchy powiet</w:t>
      </w:r>
      <w:r>
        <w:rPr>
          <w:rFonts w:ascii="Times New Roman" w:hAnsi="Times New Roman" w:cs="Times New Roman"/>
        </w:rPr>
        <w:t>rza o takiej sile. W przypadku, gdyby występowały uzasadnione wątpliwości należy przewidzieć wzmocnienie konstrukcji mocującej panele, lub częściowy ich demontaż wzdłuż krawędzi dachu budynku głównego i przeniesienie ich na inne części dachu (realizacja ni</w:t>
      </w:r>
      <w:r>
        <w:rPr>
          <w:rFonts w:ascii="Times New Roman" w:hAnsi="Times New Roman" w:cs="Times New Roman"/>
        </w:rPr>
        <w:t>ezbędnych prac po stronie Wykonawcy). Ścieżkę podejścia do lądowania i wznoszenia wyznaczyć w ten sposób, aby ominąć panele zlokalizowane na dachu budynku.</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1418" w:hanging="709"/>
        <w:outlineLvl w:val="2"/>
        <w:rPr>
          <w:rFonts w:ascii="Times New Roman" w:hAnsi="Times New Roman"/>
        </w:rPr>
      </w:pPr>
      <w:bookmarkStart w:id="427" w:name="_Toc153864219"/>
      <w:bookmarkStart w:id="428" w:name="_Toc120696228"/>
      <w:bookmarkStart w:id="429" w:name="_Toc114700252"/>
      <w:bookmarkStart w:id="430" w:name="_Toc41616322"/>
      <w:r>
        <w:rPr>
          <w:rFonts w:ascii="Times New Roman" w:hAnsi="Times New Roman" w:cs="Times New Roman"/>
          <w:b/>
          <w:bCs/>
        </w:rPr>
        <w:t>Air Gap</w:t>
      </w:r>
      <w:bookmarkEnd w:id="427"/>
      <w:bookmarkEnd w:id="428"/>
      <w:bookmarkEnd w:id="429"/>
      <w:bookmarkEnd w:id="430"/>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Pomiędzy spodem płyty lądowiska a dachem budynku łącznie z zainstalowanymi na nich urządzeniami, należy zachować wolną przestrzeń o wysokości min. </w:t>
      </w:r>
      <w:r>
        <w:rPr>
          <w:rFonts w:ascii="Times New Roman" w:hAnsi="Times New Roman" w:cs="Times New Roman"/>
          <w:b/>
        </w:rPr>
        <w:t>3,0m</w:t>
      </w:r>
      <w:r>
        <w:rPr>
          <w:rFonts w:ascii="Times New Roman" w:hAnsi="Times New Roman" w:cs="Times New Roman"/>
        </w:rPr>
        <w:t xml:space="preserve"> (tak zwany </w:t>
      </w:r>
      <w:r>
        <w:rPr>
          <w:rFonts w:ascii="Times New Roman" w:hAnsi="Times New Roman" w:cs="Times New Roman"/>
          <w:b/>
        </w:rPr>
        <w:t>AIR GAP</w:t>
      </w:r>
      <w:r>
        <w:rPr>
          <w:rFonts w:ascii="Times New Roman" w:hAnsi="Times New Roman" w:cs="Times New Roman"/>
        </w:rPr>
        <w:t>). Wolną przestrzeń należy liczyć od spodu płyty lądowiska (podciągów, i konstrukcji w</w:t>
      </w:r>
      <w:r>
        <w:rPr>
          <w:rFonts w:ascii="Times New Roman" w:hAnsi="Times New Roman" w:cs="Times New Roman"/>
        </w:rPr>
        <w:t xml:space="preserve">sporczej płyty) do poziomu dachu lub urządzeń zlokalizowanych na dachu budynku.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UWAGA!!!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Ma być to przestrzeń całkowicie wolna od przeszkód, nie dopuszcza się  lokalizacji na dachu urządzeń (np. klimatyzatory / czerpnie powietrza / panele solarne itp.), k</w:t>
      </w:r>
      <w:r>
        <w:rPr>
          <w:rFonts w:ascii="Times New Roman" w:hAnsi="Times New Roman" w:cs="Times New Roman"/>
        </w:rPr>
        <w:t xml:space="preserve">tóre mogłyby zawęzić ww. </w:t>
      </w:r>
      <w:r>
        <w:rPr>
          <w:rFonts w:ascii="Times New Roman" w:hAnsi="Times New Roman" w:cs="Times New Roman"/>
          <w:b/>
        </w:rPr>
        <w:t>AIR GAP</w:t>
      </w:r>
      <w:r>
        <w:rPr>
          <w:rFonts w:ascii="Times New Roman" w:hAnsi="Times New Roman" w:cs="Times New Roman"/>
        </w:rPr>
        <w:t>.</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1276" w:hanging="567"/>
        <w:outlineLvl w:val="2"/>
        <w:rPr>
          <w:rFonts w:ascii="Times New Roman" w:hAnsi="Times New Roman"/>
        </w:rPr>
      </w:pPr>
      <w:bookmarkStart w:id="431" w:name="_Toc153864220"/>
      <w:bookmarkStart w:id="432" w:name="_Toc120696229"/>
      <w:bookmarkStart w:id="433" w:name="_Toc114700253"/>
      <w:bookmarkStart w:id="434" w:name="_Toc84885680"/>
      <w:r>
        <w:rPr>
          <w:rFonts w:ascii="Times New Roman" w:hAnsi="Times New Roman" w:cs="Times New Roman"/>
          <w:b/>
          <w:bCs/>
        </w:rPr>
        <w:t>Amortyzatory drgań</w:t>
      </w:r>
      <w:bookmarkEnd w:id="431"/>
      <w:bookmarkEnd w:id="432"/>
      <w:bookmarkEnd w:id="433"/>
      <w:bookmarkEnd w:id="434"/>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Ze względu na lądujące śmigłowce, które mogą powodować drgania i wibracje płyty lądowiska i konstrukcji wsporczej, spowodowane uderzeniami podmuchów powietrza podwirnikowego, należy sprawdzić czy nie b</w:t>
      </w:r>
      <w:r>
        <w:rPr>
          <w:rFonts w:ascii="Times New Roman" w:hAnsi="Times New Roman" w:cs="Times New Roman"/>
        </w:rPr>
        <w:t>ędą one przenoszone na sąsiednie budynki szpitala. Drgania takie mogą powodować mikrouszkodzenia budynków, oraz może być to uciążliwe dla osób przebywających w budynku lub stanowić wręcz zagrożenie w przypadku wykonywania zabiegów operacyjnych gdzie koniec</w:t>
      </w:r>
      <w:r>
        <w:rPr>
          <w:rFonts w:ascii="Times New Roman" w:hAnsi="Times New Roman" w:cs="Times New Roman"/>
        </w:rPr>
        <w:t xml:space="preserve">zna jest precyzja i wymagane są idealne warunki - bez drgań.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przypadku konieczności zastosować amortyzatorów drgań montowanych w płycie lądowiska lub w konstrukcji wsporczej płyty lądowiska lub odpowiednie zaprojektowanie fundamentów, tak aby drgania ni</w:t>
      </w:r>
      <w:r>
        <w:rPr>
          <w:rFonts w:ascii="Times New Roman" w:hAnsi="Times New Roman" w:cs="Times New Roman"/>
        </w:rPr>
        <w:t>e były przenoszone na sąsiednie budynki.</w:t>
      </w:r>
    </w:p>
    <w:p w:rsidR="00FF681F" w:rsidRDefault="00FF681F">
      <w:pPr>
        <w:tabs>
          <w:tab w:val="left" w:pos="540"/>
        </w:tabs>
        <w:spacing w:line="240" w:lineRule="auto"/>
        <w:jc w:val="both"/>
        <w:rPr>
          <w:rFonts w:ascii="Times New Roman" w:hAnsi="Times New Roman" w:cs="Times New Roman"/>
        </w:rPr>
      </w:pPr>
    </w:p>
    <w:p w:rsidR="00FF681F" w:rsidRDefault="00E67CB7" w:rsidP="00E67CB7">
      <w:pPr>
        <w:pStyle w:val="Akapitzlist"/>
        <w:numPr>
          <w:ilvl w:val="3"/>
          <w:numId w:val="126"/>
        </w:numPr>
        <w:spacing w:line="240" w:lineRule="auto"/>
        <w:ind w:left="1276" w:hanging="567"/>
        <w:outlineLvl w:val="2"/>
        <w:rPr>
          <w:rFonts w:ascii="Times New Roman" w:hAnsi="Times New Roman"/>
        </w:rPr>
      </w:pPr>
      <w:bookmarkStart w:id="435" w:name="_Toc153864221"/>
      <w:bookmarkStart w:id="436" w:name="_Toc120696230"/>
      <w:bookmarkStart w:id="437" w:name="_Toc114700254"/>
      <w:bookmarkStart w:id="438" w:name="_Toc439050235"/>
      <w:bookmarkStart w:id="439" w:name="_Toc310339887"/>
      <w:r>
        <w:rPr>
          <w:rFonts w:ascii="Times New Roman" w:hAnsi="Times New Roman" w:cs="Times New Roman"/>
          <w:b/>
          <w:bCs/>
        </w:rPr>
        <w:t>Wymagania dotyczące odwodnienia lądowiska</w:t>
      </w:r>
      <w:bookmarkEnd w:id="435"/>
      <w:bookmarkEnd w:id="436"/>
      <w:bookmarkEnd w:id="437"/>
      <w:bookmarkEnd w:id="438"/>
      <w:bookmarkEnd w:id="439"/>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lastRenderedPageBreak/>
        <w:t>Wody opadowe z płyty lądowiska oraz pomostu łączącego lądowisko z platformą należy ująć i odprowadzić poprzez separator koalescencyjny substancji ropopochodnych do istniej</w:t>
      </w:r>
      <w:r>
        <w:rPr>
          <w:rFonts w:ascii="Times New Roman" w:hAnsi="Times New Roman" w:cs="Times New Roman"/>
        </w:rPr>
        <w:t xml:space="preserve">ącego systemu kanalizacji deszczowej na terenie zakładu a następnie do miejskiej kanalizacji deszczowej. Wody opadowe z terenu szpitala winne być odprowadzane są przez separator substancji ropopochodnych na podstawie właściwych przepisów (np. wynikających </w:t>
      </w:r>
      <w:r>
        <w:rPr>
          <w:rFonts w:ascii="Times New Roman" w:hAnsi="Times New Roman" w:cs="Times New Roman"/>
        </w:rPr>
        <w:t>z powierzchni parkingowych, natężenia ruchu samochodowego itp.) w ramach budowy bloku operacyjnego należy przewidzieć budowę separatora obsługującego budynek bloku operacyjnego z uwzględnieniem lądowiska dla helikopterów Separator powinien mieć minimalną p</w:t>
      </w:r>
      <w:r>
        <w:rPr>
          <w:rFonts w:ascii="Times New Roman" w:hAnsi="Times New Roman" w:cs="Times New Roman"/>
        </w:rPr>
        <w:t xml:space="preserve">ojemność przechwytywania substancji ropopochodnych </w:t>
      </w:r>
      <w:r>
        <w:rPr>
          <w:rFonts w:ascii="Times New Roman" w:hAnsi="Times New Roman" w:cs="Times New Roman"/>
          <w:b/>
        </w:rPr>
        <w:t>900l</w:t>
      </w:r>
      <w:r>
        <w:rPr>
          <w:rFonts w:ascii="Times New Roman" w:hAnsi="Times New Roman" w:cs="Times New Roman"/>
        </w:rPr>
        <w:t xml:space="preserve"> i ma za zadanie przejąć całą zawartość zbiorników paliwa śmigłowca w przypadku ich rozszczelnienia (w przypadku śmigłowca </w:t>
      </w:r>
      <w:r>
        <w:rPr>
          <w:rFonts w:ascii="Times New Roman" w:hAnsi="Times New Roman" w:cs="Times New Roman"/>
          <w:b/>
        </w:rPr>
        <w:t>EC-135</w:t>
      </w:r>
      <w:r>
        <w:rPr>
          <w:rFonts w:ascii="Times New Roman" w:hAnsi="Times New Roman" w:cs="Times New Roman"/>
        </w:rPr>
        <w:t xml:space="preserve"> maksymalna ilość paliwa w zbiornikach może wynieść </w:t>
      </w:r>
      <w:r>
        <w:rPr>
          <w:rFonts w:ascii="Times New Roman" w:hAnsi="Times New Roman" w:cs="Times New Roman"/>
          <w:b/>
        </w:rPr>
        <w:t>700 l</w:t>
      </w:r>
      <w:r>
        <w:rPr>
          <w:rFonts w:ascii="Times New Roman" w:hAnsi="Times New Roman" w:cs="Times New Roman"/>
        </w:rPr>
        <w:t xml:space="preserve"> paliwa).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Odwo</w:t>
      </w:r>
      <w:r>
        <w:rPr>
          <w:rFonts w:ascii="Times New Roman" w:hAnsi="Times New Roman" w:cs="Times New Roman"/>
        </w:rPr>
        <w:t xml:space="preserve">dnienie płyty lądowiska można zrealizować jako dwuspadowe z rynnami na brzegu płyty lądowiska lub ze spadkami kopertowymi i wpustami (mostowymi klasa obciążenia minimum </w:t>
      </w:r>
      <w:r>
        <w:rPr>
          <w:rFonts w:ascii="Times New Roman" w:hAnsi="Times New Roman" w:cs="Times New Roman"/>
          <w:b/>
        </w:rPr>
        <w:t>E600</w:t>
      </w:r>
      <w:r>
        <w:rPr>
          <w:rFonts w:ascii="Times New Roman" w:hAnsi="Times New Roman" w:cs="Times New Roman"/>
        </w:rPr>
        <w:t xml:space="preserve"> - Obszary przemysłowe o dużym natężeniu ruchu oraz wysokim obciążeniu lub </w:t>
      </w:r>
      <w:r>
        <w:rPr>
          <w:rFonts w:ascii="Times New Roman" w:hAnsi="Times New Roman" w:cs="Times New Roman"/>
          <w:b/>
        </w:rPr>
        <w:t xml:space="preserve">F900 </w:t>
      </w:r>
      <w:r>
        <w:rPr>
          <w:rFonts w:ascii="Times New Roman" w:hAnsi="Times New Roman" w:cs="Times New Roman"/>
        </w:rPr>
        <w:t>- P</w:t>
      </w:r>
      <w:r>
        <w:rPr>
          <w:rFonts w:ascii="Times New Roman" w:hAnsi="Times New Roman" w:cs="Times New Roman"/>
        </w:rPr>
        <w:t>owierzchnie specjalne: tereny lotnisk, w tym pasy startowe, drogi kołowania i miejsca postojowe samolotów pasażerskich, transportowych) zlokalizowanymi pośrodku płyty lądowiska.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Rynny, wpusty i inne elementy należy wykonać z elementów żeliwnych oraz poprow</w:t>
      </w:r>
      <w:r>
        <w:rPr>
          <w:rFonts w:ascii="Times New Roman" w:hAnsi="Times New Roman" w:cs="Times New Roman"/>
        </w:rPr>
        <w:t xml:space="preserve">adzić z dala od ścian sąsiednich budynków. Przy wpustach z rynien lub kratek kanalizacyjnych należy zastosować syfony. Syfony minimalizują prawdopodobieństwo przedostania się pożaru rurami spustowymi.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przypadku zastosowania spadków kopertowych i wpustów</w:t>
      </w:r>
      <w:r>
        <w:rPr>
          <w:rFonts w:ascii="Times New Roman" w:hAnsi="Times New Roman" w:cs="Times New Roman"/>
        </w:rPr>
        <w:t xml:space="preserve"> mostowych w pośrodku płyty lądowiska na brzegu płyty lądowiska, szczególnie po bokach lądowiskach, gdzie lądowisko sąsiaduje z budynkami szpitala należy zastosować bortnicę lub obróbkę blacharską o wysokości maks. do 4-5cm, która będzie zabezpieczała prze</w:t>
      </w:r>
      <w:r>
        <w:rPr>
          <w:rFonts w:ascii="Times New Roman" w:hAnsi="Times New Roman" w:cs="Times New Roman"/>
        </w:rPr>
        <w:t>d ewentualnym spływaniem wody przez krawędź z płyty lądowiska pod wpływem wiatru lub pod podmuchu powietrza podwirnikowego.</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Należy zastosować system podgrzewający rynny i rury spustowe zlokalizowane na zewnątrz, aby wykluczyć możliwość zamarznięcia rynien </w:t>
      </w:r>
      <w:r>
        <w:rPr>
          <w:rFonts w:ascii="Times New Roman" w:hAnsi="Times New Roman" w:cs="Times New Roman"/>
        </w:rPr>
        <w:t xml:space="preserve">i zatkania ich lub zaczopowania śniegiem lub lodem.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UWAGA!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Ponieważ środki gaśnicze klasy B i C wytwarzane są często na bazie fluorowanych substancji powierzchniowo czynnych. W przypadku przedostania się do wód powierzchniowych mogą one szkodliwie </w:t>
      </w:r>
      <w:r>
        <w:rPr>
          <w:rFonts w:ascii="Times New Roman" w:hAnsi="Times New Roman" w:cs="Times New Roman"/>
        </w:rPr>
        <w:t>oddziaływać na organizmy wodne. W przypadku wprowadzenia do kanalizacji sanitarnej związki te mogą szkodliwie oddziaływać na populacje bakterii w biologicznych oczyszczalniach ścieków.</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przypadku zastosowania takich środków pianotwórczych konieczne jest p</w:t>
      </w:r>
      <w:r>
        <w:rPr>
          <w:rFonts w:ascii="Times New Roman" w:hAnsi="Times New Roman" w:cs="Times New Roman"/>
        </w:rPr>
        <w:t xml:space="preserve">rzygotowanie bezodpływowego zbiornika na wody pogaśnicze, który pomieściłby planowane zużycie wody </w:t>
      </w:r>
      <w:r>
        <w:rPr>
          <w:rFonts w:ascii="Times New Roman" w:hAnsi="Times New Roman" w:cs="Times New Roman"/>
          <w:b/>
        </w:rPr>
        <w:t>5m</w:t>
      </w:r>
      <w:r>
        <w:rPr>
          <w:rFonts w:ascii="Times New Roman" w:hAnsi="Times New Roman" w:cs="Times New Roman"/>
          <w:b/>
          <w:vertAlign w:val="superscript"/>
        </w:rPr>
        <w:t>3</w:t>
      </w:r>
      <w:r>
        <w:rPr>
          <w:rFonts w:ascii="Times New Roman" w:hAnsi="Times New Roman" w:cs="Times New Roman"/>
        </w:rPr>
        <w:t xml:space="preserve">, maksymalną ilość paliwa ze zbiorników śmigłowca </w:t>
      </w:r>
      <w:r>
        <w:rPr>
          <w:rFonts w:ascii="Times New Roman" w:hAnsi="Times New Roman" w:cs="Times New Roman"/>
          <w:b/>
        </w:rPr>
        <w:t>0,7m</w:t>
      </w:r>
      <w:r>
        <w:rPr>
          <w:rFonts w:ascii="Times New Roman" w:hAnsi="Times New Roman" w:cs="Times New Roman"/>
          <w:b/>
          <w:vertAlign w:val="superscript"/>
        </w:rPr>
        <w:t>3</w:t>
      </w:r>
      <w:r>
        <w:rPr>
          <w:rFonts w:ascii="Times New Roman" w:hAnsi="Times New Roman" w:cs="Times New Roman"/>
        </w:rPr>
        <w:t xml:space="preserve">, zapas na dodatkowe zużycie wody i opady deszczu – w sumie np. ok. </w:t>
      </w:r>
      <w:r>
        <w:rPr>
          <w:rFonts w:ascii="Times New Roman" w:hAnsi="Times New Roman" w:cs="Times New Roman"/>
          <w:b/>
        </w:rPr>
        <w:t>8</w:t>
      </w:r>
      <w:r>
        <w:rPr>
          <w:rFonts w:ascii="Times New Roman" w:hAnsi="Times New Roman" w:cs="Times New Roman"/>
          <w:b/>
        </w:rPr>
        <w:noBreakHyphen/>
        <w:t>10 m</w:t>
      </w:r>
      <w:r>
        <w:rPr>
          <w:rFonts w:ascii="Times New Roman" w:hAnsi="Times New Roman" w:cs="Times New Roman"/>
          <w:b/>
          <w:vertAlign w:val="superscript"/>
        </w:rPr>
        <w:t>3</w:t>
      </w:r>
      <w:r>
        <w:rPr>
          <w:rFonts w:ascii="Times New Roman" w:hAnsi="Times New Roman" w:cs="Times New Roman"/>
        </w:rPr>
        <w:t>. Wody pogaśnicze następ</w:t>
      </w:r>
      <w:r>
        <w:rPr>
          <w:rFonts w:ascii="Times New Roman" w:hAnsi="Times New Roman" w:cs="Times New Roman"/>
        </w:rPr>
        <w:t>nie należy przekazać do oczyszczenia. Pojemność należy zweryfikować po zaprojektowaniu systemu gaśniczego na lądowisku i sprawdzeniu jago rzeczywistego zapotrzebowania na wodę. Gdyby zapotrzebowanie było większe należy zaprojektować odpowiednio większy zbi</w:t>
      </w:r>
      <w:r>
        <w:rPr>
          <w:rFonts w:ascii="Times New Roman" w:hAnsi="Times New Roman" w:cs="Times New Roman"/>
        </w:rPr>
        <w:t>ornik.</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momencie włączeniu systemu gaśniczego woda z płyty lądowiska np. poprzez zawór trójdrożny zamiast do kanalizacji deszczowej powinna być skierowana do zbiornika na wody pogaśnicze.</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1560" w:hanging="851"/>
        <w:outlineLvl w:val="2"/>
        <w:rPr>
          <w:rFonts w:ascii="Times New Roman" w:hAnsi="Times New Roman"/>
        </w:rPr>
      </w:pPr>
      <w:bookmarkStart w:id="440" w:name="_Toc153864222"/>
      <w:bookmarkStart w:id="441" w:name="_Toc120696231"/>
      <w:bookmarkStart w:id="442" w:name="_Toc114700255"/>
      <w:bookmarkStart w:id="443" w:name="_Ref110502800"/>
      <w:bookmarkStart w:id="444" w:name="_Ref110502789"/>
      <w:bookmarkStart w:id="445" w:name="_Toc439050236"/>
      <w:r>
        <w:rPr>
          <w:rFonts w:ascii="Times New Roman" w:hAnsi="Times New Roman" w:cs="Times New Roman"/>
          <w:b/>
          <w:bCs/>
        </w:rPr>
        <w:t>Wymagania dotyczące odśnieżania/odladzania lądowiska</w:t>
      </w:r>
      <w:bookmarkEnd w:id="440"/>
      <w:bookmarkEnd w:id="441"/>
      <w:bookmarkEnd w:id="442"/>
      <w:bookmarkEnd w:id="443"/>
      <w:bookmarkEnd w:id="444"/>
      <w:bookmarkEnd w:id="445"/>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Odśnieżanie i odladzanie płyty lądowiska założono poprzez ogrzewaną płytę lądowiska opisaną w punkcie poniżej. </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1560" w:hanging="851"/>
        <w:outlineLvl w:val="2"/>
        <w:rPr>
          <w:rFonts w:ascii="Times New Roman" w:hAnsi="Times New Roman"/>
        </w:rPr>
      </w:pPr>
      <w:bookmarkStart w:id="446" w:name="_Toc153864223"/>
      <w:bookmarkStart w:id="447" w:name="_Toc120696232"/>
      <w:bookmarkStart w:id="448" w:name="_Toc114700256"/>
      <w:r>
        <w:rPr>
          <w:rFonts w:ascii="Times New Roman" w:hAnsi="Times New Roman" w:cs="Times New Roman"/>
          <w:b/>
          <w:bCs/>
        </w:rPr>
        <w:t>Ogrzewanie płyty lądowiska</w:t>
      </w:r>
      <w:bookmarkEnd w:id="446"/>
      <w:bookmarkEnd w:id="447"/>
      <w:bookmarkEnd w:id="448"/>
      <w:r>
        <w:rPr>
          <w:rFonts w:ascii="Times New Roman" w:hAnsi="Times New Roman" w:cs="Times New Roman"/>
          <w:b/>
          <w:bCs/>
        </w:rPr>
        <w:br/>
      </w:r>
    </w:p>
    <w:p w:rsidR="00FF681F" w:rsidRDefault="00E67CB7">
      <w:pPr>
        <w:shd w:val="clear" w:color="auto" w:fill="FFFFFF"/>
        <w:spacing w:line="240" w:lineRule="auto"/>
        <w:jc w:val="both"/>
        <w:textAlignment w:val="baseline"/>
        <w:rPr>
          <w:rFonts w:ascii="Times New Roman" w:hAnsi="Times New Roman"/>
        </w:rPr>
      </w:pPr>
      <w:r>
        <w:rPr>
          <w:rFonts w:ascii="Times New Roman" w:hAnsi="Times New Roman" w:cs="Times New Roman"/>
        </w:rPr>
        <w:t>Zadaniem instalacji grzewczej płyty lądowiska dla śmigłowców jest zabezpieczenie przed tworzeniem warstwy lodu na j</w:t>
      </w:r>
      <w:r>
        <w:rPr>
          <w:rFonts w:ascii="Times New Roman" w:hAnsi="Times New Roman" w:cs="Times New Roman"/>
        </w:rPr>
        <w:t xml:space="preserve">ej powierzchni. Instalacja ogrzewania płaszczyznowego zostanie umieszczona wewnątrz paneli. Temperatura powierzchni płyty lądowiska będzie utrzymywana w zakresie od +1°C do +5°C. Do obliczeń zakłada się wariant mniej korzystny (+5°C). Czynnikiem grzewczym </w:t>
      </w:r>
      <w:r>
        <w:rPr>
          <w:rFonts w:ascii="Times New Roman" w:hAnsi="Times New Roman" w:cs="Times New Roman"/>
        </w:rPr>
        <w:t>w obiegu ogrzewania płyty lądowiska dla śmigłowców będzie 35% wodny roztwór glikolu etylenowego z dodatkami inhibitorów korozji, o parametrach tz/tp=70/60oC (zależnie od warunków pracy istniejącego źródła ciepła). Przejście na czynnik glikolowy realizowane</w:t>
      </w:r>
      <w:r>
        <w:rPr>
          <w:rFonts w:ascii="Times New Roman" w:hAnsi="Times New Roman" w:cs="Times New Roman"/>
        </w:rPr>
        <w:t xml:space="preserve"> będzie przy zastosowaniu płytowego </w:t>
      </w:r>
      <w:r>
        <w:rPr>
          <w:rFonts w:ascii="Times New Roman" w:hAnsi="Times New Roman" w:cs="Times New Roman"/>
        </w:rPr>
        <w:lastRenderedPageBreak/>
        <w:t>wymiennika ciepła woda-glikol zlokalizowanego w pomieszczeniu dedykowanym pomieszczeniu. Przy wymienniku po stronie obiegu glikolowego zostaną zamontowane: komplet armatury filtracyjnej, regulacyjnej, odcinającej, odpowi</w:t>
      </w:r>
      <w:r>
        <w:rPr>
          <w:rFonts w:ascii="Times New Roman" w:hAnsi="Times New Roman" w:cs="Times New Roman"/>
        </w:rPr>
        <w:t>etrzającej, zabezpieczającej (naczynie wzbiorcze, zawór bezpieczeństwa) oraz zespół dwóch pomp obiegowych (1praca+1rezerwa). Rurociągi w obrębie pomieszczenia wymiennika zostaną wykonane np. z rur stalowych czarnych bez szwu wg PN-80/H-74219, łączonych prz</w:t>
      </w:r>
      <w:r>
        <w:rPr>
          <w:rFonts w:ascii="Times New Roman" w:hAnsi="Times New Roman" w:cs="Times New Roman"/>
        </w:rPr>
        <w:t>ez spawanie lub z rur stalowych ze stali węglowej (pokrytych na zewnątrz antykorozyjną warstwą cynku), w zakresie średnic 12 - 108 mm, łączonych metodą zaprasowywania. Czynnik grzewczy od pom. wymiennika do poszczególnych pętli grzewczych doprowadzony będz</w:t>
      </w:r>
      <w:r>
        <w:rPr>
          <w:rFonts w:ascii="Times New Roman" w:hAnsi="Times New Roman" w:cs="Times New Roman"/>
        </w:rPr>
        <w:t>ie np. rurami stalowymi czarnymi bez szwu wg PN-80/H-74219, łączonymi przez spawanie lub z rurami stalowymi ze stali węglowej (pokrytych na zewnątrz antykorozyjną warstwą cynku), w zakresie średnic 12 - 108 mm, łączonymi metodą zaprasowywania. Rurociągi zo</w:t>
      </w:r>
      <w:r>
        <w:rPr>
          <w:rFonts w:ascii="Times New Roman" w:hAnsi="Times New Roman" w:cs="Times New Roman"/>
        </w:rPr>
        <w:t xml:space="preserve">staną zaizolowane otulinami z wełny mineralnej zabezpieczonej zewnętrznym płaszczem z folii aluminiowej. Rurociągi prowadzone na zewnątrz, pod konstrukcją płyty lądowiska, zostaną dodatkowo zabezpieczone płaszczem ochronnym z blachy. Rurociągi powinny być </w:t>
      </w:r>
      <w:r>
        <w:rPr>
          <w:rFonts w:ascii="Times New Roman" w:hAnsi="Times New Roman" w:cs="Times New Roman"/>
        </w:rPr>
        <w:t>zaizolowane zgodnie obowiązującymi przepisami, tj. izolacja będzie spełniać wymagania zawarte w Rozporządzeniu Ministra Infrastruktury z dnia 12 kwietnia 2002 r. w sprawie warunków technicznych, jakim powinny odpowiadać budynki i ich usytuowanie (</w:t>
      </w:r>
      <w:r>
        <w:rPr>
          <w:rFonts w:ascii="Times New Roman" w:hAnsi="Times New Roman" w:cs="Arial"/>
          <w:shd w:val="clear" w:color="auto" w:fill="FFFFFF"/>
        </w:rPr>
        <w:t xml:space="preserve">t.j. Dz. </w:t>
      </w:r>
      <w:r>
        <w:rPr>
          <w:rFonts w:ascii="Times New Roman" w:hAnsi="Times New Roman" w:cs="Arial"/>
          <w:shd w:val="clear" w:color="auto" w:fill="FFFFFF"/>
        </w:rPr>
        <w:t>U. z 2022 r. poz. 1225</w:t>
      </w:r>
      <w:r>
        <w:rPr>
          <w:rFonts w:ascii="Times New Roman" w:hAnsi="Times New Roman" w:cs="Times New Roman"/>
        </w:rPr>
        <w:t>). Pętle ogrzewania płaszczyznowego zostaną wykonane z rur z polietylenu. Zostaną one włączone do kolektorów zasilającego i powrotnego za pomocą złączek siodełkowych, każda pętla zostanie wyposażona w zawory odcinające na zasilaniu um</w:t>
      </w:r>
      <w:r>
        <w:rPr>
          <w:rFonts w:ascii="Times New Roman" w:hAnsi="Times New Roman" w:cs="Times New Roman"/>
        </w:rPr>
        <w:t xml:space="preserve">ożliwiające jej odłączenie przy pracy pozostałej części instalacji oraz ręczny zawór regulacyjnych z funkcją odcięcia i pomiaru przepływu na powrocie. System przeciwoblodzeniowy będzie zabezpieczony przed stratami energii cieplnej warstwą wełny mineralnej </w:t>
      </w:r>
      <w:r>
        <w:rPr>
          <w:rFonts w:ascii="Times New Roman" w:hAnsi="Times New Roman" w:cs="Times New Roman"/>
        </w:rPr>
        <w:t>o grubości 10cm ułożoną pod warstwą rur w profilu, rurociągi będą umieszczone na wełnie mineralnej w radiatorach wykonanych z blachy stalowej ocynkowanej, co umożliwi równomierne przekazanie energii cieplnej na powierzchnię płyty lądowiska.</w:t>
      </w:r>
    </w:p>
    <w:p w:rsidR="00FF681F" w:rsidRDefault="00E67CB7">
      <w:pPr>
        <w:shd w:val="clear" w:color="auto" w:fill="FFFFFF"/>
        <w:spacing w:line="240" w:lineRule="auto"/>
        <w:jc w:val="both"/>
        <w:textAlignment w:val="baseline"/>
        <w:rPr>
          <w:rFonts w:ascii="Times New Roman" w:hAnsi="Times New Roman"/>
        </w:rPr>
      </w:pPr>
      <w:r>
        <w:rPr>
          <w:rFonts w:ascii="Times New Roman" w:hAnsi="Times New Roman" w:cs="Times New Roman"/>
        </w:rPr>
        <w:t>Niniejszy proje</w:t>
      </w:r>
      <w:r>
        <w:rPr>
          <w:rFonts w:ascii="Times New Roman" w:hAnsi="Times New Roman" w:cs="Times New Roman"/>
        </w:rPr>
        <w:t>kt w części dotyczącej instalacji ogrzewania płyty lądowiska dla śmigłowców opracować należy przyjmując następujące założenia:</w:t>
      </w:r>
    </w:p>
    <w:p w:rsidR="00FF681F" w:rsidRDefault="00E67CB7" w:rsidP="00E67CB7">
      <w:pPr>
        <w:pStyle w:val="Akapitzlist"/>
        <w:numPr>
          <w:ilvl w:val="0"/>
          <w:numId w:val="123"/>
        </w:numPr>
        <w:shd w:val="clear" w:color="auto" w:fill="FFFFFF"/>
        <w:spacing w:line="240" w:lineRule="auto"/>
        <w:textAlignment w:val="baseline"/>
        <w:rPr>
          <w:rFonts w:ascii="Times New Roman" w:hAnsi="Times New Roman"/>
        </w:rPr>
      </w:pPr>
      <w:r>
        <w:rPr>
          <w:rFonts w:ascii="Times New Roman" w:hAnsi="Times New Roman" w:cs="Times New Roman"/>
        </w:rPr>
        <w:t>Źródłem ciepła dla instalacji ciepła technologicznego będzie projektowany moduł wymiennikowy zasilany z istniejącego węzła ciepła</w:t>
      </w:r>
      <w:r>
        <w:rPr>
          <w:rFonts w:ascii="Times New Roman" w:hAnsi="Times New Roman" w:cs="Times New Roman"/>
        </w:rPr>
        <w:t>,</w:t>
      </w:r>
    </w:p>
    <w:p w:rsidR="00FF681F" w:rsidRDefault="00E67CB7" w:rsidP="00E67CB7">
      <w:pPr>
        <w:pStyle w:val="Akapitzlist"/>
        <w:numPr>
          <w:ilvl w:val="0"/>
          <w:numId w:val="123"/>
        </w:numPr>
        <w:shd w:val="clear" w:color="auto" w:fill="FFFFFF"/>
        <w:spacing w:line="240" w:lineRule="auto"/>
        <w:textAlignment w:val="baseline"/>
        <w:rPr>
          <w:rFonts w:ascii="Times New Roman" w:hAnsi="Times New Roman"/>
        </w:rPr>
      </w:pPr>
      <w:r>
        <w:rPr>
          <w:rFonts w:ascii="Times New Roman" w:hAnsi="Times New Roman" w:cs="Times New Roman"/>
        </w:rPr>
        <w:t>Czynnikiem roboczym w instalacji ciepła technologicznego, po stronie pierwotnej, będzie woda, do obliczeń przyjęto parametry tz/tp = 80/65°C (zależnie od warunków pracy istniejącego źródła ciepła), </w:t>
      </w:r>
    </w:p>
    <w:p w:rsidR="00FF681F" w:rsidRDefault="00E67CB7" w:rsidP="00E67CB7">
      <w:pPr>
        <w:pStyle w:val="Akapitzlist"/>
        <w:numPr>
          <w:ilvl w:val="0"/>
          <w:numId w:val="123"/>
        </w:numPr>
        <w:shd w:val="clear" w:color="auto" w:fill="FFFFFF"/>
        <w:spacing w:line="240" w:lineRule="auto"/>
        <w:textAlignment w:val="baseline"/>
        <w:rPr>
          <w:rFonts w:ascii="Times New Roman" w:hAnsi="Times New Roman"/>
        </w:rPr>
      </w:pPr>
      <w:r>
        <w:rPr>
          <w:rFonts w:ascii="Times New Roman" w:hAnsi="Times New Roman" w:cs="Times New Roman"/>
        </w:rPr>
        <w:t>Przejście na czynnik glikolowy realizowane będzie przez</w:t>
      </w:r>
      <w:r>
        <w:rPr>
          <w:rFonts w:ascii="Times New Roman" w:hAnsi="Times New Roman" w:cs="Times New Roman"/>
        </w:rPr>
        <w:t xml:space="preserve"> zastosowanie płytowego wymiennika ciepła woda-glikol, </w:t>
      </w:r>
    </w:p>
    <w:p w:rsidR="00FF681F" w:rsidRDefault="00E67CB7" w:rsidP="00E67CB7">
      <w:pPr>
        <w:pStyle w:val="Akapitzlist"/>
        <w:numPr>
          <w:ilvl w:val="0"/>
          <w:numId w:val="123"/>
        </w:numPr>
        <w:shd w:val="clear" w:color="auto" w:fill="FFFFFF"/>
        <w:spacing w:line="240" w:lineRule="auto"/>
        <w:textAlignment w:val="baseline"/>
        <w:rPr>
          <w:rFonts w:ascii="Times New Roman" w:hAnsi="Times New Roman"/>
        </w:rPr>
      </w:pPr>
      <w:r>
        <w:rPr>
          <w:rFonts w:ascii="Times New Roman" w:hAnsi="Times New Roman" w:cs="Times New Roman"/>
        </w:rPr>
        <w:t>Czynnikiem roboczym w obiegach pętli ogrzewania płyty lądowiska po stronie wtórnej będzie 35 % wodny roztwór glikolu etylenowego o zakładanych parametrach 70/60°C  (zależnie od warunków pracy istnieją</w:t>
      </w:r>
      <w:r>
        <w:rPr>
          <w:rFonts w:ascii="Times New Roman" w:hAnsi="Times New Roman" w:cs="Times New Roman"/>
        </w:rPr>
        <w:t>cego źródła ciepła),</w:t>
      </w:r>
    </w:p>
    <w:p w:rsidR="00FF681F" w:rsidRDefault="00E67CB7" w:rsidP="00E67CB7">
      <w:pPr>
        <w:pStyle w:val="Akapitzlist"/>
        <w:numPr>
          <w:ilvl w:val="0"/>
          <w:numId w:val="123"/>
        </w:numPr>
        <w:shd w:val="clear" w:color="auto" w:fill="FFFFFF"/>
        <w:spacing w:line="240" w:lineRule="auto"/>
        <w:textAlignment w:val="baseline"/>
        <w:rPr>
          <w:rFonts w:ascii="Times New Roman" w:hAnsi="Times New Roman"/>
        </w:rPr>
      </w:pPr>
      <w:r>
        <w:rPr>
          <w:rFonts w:ascii="Times New Roman" w:hAnsi="Times New Roman" w:cs="Times New Roman"/>
        </w:rPr>
        <w:t>Maksymalna obliczeniowa temperatura zewnętrzna, przy której występują opady atmosferyczne: -10°C</w:t>
      </w:r>
    </w:p>
    <w:p w:rsidR="00FF681F" w:rsidRDefault="00E67CB7" w:rsidP="00E67CB7">
      <w:pPr>
        <w:pStyle w:val="Akapitzlist"/>
        <w:numPr>
          <w:ilvl w:val="0"/>
          <w:numId w:val="123"/>
        </w:numPr>
        <w:shd w:val="clear" w:color="auto" w:fill="FFFFFF"/>
        <w:spacing w:line="240" w:lineRule="auto"/>
        <w:textAlignment w:val="baseline"/>
        <w:rPr>
          <w:rFonts w:ascii="Times New Roman" w:hAnsi="Times New Roman"/>
        </w:rPr>
      </w:pPr>
      <w:r>
        <w:rPr>
          <w:rFonts w:ascii="Times New Roman" w:hAnsi="Times New Roman" w:cs="Times New Roman"/>
        </w:rPr>
        <w:t>Temperatura powierzchni lądowiska będzie utrzymywana w przedziale od +1°C do +5°C.</w:t>
      </w:r>
    </w:p>
    <w:p w:rsidR="00FF681F" w:rsidRDefault="00FF681F">
      <w:pPr>
        <w:shd w:val="clear" w:color="auto" w:fill="FFFFFF"/>
        <w:spacing w:line="240" w:lineRule="auto"/>
        <w:jc w:val="both"/>
        <w:textAlignment w:val="baseline"/>
        <w:rPr>
          <w:rFonts w:ascii="Times New Roman" w:hAnsi="Times New Roman" w:cs="Times New Roman"/>
        </w:rPr>
      </w:pPr>
    </w:p>
    <w:p w:rsidR="00FF681F" w:rsidRDefault="00E67CB7">
      <w:pPr>
        <w:shd w:val="clear" w:color="auto" w:fill="FFFFFF"/>
        <w:spacing w:line="240" w:lineRule="auto"/>
        <w:jc w:val="both"/>
        <w:textAlignment w:val="baseline"/>
        <w:rPr>
          <w:rFonts w:ascii="Times New Roman" w:hAnsi="Times New Roman"/>
        </w:rPr>
      </w:pPr>
      <w:r>
        <w:rPr>
          <w:rFonts w:ascii="Times New Roman" w:hAnsi="Times New Roman" w:cs="Times New Roman"/>
        </w:rPr>
        <w:t>W/w warunki będą wytyczną do sporządzenia stosownej do</w:t>
      </w:r>
      <w:r>
        <w:rPr>
          <w:rFonts w:ascii="Times New Roman" w:hAnsi="Times New Roman" w:cs="Times New Roman"/>
        </w:rPr>
        <w:t>kumentacji projektowej na ten zakres w związku z czym projekt po jego sporządzeniu zostanie uzgodniony z LPR przed rozpoczęciem realizacji przedmiotowego zakresu.</w:t>
      </w:r>
    </w:p>
    <w:p w:rsidR="00FF681F" w:rsidRDefault="00FF681F">
      <w:pPr>
        <w:tabs>
          <w:tab w:val="left" w:pos="540"/>
        </w:tabs>
        <w:spacing w:line="240" w:lineRule="auto"/>
        <w:jc w:val="both"/>
        <w:rPr>
          <w:rFonts w:ascii="Times New Roman" w:hAnsi="Times New Roman" w:cs="Times New Roman"/>
        </w:rPr>
      </w:pPr>
    </w:p>
    <w:p w:rsidR="00FF681F" w:rsidRDefault="00E67CB7" w:rsidP="00E67CB7">
      <w:pPr>
        <w:pStyle w:val="Akapitzlist"/>
        <w:numPr>
          <w:ilvl w:val="3"/>
          <w:numId w:val="126"/>
        </w:numPr>
        <w:spacing w:line="240" w:lineRule="auto"/>
        <w:ind w:left="1843" w:hanging="992"/>
        <w:outlineLvl w:val="2"/>
        <w:rPr>
          <w:rFonts w:ascii="Times New Roman" w:hAnsi="Times New Roman"/>
        </w:rPr>
      </w:pPr>
      <w:bookmarkStart w:id="449" w:name="_Toc153864224"/>
      <w:bookmarkStart w:id="450" w:name="_Toc120696233"/>
      <w:bookmarkStart w:id="451" w:name="_Toc114700257"/>
      <w:bookmarkStart w:id="452" w:name="_Toc439050237"/>
      <w:bookmarkStart w:id="453" w:name="_Toc310339888"/>
      <w:r>
        <w:rPr>
          <w:rFonts w:ascii="Times New Roman" w:hAnsi="Times New Roman" w:cs="Times New Roman"/>
          <w:b/>
          <w:bCs/>
        </w:rPr>
        <w:t>Oświetlenie, oznakowanie lądowiska i pomoce nawigacyjne</w:t>
      </w:r>
      <w:bookmarkEnd w:id="449"/>
      <w:bookmarkEnd w:id="450"/>
      <w:bookmarkEnd w:id="451"/>
      <w:bookmarkEnd w:id="452"/>
      <w:bookmarkEnd w:id="453"/>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Wszystkie elementy oświetlenia lądo</w:t>
      </w:r>
      <w:r>
        <w:rPr>
          <w:rFonts w:ascii="Times New Roman" w:hAnsi="Times New Roman" w:cs="Times New Roman"/>
        </w:rPr>
        <w:t>wiska oraz urządzenia i pomoce nawigacyjne należy zaprojektować zgodnie z wymaganiami Załącznika 14, tomu II do Konwencji o międzynarodowym lotnictwie cywilnym, sporządzonej w Chicago dnia 7 grudnia 1944 r (Dz. Urz. ULC 2021, poz. 18), obowiązującymi przep</w:t>
      </w:r>
      <w:r>
        <w:rPr>
          <w:rFonts w:ascii="Times New Roman" w:hAnsi="Times New Roman" w:cs="Times New Roman"/>
        </w:rPr>
        <w:t>isami normami oraz wytycznymi producentów urządzeń (dokumenty DTR).</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Kolory używane w oznakowaniu lądowiska (w przypadku podanych kilku kolorów można wybrać jeden z zaproponowanych, w przypadku braku koloru można zastosować zbliżony):</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Kolor czerwony </w:t>
      </w:r>
      <w:r>
        <w:rPr>
          <w:rFonts w:ascii="Times New Roman" w:hAnsi="Times New Roman" w:cs="Times New Roman"/>
        </w:rPr>
        <w:tab/>
        <w:t xml:space="preserve">- </w:t>
      </w:r>
      <w:r>
        <w:rPr>
          <w:rFonts w:ascii="Times New Roman" w:hAnsi="Times New Roman" w:cs="Times New Roman"/>
          <w:b/>
        </w:rPr>
        <w:t xml:space="preserve">RAL 3000; </w:t>
      </w:r>
      <w:r>
        <w:rPr>
          <w:rFonts w:ascii="Times New Roman" w:hAnsi="Times New Roman" w:cs="Times New Roman"/>
        </w:rPr>
        <w:t>(szachownica biało-czerwona),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Kolor żółty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 xml:space="preserve">RAL 1003, 1023 </w:t>
      </w:r>
      <w:r>
        <w:rPr>
          <w:rFonts w:ascii="Times New Roman" w:hAnsi="Times New Roman" w:cs="Times New Roman"/>
        </w:rPr>
        <w:t>(linia pola TLOF, linie BHP, litera H),</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lastRenderedPageBreak/>
        <w:t xml:space="preserve">Kolor biały </w:t>
      </w:r>
      <w:r>
        <w:rPr>
          <w:rFonts w:ascii="Times New Roman" w:hAnsi="Times New Roman" w:cs="Times New Roman"/>
        </w:rPr>
        <w:tab/>
      </w:r>
      <w:r>
        <w:rPr>
          <w:rFonts w:ascii="Times New Roman" w:hAnsi="Times New Roman" w:cs="Times New Roman"/>
        </w:rPr>
        <w:tab/>
        <w:t>- </w:t>
      </w:r>
      <w:r>
        <w:rPr>
          <w:rFonts w:ascii="Times New Roman" w:hAnsi="Times New Roman" w:cs="Times New Roman"/>
          <w:b/>
        </w:rPr>
        <w:t xml:space="preserve">RAL 9003, 9010, 9001 </w:t>
      </w:r>
      <w:r>
        <w:rPr>
          <w:rFonts w:ascii="Times New Roman" w:hAnsi="Times New Roman" w:cs="Times New Roman"/>
        </w:rPr>
        <w:t>(białe oznakowania na płycie,</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Kolor czarny </w:t>
      </w:r>
      <w:r>
        <w:rPr>
          <w:rFonts w:ascii="Times New Roman" w:hAnsi="Times New Roman" w:cs="Times New Roman"/>
        </w:rPr>
        <w:tab/>
      </w:r>
      <w:r>
        <w:rPr>
          <w:rFonts w:ascii="Times New Roman" w:hAnsi="Times New Roman" w:cs="Times New Roman"/>
        </w:rPr>
        <w:tab/>
        <w:t>-</w:t>
      </w:r>
      <w:r>
        <w:rPr>
          <w:rFonts w:ascii="Times New Roman" w:hAnsi="Times New Roman" w:cs="Times New Roman"/>
          <w:b/>
        </w:rPr>
        <w:t xml:space="preserve"> RAL 9005, 9011, 9017 </w:t>
      </w:r>
      <w:r>
        <w:rPr>
          <w:rFonts w:ascii="Times New Roman" w:hAnsi="Times New Roman" w:cs="Times New Roman"/>
        </w:rPr>
        <w:t>(linia żółto – czarna),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Kolor szary </w:t>
      </w:r>
      <w:r>
        <w:rPr>
          <w:rFonts w:ascii="Times New Roman" w:hAnsi="Times New Roman" w:cs="Times New Roman"/>
        </w:rPr>
        <w:tab/>
      </w:r>
      <w:r>
        <w:rPr>
          <w:rFonts w:ascii="Times New Roman" w:hAnsi="Times New Roman" w:cs="Times New Roman"/>
        </w:rPr>
        <w:tab/>
        <w:t>-</w:t>
      </w:r>
      <w:r>
        <w:rPr>
          <w:rFonts w:ascii="Times New Roman" w:hAnsi="Times New Roman" w:cs="Times New Roman"/>
          <w:b/>
        </w:rPr>
        <w:t xml:space="preserve"> </w:t>
      </w:r>
      <w:r>
        <w:rPr>
          <w:rFonts w:ascii="Times New Roman" w:hAnsi="Times New Roman" w:cs="Times New Roman"/>
          <w:b/>
        </w:rPr>
        <w:t xml:space="preserve">RAL 7037 </w:t>
      </w:r>
      <w:r>
        <w:rPr>
          <w:rFonts w:ascii="Times New Roman" w:hAnsi="Times New Roman" w:cs="Times New Roman"/>
        </w:rPr>
        <w:t>(kolor płyty lądowiska – jeśli będzie malowana),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Kolor pomarańczowy</w:t>
      </w:r>
      <w:r>
        <w:rPr>
          <w:rFonts w:ascii="Times New Roman" w:hAnsi="Times New Roman" w:cs="Times New Roman"/>
        </w:rPr>
        <w:tab/>
        <w:t>-</w:t>
      </w:r>
      <w:r>
        <w:rPr>
          <w:rFonts w:ascii="Times New Roman" w:hAnsi="Times New Roman" w:cs="Times New Roman"/>
          <w:b/>
        </w:rPr>
        <w:t xml:space="preserve"> RAL 2004, 2007, 2017, 1028 </w:t>
      </w:r>
      <w:r>
        <w:rPr>
          <w:rFonts w:ascii="Times New Roman" w:hAnsi="Times New Roman" w:cs="Times New Roman"/>
        </w:rPr>
        <w:t>(kolor barierki),</w:t>
      </w:r>
    </w:p>
    <w:p w:rsidR="00FF681F" w:rsidRDefault="00FF681F">
      <w:pPr>
        <w:tabs>
          <w:tab w:val="left" w:pos="540"/>
        </w:tabs>
        <w:spacing w:line="240" w:lineRule="auto"/>
        <w:jc w:val="both"/>
        <w:rPr>
          <w:rFonts w:ascii="Times New Roman" w:hAnsi="Times New Roman" w:cs="Times New Roman"/>
        </w:rPr>
      </w:pP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W przypadku braku farb w ww. kolorach można zastosować zbliżone kolory. Warunkiem jest duży kontrast między kolorami a tłem, aby </w:t>
      </w:r>
      <w:r>
        <w:rPr>
          <w:rFonts w:ascii="Times New Roman" w:hAnsi="Times New Roman" w:cs="Times New Roman"/>
        </w:rPr>
        <w:t>oznakowanie na płycie lądowiska było czytelne nawet przy złych warunkach atmosferycznych lub przy złej widoczności.</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4"/>
          <w:numId w:val="126"/>
        </w:numPr>
        <w:spacing w:line="240" w:lineRule="auto"/>
        <w:ind w:left="1843" w:hanging="992"/>
        <w:outlineLvl w:val="2"/>
        <w:rPr>
          <w:rFonts w:ascii="Times New Roman" w:hAnsi="Times New Roman"/>
        </w:rPr>
      </w:pPr>
      <w:bookmarkStart w:id="454" w:name="_Toc153864225"/>
      <w:bookmarkStart w:id="455" w:name="_Toc120696234"/>
      <w:bookmarkStart w:id="456" w:name="_Toc114700258"/>
      <w:r>
        <w:rPr>
          <w:rFonts w:ascii="Times New Roman" w:hAnsi="Times New Roman" w:cs="Times New Roman"/>
          <w:b/>
          <w:bCs/>
        </w:rPr>
        <w:t>Safety Area – Strefa bezpieczeństwa</w:t>
      </w:r>
      <w:bookmarkEnd w:id="454"/>
      <w:bookmarkEnd w:id="455"/>
      <w:bookmarkEnd w:id="456"/>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Strefa bezpieczeństwa lądowiska jest to obszar, który musi być wolny od przeszkód lotniczych. Wewnątrz</w:t>
      </w:r>
      <w:r>
        <w:rPr>
          <w:rFonts w:ascii="Times New Roman" w:hAnsi="Times New Roman" w:cs="Times New Roman"/>
        </w:rPr>
        <w:t xml:space="preserve"> Strefy Bezpieczeństwa SA dozwolona jest obecność wyłączenie obiektów nawigacyjnych zwiększających bezpieczeństwo wykonywanych operacji lotniczych np. </w:t>
      </w:r>
      <w:r>
        <w:rPr>
          <w:rFonts w:ascii="Times New Roman" w:hAnsi="Times New Roman" w:cs="Times New Roman"/>
          <w:lang w:eastAsia="pl-PL"/>
        </w:rPr>
        <w:t>świetlne systemy wspomagające określenie kierunku i kąta podejścia do lądowania. Obecność innych obiektów</w:t>
      </w:r>
      <w:r>
        <w:rPr>
          <w:rFonts w:ascii="Times New Roman" w:hAnsi="Times New Roman" w:cs="Times New Roman"/>
          <w:lang w:eastAsia="pl-PL"/>
        </w:rPr>
        <w:t xml:space="preserve"> niezwiązanych z nawigacją jest całkowicie zabroniona. W powierzchniach bocznych lądowiska dopuszcza się lokalizację lamp oświetlenia ogólnego – projektorowego pod warunkiem, że ich wysokość nie przekroczy </w:t>
      </w:r>
      <w:r>
        <w:rPr>
          <w:rFonts w:ascii="Times New Roman" w:hAnsi="Times New Roman" w:cs="Times New Roman"/>
          <w:b/>
          <w:lang w:eastAsia="pl-PL"/>
        </w:rPr>
        <w:t>25cm</w:t>
      </w:r>
      <w:r>
        <w:rPr>
          <w:rFonts w:ascii="Times New Roman" w:hAnsi="Times New Roman" w:cs="Times New Roman"/>
          <w:lang w:eastAsia="pl-PL"/>
        </w:rPr>
        <w:t xml:space="preserve">. Strefa bezpieczeństwa ma wymiary </w:t>
      </w:r>
      <w:r>
        <w:rPr>
          <w:rFonts w:ascii="Times New Roman" w:hAnsi="Times New Roman" w:cs="Times New Roman"/>
          <w:b/>
          <w:lang w:eastAsia="pl-PL"/>
        </w:rPr>
        <w:t>30,0 m x 30</w:t>
      </w:r>
      <w:r>
        <w:rPr>
          <w:rFonts w:ascii="Times New Roman" w:hAnsi="Times New Roman" w:cs="Times New Roman"/>
          <w:b/>
          <w:lang w:eastAsia="pl-PL"/>
        </w:rPr>
        <w:t>,0 m</w:t>
      </w:r>
      <w:r>
        <w:rPr>
          <w:rFonts w:ascii="Times New Roman" w:hAnsi="Times New Roman" w:cs="Times New Roman"/>
          <w:lang w:eastAsia="pl-PL"/>
        </w:rPr>
        <w:t xml:space="preserve"> lub koło ośr. </w:t>
      </w:r>
      <w:r>
        <w:rPr>
          <w:rFonts w:ascii="Times New Roman" w:hAnsi="Times New Roman" w:cs="Times New Roman"/>
          <w:b/>
          <w:lang w:eastAsia="pl-PL"/>
        </w:rPr>
        <w:t>30,0 m</w:t>
      </w:r>
      <w:r>
        <w:rPr>
          <w:rFonts w:ascii="Times New Roman" w:hAnsi="Times New Roman" w:cs="Times New Roman"/>
          <w:lang w:eastAsia="pl-PL"/>
        </w:rPr>
        <w:t xml:space="preserve"> (</w:t>
      </w:r>
      <w:r>
        <w:rPr>
          <w:rFonts w:ascii="Times New Roman" w:hAnsi="Times New Roman" w:cs="Times New Roman"/>
          <w:b/>
          <w:lang w:eastAsia="pl-PL"/>
        </w:rPr>
        <w:t>2 * D</w:t>
      </w:r>
      <w:r>
        <w:rPr>
          <w:rFonts w:ascii="Times New Roman" w:hAnsi="Times New Roman" w:cs="Times New Roman"/>
          <w:lang w:eastAsia="pl-PL"/>
        </w:rPr>
        <w:t xml:space="preserve"> = </w:t>
      </w:r>
      <w:r>
        <w:rPr>
          <w:rFonts w:ascii="Times New Roman" w:hAnsi="Times New Roman" w:cs="Times New Roman"/>
          <w:b/>
          <w:lang w:eastAsia="pl-PL"/>
        </w:rPr>
        <w:t>2 * 15,0 m</w:t>
      </w:r>
      <w:r>
        <w:rPr>
          <w:rFonts w:ascii="Times New Roman" w:hAnsi="Times New Roman" w:cs="Times New Roman"/>
          <w:lang w:eastAsia="pl-PL"/>
        </w:rPr>
        <w:t xml:space="preserve"> = </w:t>
      </w:r>
      <w:r>
        <w:rPr>
          <w:rFonts w:ascii="Times New Roman" w:hAnsi="Times New Roman" w:cs="Times New Roman"/>
          <w:b/>
          <w:lang w:eastAsia="pl-PL"/>
        </w:rPr>
        <w:t xml:space="preserve">30,0 m, </w:t>
      </w:r>
      <w:r>
        <w:rPr>
          <w:rFonts w:ascii="Times New Roman" w:hAnsi="Times New Roman" w:cs="Times New Roman"/>
          <w:lang w:eastAsia="pl-PL"/>
        </w:rPr>
        <w:t xml:space="preserve">gdzie </w:t>
      </w:r>
      <w:r>
        <w:rPr>
          <w:rFonts w:ascii="Times New Roman" w:hAnsi="Times New Roman" w:cs="Times New Roman"/>
          <w:b/>
          <w:lang w:eastAsia="pl-PL"/>
        </w:rPr>
        <w:t xml:space="preserve">D </w:t>
      </w:r>
      <w:r>
        <w:rPr>
          <w:rFonts w:ascii="Times New Roman" w:hAnsi="Times New Roman" w:cs="Times New Roman"/>
          <w:lang w:eastAsia="pl-PL"/>
        </w:rPr>
        <w:t>– maksymalny wymiar śmigłowca obliczeniowego).</w:t>
      </w:r>
      <w:r>
        <w:rPr>
          <w:rFonts w:ascii="Times New Roman" w:hAnsi="Times New Roman" w:cs="Times New Roman"/>
          <w:b/>
          <w:lang w:eastAsia="pl-PL"/>
        </w:rPr>
        <w:t xml:space="preserve"> </w:t>
      </w:r>
    </w:p>
    <w:p w:rsidR="00FF681F" w:rsidRDefault="00FF681F">
      <w:pPr>
        <w:tabs>
          <w:tab w:val="left" w:pos="540"/>
        </w:tabs>
        <w:spacing w:line="240" w:lineRule="auto"/>
        <w:ind w:left="708"/>
        <w:jc w:val="both"/>
        <w:rPr>
          <w:rFonts w:ascii="Times New Roman" w:hAnsi="Times New Roman" w:cs="Times New Roman"/>
          <w:lang w:eastAsia="pl-PL"/>
        </w:rPr>
      </w:pPr>
    </w:p>
    <w:p w:rsidR="00FF681F" w:rsidRDefault="00E67CB7" w:rsidP="00E67CB7">
      <w:pPr>
        <w:pStyle w:val="Akapitzlist"/>
        <w:numPr>
          <w:ilvl w:val="4"/>
          <w:numId w:val="126"/>
        </w:numPr>
        <w:spacing w:line="240" w:lineRule="auto"/>
        <w:ind w:left="1843" w:hanging="992"/>
        <w:outlineLvl w:val="2"/>
        <w:rPr>
          <w:rFonts w:ascii="Times New Roman" w:hAnsi="Times New Roman"/>
        </w:rPr>
      </w:pPr>
      <w:bookmarkStart w:id="457" w:name="_Toc153864226"/>
      <w:bookmarkStart w:id="458" w:name="_Toc439050238"/>
      <w:bookmarkStart w:id="459" w:name="_Toc310339889"/>
      <w:bookmarkStart w:id="460" w:name="_Toc120696235"/>
      <w:bookmarkStart w:id="461" w:name="_Toc114700259"/>
      <w:r>
        <w:rPr>
          <w:rFonts w:ascii="Times New Roman" w:hAnsi="Times New Roman" w:cs="Times New Roman"/>
          <w:b/>
          <w:bCs/>
        </w:rPr>
        <w:t>Oznakowanie i oświetlenie płaszczyzny FATO</w:t>
      </w:r>
      <w:bookmarkEnd w:id="457"/>
      <w:bookmarkEnd w:id="458"/>
      <w:bookmarkEnd w:id="459"/>
      <w:bookmarkEnd w:id="460"/>
      <w:bookmarkEnd w:id="461"/>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Pole wzlotów </w:t>
      </w:r>
      <w:r>
        <w:rPr>
          <w:rFonts w:ascii="Times New Roman" w:hAnsi="Times New Roman" w:cs="Times New Roman"/>
          <w:b/>
        </w:rPr>
        <w:t>FATO</w:t>
      </w:r>
      <w:r>
        <w:rPr>
          <w:rFonts w:ascii="Times New Roman" w:hAnsi="Times New Roman" w:cs="Times New Roman"/>
        </w:rPr>
        <w:t xml:space="preserve"> - pole końcowego podejścia i utraty siły nośnej, które ma za zadanie zapewnić efe</w:t>
      </w:r>
      <w:r>
        <w:rPr>
          <w:rFonts w:ascii="Times New Roman" w:hAnsi="Times New Roman" w:cs="Times New Roman"/>
        </w:rPr>
        <w:t xml:space="preserve">kt poduszki powietrznej. Minimalny wymiar pola </w:t>
      </w:r>
      <w:r>
        <w:rPr>
          <w:rFonts w:ascii="Times New Roman" w:hAnsi="Times New Roman" w:cs="Times New Roman"/>
          <w:b/>
        </w:rPr>
        <w:t>FATO</w:t>
      </w:r>
      <w:r>
        <w:rPr>
          <w:rFonts w:ascii="Times New Roman" w:hAnsi="Times New Roman" w:cs="Times New Roman"/>
        </w:rPr>
        <w:t xml:space="preserve"> ma kształt koła o średnicy </w:t>
      </w:r>
      <w:r>
        <w:rPr>
          <w:rFonts w:ascii="Times New Roman" w:hAnsi="Times New Roman" w:cs="Times New Roman"/>
          <w:b/>
        </w:rPr>
        <w:t>22,5 m</w:t>
      </w:r>
      <w:r>
        <w:rPr>
          <w:rFonts w:ascii="Times New Roman" w:hAnsi="Times New Roman" w:cs="Times New Roman"/>
        </w:rPr>
        <w:t xml:space="preserve"> (</w:t>
      </w:r>
      <w:r>
        <w:rPr>
          <w:rFonts w:ascii="Times New Roman" w:hAnsi="Times New Roman" w:cs="Times New Roman"/>
          <w:b/>
        </w:rPr>
        <w:t>1,5 * D = 1,5 * 15,0m = 22,5 m)</w:t>
      </w:r>
      <w:r>
        <w:rPr>
          <w:rFonts w:ascii="Times New Roman" w:hAnsi="Times New Roman" w:cs="Times New Roman"/>
        </w:rPr>
        <w:t>.</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Pole wzlotów </w:t>
      </w:r>
      <w:r>
        <w:rPr>
          <w:rFonts w:ascii="Times New Roman" w:hAnsi="Times New Roman" w:cs="Times New Roman"/>
          <w:b/>
        </w:rPr>
        <w:t>FATO</w:t>
      </w:r>
      <w:r>
        <w:rPr>
          <w:rFonts w:ascii="Times New Roman" w:hAnsi="Times New Roman" w:cs="Times New Roman"/>
        </w:rPr>
        <w:t xml:space="preserve"> oznaczone jest </w:t>
      </w:r>
      <w:r>
        <w:rPr>
          <w:rFonts w:ascii="Times New Roman" w:hAnsi="Times New Roman" w:cs="Times New Roman"/>
          <w:b/>
        </w:rPr>
        <w:t>22</w:t>
      </w:r>
      <w:r>
        <w:rPr>
          <w:rFonts w:ascii="Times New Roman" w:hAnsi="Times New Roman" w:cs="Times New Roman"/>
        </w:rPr>
        <w:t xml:space="preserve">-ma białymi znacznikami o wymiarach </w:t>
      </w:r>
      <w:r>
        <w:rPr>
          <w:rFonts w:ascii="Times New Roman" w:hAnsi="Times New Roman" w:cs="Times New Roman"/>
          <w:b/>
        </w:rPr>
        <w:t xml:space="preserve">1,5 m x 0,3 m </w:t>
      </w:r>
      <w:r>
        <w:rPr>
          <w:rFonts w:ascii="Times New Roman" w:hAnsi="Times New Roman" w:cs="Times New Roman"/>
        </w:rPr>
        <w:t xml:space="preserve">(co ok. </w:t>
      </w:r>
      <w:r>
        <w:rPr>
          <w:rFonts w:ascii="Times New Roman" w:hAnsi="Times New Roman" w:cs="Times New Roman"/>
          <w:b/>
        </w:rPr>
        <w:t>16,36</w:t>
      </w:r>
      <w:r>
        <w:rPr>
          <w:rFonts w:ascii="Times New Roman" w:eastAsia="Symbol" w:hAnsi="Times New Roman" w:cs="Symbol"/>
          <w:b/>
        </w:rPr>
        <w:t></w:t>
      </w:r>
      <w:r>
        <w:rPr>
          <w:rFonts w:ascii="Times New Roman" w:hAnsi="Times New Roman" w:cs="Times New Roman"/>
        </w:rPr>
        <w:t>), tworzącymi okrąg o średnicy zewnęt</w:t>
      </w:r>
      <w:r>
        <w:rPr>
          <w:rFonts w:ascii="Times New Roman" w:hAnsi="Times New Roman" w:cs="Times New Roman"/>
        </w:rPr>
        <w:t xml:space="preserve">rznej </w:t>
      </w:r>
      <w:r>
        <w:rPr>
          <w:rFonts w:ascii="Times New Roman" w:hAnsi="Times New Roman" w:cs="Times New Roman"/>
          <w:b/>
        </w:rPr>
        <w:t xml:space="preserve">22,5 m </w:t>
      </w:r>
      <w:r>
        <w:rPr>
          <w:rFonts w:ascii="Times New Roman" w:hAnsi="Times New Roman" w:cs="Times New Roman"/>
        </w:rPr>
        <w:t xml:space="preserve">(oznakowanie dzienne) oraz </w:t>
      </w:r>
      <w:r>
        <w:rPr>
          <w:rFonts w:ascii="Times New Roman" w:hAnsi="Times New Roman" w:cs="Times New Roman"/>
          <w:b/>
        </w:rPr>
        <w:t>26-ma</w:t>
      </w:r>
      <w:r>
        <w:rPr>
          <w:rFonts w:ascii="Times New Roman" w:hAnsi="Times New Roman" w:cs="Times New Roman"/>
        </w:rPr>
        <w:t xml:space="preserve"> światłami zagłębionymi (światła krawędziowe zielone) rozstawionymi w odstępach co ok. </w:t>
      </w:r>
      <w:r>
        <w:rPr>
          <w:rFonts w:ascii="Times New Roman" w:hAnsi="Times New Roman" w:cs="Times New Roman"/>
          <w:b/>
        </w:rPr>
        <w:t xml:space="preserve">2,96 m </w:t>
      </w:r>
      <w:r>
        <w:rPr>
          <w:rFonts w:ascii="Times New Roman" w:hAnsi="Times New Roman" w:cs="Times New Roman"/>
        </w:rPr>
        <w:t xml:space="preserve">(co ok. </w:t>
      </w:r>
      <w:r>
        <w:rPr>
          <w:rFonts w:ascii="Times New Roman" w:hAnsi="Times New Roman" w:cs="Times New Roman"/>
          <w:b/>
        </w:rPr>
        <w:t>13,85</w:t>
      </w:r>
      <w:r>
        <w:rPr>
          <w:rFonts w:ascii="Times New Roman" w:eastAsia="Symbol" w:hAnsi="Times New Roman" w:cs="Symbol"/>
          <w:b/>
        </w:rPr>
        <w:t></w:t>
      </w:r>
      <w:r>
        <w:rPr>
          <w:rFonts w:ascii="Times New Roman" w:hAnsi="Times New Roman" w:cs="Times New Roman"/>
        </w:rPr>
        <w:t xml:space="preserve">), wyznaczającymi okrąg o średnicy </w:t>
      </w:r>
      <w:r>
        <w:rPr>
          <w:rFonts w:ascii="Times New Roman" w:hAnsi="Times New Roman" w:cs="Times New Roman"/>
          <w:b/>
        </w:rPr>
        <w:t xml:space="preserve">24,5 m </w:t>
      </w:r>
      <w:r>
        <w:rPr>
          <w:rFonts w:ascii="Times New Roman" w:hAnsi="Times New Roman" w:cs="Times New Roman"/>
        </w:rPr>
        <w:t>(oznakowanie nocne). Lampy powinny mieć zabezpieczony pryzmat</w:t>
      </w:r>
      <w:r>
        <w:rPr>
          <w:rFonts w:ascii="Times New Roman" w:hAnsi="Times New Roman" w:cs="Times New Roman"/>
        </w:rPr>
        <w:t xml:space="preserve"> przed uszkodzeniem (np. pod naciskiem płozy śmigłowca lub przez szufle podczas odgarniania śniegu). Sterowanie oświetleniem musi umożliwiać załączenie urządzenia na trzech poziomach intensywności świecenia </w:t>
      </w:r>
      <w:r>
        <w:rPr>
          <w:rFonts w:ascii="Times New Roman" w:hAnsi="Times New Roman" w:cs="Times New Roman"/>
          <w:b/>
        </w:rPr>
        <w:t xml:space="preserve">10%, 30% </w:t>
      </w:r>
      <w:r>
        <w:rPr>
          <w:rFonts w:ascii="Times New Roman" w:hAnsi="Times New Roman" w:cs="Times New Roman"/>
        </w:rPr>
        <w:t>oraz</w:t>
      </w:r>
      <w:r>
        <w:rPr>
          <w:rFonts w:ascii="Times New Roman" w:hAnsi="Times New Roman" w:cs="Times New Roman"/>
          <w:b/>
        </w:rPr>
        <w:t xml:space="preserve"> 100%</w:t>
      </w:r>
      <w:r>
        <w:rPr>
          <w:rFonts w:ascii="Times New Roman" w:hAnsi="Times New Roman" w:cs="Times New Roman"/>
        </w:rPr>
        <w:t xml:space="preserve"> (w zależności od warunków pogo</w:t>
      </w:r>
      <w:r>
        <w:rPr>
          <w:rFonts w:ascii="Times New Roman" w:hAnsi="Times New Roman" w:cs="Times New Roman"/>
        </w:rPr>
        <w:t>dowych i pory dnia i nocy).</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Lampy nie mogą wystawać ponad powierzchnię płyty lądowiska więcej niż 2,5 cm. </w:t>
      </w:r>
      <w:r>
        <w:rPr>
          <w:rFonts w:ascii="Times New Roman" w:hAnsi="Times New Roman" w:cs="Times New Roman"/>
          <w:strike/>
        </w:rPr>
        <w:t>Oznakowanie FATO i rozmieszczenie lamp przedstawiono na Rysunkach Nr </w:t>
      </w:r>
      <w:r>
        <w:rPr>
          <w:rFonts w:ascii="Times New Roman" w:hAnsi="Times New Roman" w:cs="Times New Roman"/>
          <w:strike/>
        </w:rPr>
        <w:fldChar w:fldCharType="begin"/>
      </w:r>
      <w:r>
        <w:rPr>
          <w:rFonts w:ascii="Times New Roman" w:hAnsi="Times New Roman" w:cs="Times New Roman"/>
          <w:strike/>
        </w:rPr>
        <w:instrText>REF r_koncepcja \h</w:instrText>
      </w:r>
      <w:r>
        <w:rPr>
          <w:rFonts w:ascii="Times New Roman" w:hAnsi="Times New Roman" w:cs="Times New Roman"/>
          <w:strike/>
        </w:rPr>
      </w:r>
      <w:r>
        <w:rPr>
          <w:rFonts w:ascii="Times New Roman" w:hAnsi="Times New Roman" w:cs="Times New Roman"/>
          <w:strike/>
        </w:rPr>
        <w:fldChar w:fldCharType="separate"/>
      </w:r>
      <w:r>
        <w:rPr>
          <w:rFonts w:ascii="Times New Roman" w:hAnsi="Times New Roman" w:cs="Times New Roman"/>
          <w:strike/>
        </w:rPr>
        <w:t>Błąd: nie znaleziono źródła odwołania</w:t>
      </w:r>
      <w:r>
        <w:rPr>
          <w:rFonts w:ascii="Times New Roman" w:hAnsi="Times New Roman" w:cs="Times New Roman"/>
          <w:strike/>
        </w:rPr>
        <w:fldChar w:fldCharType="end"/>
      </w:r>
      <w:r>
        <w:rPr>
          <w:rFonts w:ascii="Times New Roman" w:hAnsi="Times New Roman" w:cs="Times New Roman"/>
          <w:strike/>
        </w:rPr>
        <w:t xml:space="preserve"> i </w:t>
      </w:r>
      <w:r>
        <w:rPr>
          <w:rFonts w:ascii="Times New Roman" w:hAnsi="Times New Roman" w:cs="Times New Roman"/>
          <w:strike/>
        </w:rPr>
        <w:fldChar w:fldCharType="begin"/>
      </w:r>
      <w:r>
        <w:rPr>
          <w:rFonts w:ascii="Times New Roman" w:hAnsi="Times New Roman" w:cs="Times New Roman"/>
          <w:strike/>
        </w:rPr>
        <w:instrText>REF r_mapa_lądowisko \h</w:instrText>
      </w:r>
      <w:r>
        <w:rPr>
          <w:rFonts w:ascii="Times New Roman" w:hAnsi="Times New Roman" w:cs="Times New Roman"/>
          <w:strike/>
        </w:rPr>
      </w:r>
      <w:r>
        <w:rPr>
          <w:rFonts w:ascii="Times New Roman" w:hAnsi="Times New Roman" w:cs="Times New Roman"/>
          <w:strike/>
        </w:rPr>
        <w:fldChar w:fldCharType="separate"/>
      </w:r>
      <w:r>
        <w:rPr>
          <w:rFonts w:ascii="Times New Roman" w:hAnsi="Times New Roman" w:cs="Times New Roman"/>
          <w:strike/>
        </w:rPr>
        <w:t>Błąd: nie znaleziono źródła odwołania</w:t>
      </w:r>
      <w:r>
        <w:rPr>
          <w:rFonts w:ascii="Times New Roman" w:hAnsi="Times New Roman" w:cs="Times New Roman"/>
          <w:strike/>
        </w:rPr>
        <w:fldChar w:fldCharType="end"/>
      </w:r>
      <w:r>
        <w:rPr>
          <w:rFonts w:ascii="Times New Roman" w:hAnsi="Times New Roman" w:cs="Times New Roman"/>
          <w:strike/>
        </w:rPr>
        <w:t>.</w:t>
      </w:r>
      <w:r>
        <w:rPr>
          <w:rFonts w:ascii="Times New Roman" w:hAnsi="Times New Roman" w:cs="Times New Roman"/>
        </w:rPr>
        <w:t xml:space="preserve"> (zgodnie z Rozdziałem 1 Wymagania ogólne pkt 4 i rys. 2 MZ </w:t>
      </w:r>
      <w:r>
        <w:rPr>
          <w:rFonts w:ascii="Times New Roman" w:hAnsi="Times New Roman" w:cs="Times New Roman"/>
        </w:rPr>
        <w:t>[1]).</w:t>
      </w:r>
    </w:p>
    <w:p w:rsidR="00FF681F" w:rsidRDefault="00FF681F">
      <w:pPr>
        <w:tabs>
          <w:tab w:val="left" w:pos="540"/>
        </w:tabs>
        <w:spacing w:line="240" w:lineRule="auto"/>
        <w:jc w:val="both"/>
        <w:rPr>
          <w:rFonts w:ascii="Times New Roman" w:hAnsi="Times New Roman" w:cs="Times New Roman"/>
        </w:rPr>
      </w:pPr>
    </w:p>
    <w:p w:rsidR="00FF681F" w:rsidRDefault="00E67CB7" w:rsidP="00E67CB7">
      <w:pPr>
        <w:pStyle w:val="Akapitzlist"/>
        <w:numPr>
          <w:ilvl w:val="4"/>
          <w:numId w:val="126"/>
        </w:numPr>
        <w:spacing w:line="240" w:lineRule="auto"/>
        <w:ind w:left="1701" w:hanging="1239"/>
        <w:outlineLvl w:val="2"/>
        <w:rPr>
          <w:rFonts w:ascii="Times New Roman" w:hAnsi="Times New Roman"/>
        </w:rPr>
      </w:pPr>
      <w:bookmarkStart w:id="462" w:name="_Toc153864227"/>
      <w:bookmarkStart w:id="463" w:name="_Toc120696236"/>
      <w:bookmarkStart w:id="464" w:name="_Toc114700260"/>
      <w:r>
        <w:rPr>
          <w:rFonts w:ascii="Times New Roman" w:hAnsi="Times New Roman" w:cs="Times New Roman"/>
          <w:b/>
          <w:bCs/>
        </w:rPr>
        <w:t>Oznakowanie i oświetlenie płaszczyzny TLOF</w:t>
      </w:r>
      <w:bookmarkEnd w:id="462"/>
      <w:bookmarkEnd w:id="463"/>
      <w:bookmarkEnd w:id="464"/>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Pole wzlotów </w:t>
      </w:r>
      <w:r>
        <w:rPr>
          <w:rFonts w:ascii="Times New Roman" w:hAnsi="Times New Roman" w:cs="Times New Roman"/>
          <w:b/>
        </w:rPr>
        <w:t>TLOF</w:t>
      </w:r>
      <w:r>
        <w:rPr>
          <w:rFonts w:ascii="Times New Roman" w:hAnsi="Times New Roman" w:cs="Times New Roman"/>
        </w:rPr>
        <w:t xml:space="preserve"> oznaczone jest żółtą linią o grubości </w:t>
      </w:r>
      <w:r>
        <w:rPr>
          <w:rFonts w:ascii="Times New Roman" w:hAnsi="Times New Roman" w:cs="Times New Roman"/>
          <w:b/>
        </w:rPr>
        <w:t>0,5 m</w:t>
      </w:r>
      <w:r>
        <w:rPr>
          <w:rFonts w:ascii="Times New Roman" w:hAnsi="Times New Roman" w:cs="Times New Roman"/>
        </w:rPr>
        <w:t xml:space="preserve"> tworzącą okrąg o średnicy zewnętrznej </w:t>
      </w:r>
      <w:r>
        <w:rPr>
          <w:rFonts w:ascii="Times New Roman" w:hAnsi="Times New Roman" w:cs="Times New Roman"/>
          <w:b/>
        </w:rPr>
        <w:t xml:space="preserve">15,0 m </w:t>
      </w:r>
      <w:r>
        <w:rPr>
          <w:rFonts w:ascii="Times New Roman" w:hAnsi="Times New Roman" w:cs="Times New Roman"/>
        </w:rPr>
        <w:t xml:space="preserve">(oznakowanie dzienne) oraz </w:t>
      </w:r>
      <w:r>
        <w:rPr>
          <w:rFonts w:ascii="Times New Roman" w:hAnsi="Times New Roman" w:cs="Times New Roman"/>
          <w:b/>
        </w:rPr>
        <w:t>4-ma</w:t>
      </w:r>
      <w:r>
        <w:rPr>
          <w:rFonts w:ascii="Times New Roman" w:hAnsi="Times New Roman" w:cs="Times New Roman"/>
        </w:rPr>
        <w:t xml:space="preserve"> światłami (światłą białe, zagłębione) rozstawionymi w odstępach co</w:t>
      </w:r>
      <w:r>
        <w:rPr>
          <w:rFonts w:ascii="Times New Roman" w:hAnsi="Times New Roman" w:cs="Times New Roman"/>
        </w:rPr>
        <w:t xml:space="preserve"> ok. </w:t>
      </w:r>
      <w:r>
        <w:rPr>
          <w:rFonts w:ascii="Times New Roman" w:hAnsi="Times New Roman" w:cs="Times New Roman"/>
          <w:b/>
        </w:rPr>
        <w:t xml:space="preserve">10,0 m </w:t>
      </w:r>
      <w:r>
        <w:rPr>
          <w:rFonts w:ascii="Times New Roman" w:hAnsi="Times New Roman" w:cs="Times New Roman"/>
        </w:rPr>
        <w:t xml:space="preserve">wokół okręgu, tworzących kwadrat o boku </w:t>
      </w:r>
      <w:r>
        <w:rPr>
          <w:rFonts w:ascii="Times New Roman" w:hAnsi="Times New Roman" w:cs="Times New Roman"/>
          <w:b/>
        </w:rPr>
        <w:t>10,0 m</w:t>
      </w:r>
      <w:r>
        <w:rPr>
          <w:rFonts w:ascii="Times New Roman" w:hAnsi="Times New Roman" w:cs="Times New Roman"/>
        </w:rPr>
        <w:t xml:space="preserve"> (oznakowanie nocne). Lampy muszą mieć zabezpieczony pryzmat przed uszkodzeniem</w:t>
      </w:r>
      <w:r>
        <w:rPr>
          <w:rFonts w:ascii="Times New Roman" w:hAnsi="Times New Roman" w:cs="Times New Roman"/>
          <w:b/>
        </w:rPr>
        <w:t>.</w:t>
      </w:r>
      <w:r>
        <w:rPr>
          <w:rFonts w:ascii="Times New Roman" w:hAnsi="Times New Roman" w:cs="Times New Roman"/>
        </w:rPr>
        <w:t xml:space="preserve"> Sterowanie oświetleniem musi umożliwiać załączenie lamp na trzech poziomach intensywności świecenia </w:t>
      </w:r>
      <w:r>
        <w:rPr>
          <w:rFonts w:ascii="Times New Roman" w:hAnsi="Times New Roman" w:cs="Times New Roman"/>
          <w:b/>
        </w:rPr>
        <w:t xml:space="preserve">10%, 30% </w:t>
      </w:r>
      <w:r>
        <w:rPr>
          <w:rFonts w:ascii="Times New Roman" w:hAnsi="Times New Roman" w:cs="Times New Roman"/>
        </w:rPr>
        <w:t>oraz</w:t>
      </w:r>
      <w:r>
        <w:rPr>
          <w:rFonts w:ascii="Times New Roman" w:hAnsi="Times New Roman" w:cs="Times New Roman"/>
          <w:b/>
        </w:rPr>
        <w:t xml:space="preserve"> 100</w:t>
      </w:r>
      <w:r>
        <w:rPr>
          <w:rFonts w:ascii="Times New Roman" w:hAnsi="Times New Roman" w:cs="Times New Roman"/>
          <w:b/>
        </w:rPr>
        <w:t>%</w:t>
      </w:r>
      <w:r>
        <w:rPr>
          <w:rFonts w:ascii="Times New Roman" w:hAnsi="Times New Roman" w:cs="Times New Roman"/>
        </w:rPr>
        <w:t xml:space="preserve"> (w zależności od warunków pogodowych i pory dnia i nocy). Oś kwadratu utworzonego przez lampy pola </w:t>
      </w:r>
      <w:r>
        <w:rPr>
          <w:rFonts w:ascii="Times New Roman" w:hAnsi="Times New Roman" w:cs="Times New Roman"/>
          <w:b/>
        </w:rPr>
        <w:t>TLOF</w:t>
      </w:r>
      <w:r>
        <w:rPr>
          <w:rFonts w:ascii="Times New Roman" w:hAnsi="Times New Roman" w:cs="Times New Roman"/>
        </w:rPr>
        <w:t xml:space="preserve"> musi się pokrywać z dwusieczną kąta utworzonego z osi głównego kierunku podejścia i osi głównego kierunku wznoszenia lądowiska (Az. </w:t>
      </w:r>
      <w:r>
        <w:rPr>
          <w:rFonts w:ascii="Times New Roman" w:hAnsi="Times New Roman" w:cs="Times New Roman"/>
          <w:b/>
        </w:rPr>
        <w:t>254</w:t>
      </w:r>
      <w:r>
        <w:rPr>
          <w:rFonts w:ascii="Times New Roman" w:eastAsia="Symbol" w:hAnsi="Times New Roman" w:cs="Symbol"/>
          <w:b/>
        </w:rPr>
        <w:t></w:t>
      </w:r>
      <w:r>
        <w:rPr>
          <w:rFonts w:ascii="Times New Roman" w:hAnsi="Times New Roman" w:cs="Times New Roman"/>
          <w:b/>
        </w:rPr>
        <w:t xml:space="preserve"> / 074</w:t>
      </w:r>
      <w:r>
        <w:rPr>
          <w:rFonts w:ascii="Times New Roman" w:eastAsia="Symbol" w:hAnsi="Times New Roman" w:cs="Symbol"/>
          <w:b/>
        </w:rPr>
        <w:t></w:t>
      </w:r>
      <w:r>
        <w:rPr>
          <w:rFonts w:ascii="Times New Roman" w:hAnsi="Times New Roman" w:cs="Times New Roman"/>
        </w:rPr>
        <w:t>). Lamp</w:t>
      </w:r>
      <w:r>
        <w:rPr>
          <w:rFonts w:ascii="Times New Roman" w:hAnsi="Times New Roman" w:cs="Times New Roman"/>
        </w:rPr>
        <w:t xml:space="preserve">y nie mogą wystawać ponad powierzchnię płyty lądowiska więcej niż </w:t>
      </w:r>
      <w:r>
        <w:rPr>
          <w:rFonts w:ascii="Times New Roman" w:hAnsi="Times New Roman" w:cs="Times New Roman"/>
          <w:b/>
        </w:rPr>
        <w:t>2,5 cm (</w:t>
      </w:r>
      <w:r>
        <w:rPr>
          <w:rFonts w:ascii="Times New Roman" w:hAnsi="Times New Roman" w:cs="Times New Roman"/>
        </w:rPr>
        <w:t>lub</w:t>
      </w:r>
      <w:r>
        <w:rPr>
          <w:rFonts w:ascii="Times New Roman" w:hAnsi="Times New Roman" w:cs="Times New Roman"/>
          <w:b/>
        </w:rPr>
        <w:t xml:space="preserve"> 1 cal)</w:t>
      </w:r>
      <w:r>
        <w:rPr>
          <w:rFonts w:ascii="Times New Roman" w:hAnsi="Times New Roman" w:cs="Times New Roman"/>
        </w:rPr>
        <w:t xml:space="preserve">. Oznakowanie </w:t>
      </w:r>
      <w:r>
        <w:rPr>
          <w:rFonts w:ascii="Times New Roman" w:hAnsi="Times New Roman" w:cs="Times New Roman"/>
          <w:b/>
        </w:rPr>
        <w:t>TLOF</w:t>
      </w:r>
      <w:r>
        <w:rPr>
          <w:rFonts w:ascii="Times New Roman" w:hAnsi="Times New Roman" w:cs="Times New Roman"/>
        </w:rPr>
        <w:t xml:space="preserve"> i rozmieszczenie lamp przedstawiono na</w:t>
      </w:r>
      <w:r>
        <w:rPr>
          <w:rFonts w:ascii="Times New Roman" w:hAnsi="Times New Roman" w:cs="Times New Roman"/>
          <w:bCs/>
          <w:iCs/>
        </w:rPr>
        <w:t>leży przedstawić na rysunkach.</w:t>
      </w:r>
    </w:p>
    <w:p w:rsidR="00FF681F" w:rsidRDefault="00FF681F">
      <w:pPr>
        <w:tabs>
          <w:tab w:val="left" w:pos="540"/>
        </w:tabs>
        <w:spacing w:line="240" w:lineRule="auto"/>
        <w:jc w:val="both"/>
        <w:rPr>
          <w:rFonts w:ascii="Times New Roman" w:hAnsi="Times New Roman" w:cs="Times New Roman"/>
        </w:rPr>
      </w:pPr>
    </w:p>
    <w:p w:rsidR="00FF681F" w:rsidRDefault="00E67CB7" w:rsidP="00E67CB7">
      <w:pPr>
        <w:pStyle w:val="Akapitzlist"/>
        <w:numPr>
          <w:ilvl w:val="4"/>
          <w:numId w:val="126"/>
        </w:numPr>
        <w:spacing w:line="240" w:lineRule="auto"/>
        <w:ind w:left="1701" w:hanging="1275"/>
        <w:outlineLvl w:val="2"/>
        <w:rPr>
          <w:rFonts w:ascii="Times New Roman" w:hAnsi="Times New Roman"/>
        </w:rPr>
      </w:pPr>
      <w:bookmarkStart w:id="465" w:name="_Toc153864228"/>
      <w:bookmarkStart w:id="466" w:name="_Toc120696237"/>
      <w:bookmarkStart w:id="467" w:name="_Toc114700261"/>
      <w:bookmarkStart w:id="468" w:name="_Toc439050249"/>
      <w:bookmarkStart w:id="469" w:name="_Toc310339898"/>
      <w:r>
        <w:rPr>
          <w:rFonts w:ascii="Times New Roman" w:hAnsi="Times New Roman" w:cs="Times New Roman"/>
          <w:b/>
          <w:bCs/>
        </w:rPr>
        <w:t>Oznakowanie graficzne lądowiska</w:t>
      </w:r>
      <w:bookmarkEnd w:id="465"/>
      <w:bookmarkEnd w:id="466"/>
      <w:bookmarkEnd w:id="467"/>
      <w:bookmarkEnd w:id="468"/>
      <w:bookmarkEnd w:id="469"/>
      <w:r>
        <w:rPr>
          <w:rFonts w:ascii="Times New Roman" w:hAnsi="Times New Roman" w:cs="Times New Roman"/>
          <w:b/>
          <w:bCs/>
        </w:rPr>
        <w:br/>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 xml:space="preserve">Wewnątrz strefy przyziemienia </w:t>
      </w:r>
      <w:r>
        <w:rPr>
          <w:rFonts w:ascii="Times New Roman" w:hAnsi="Times New Roman" w:cs="Times New Roman"/>
          <w:b/>
        </w:rPr>
        <w:t>TLOF</w:t>
      </w:r>
      <w:r>
        <w:rPr>
          <w:rFonts w:ascii="Times New Roman" w:hAnsi="Times New Roman" w:cs="Times New Roman"/>
        </w:rPr>
        <w:t xml:space="preserve"> należy wykonać biały krzyż o wymiarach </w:t>
      </w:r>
      <w:r>
        <w:rPr>
          <w:rFonts w:ascii="Times New Roman" w:hAnsi="Times New Roman" w:cs="Times New Roman"/>
          <w:b/>
        </w:rPr>
        <w:t xml:space="preserve">9 m x 9 m </w:t>
      </w:r>
      <w:r>
        <w:rPr>
          <w:rFonts w:ascii="Times New Roman" w:hAnsi="Times New Roman" w:cs="Times New Roman"/>
        </w:rPr>
        <w:t xml:space="preserve">i grubości ramiom </w:t>
      </w:r>
      <w:r>
        <w:rPr>
          <w:rFonts w:ascii="Times New Roman" w:hAnsi="Times New Roman" w:cs="Times New Roman"/>
          <w:b/>
        </w:rPr>
        <w:t>3,0 m</w:t>
      </w:r>
      <w:r>
        <w:rPr>
          <w:rFonts w:ascii="Times New Roman" w:hAnsi="Times New Roman" w:cs="Times New Roman"/>
        </w:rPr>
        <w:t xml:space="preserve"> z czerwoną literą </w:t>
      </w:r>
      <w:r>
        <w:rPr>
          <w:rFonts w:ascii="Times New Roman" w:hAnsi="Times New Roman" w:cs="Times New Roman"/>
          <w:b/>
        </w:rPr>
        <w:t>H</w:t>
      </w:r>
      <w:r>
        <w:rPr>
          <w:rFonts w:ascii="Times New Roman" w:hAnsi="Times New Roman" w:cs="Times New Roman"/>
        </w:rPr>
        <w:t xml:space="preserve"> w środku, w kolorze czerwonym, o wymiarach </w:t>
      </w:r>
      <w:r>
        <w:rPr>
          <w:rFonts w:ascii="Times New Roman" w:hAnsi="Times New Roman" w:cs="Times New Roman"/>
          <w:b/>
        </w:rPr>
        <w:t>3,0 m x 1,8 m</w:t>
      </w:r>
      <w:r>
        <w:rPr>
          <w:rFonts w:ascii="Times New Roman" w:hAnsi="Times New Roman" w:cs="Times New Roman"/>
        </w:rPr>
        <w:t xml:space="preserve"> </w:t>
      </w:r>
      <w:r>
        <w:rPr>
          <w:rFonts w:ascii="Times New Roman" w:hAnsi="Times New Roman" w:cs="Times New Roman"/>
        </w:rPr>
        <w:lastRenderedPageBreak/>
        <w:t xml:space="preserve">i szerokości linii </w:t>
      </w:r>
      <w:r>
        <w:rPr>
          <w:rFonts w:ascii="Times New Roman" w:hAnsi="Times New Roman" w:cs="Times New Roman"/>
          <w:b/>
        </w:rPr>
        <w:t>0,4 m</w:t>
      </w:r>
      <w:r>
        <w:rPr>
          <w:rFonts w:ascii="Times New Roman" w:hAnsi="Times New Roman" w:cs="Times New Roman"/>
        </w:rPr>
        <w:t xml:space="preserve">. Oś krzyża i litry </w:t>
      </w:r>
      <w:r>
        <w:rPr>
          <w:rFonts w:ascii="Times New Roman" w:hAnsi="Times New Roman" w:cs="Times New Roman"/>
          <w:b/>
        </w:rPr>
        <w:t>H</w:t>
      </w:r>
      <w:r>
        <w:rPr>
          <w:rFonts w:ascii="Times New Roman" w:hAnsi="Times New Roman" w:cs="Times New Roman"/>
        </w:rPr>
        <w:t xml:space="preserve"> musi się pokrywać z dwusieczną kąta utworzonego z osi głównego kierunku podejścia i osi głównego kierunku startu lądowiska (jak w poprzednim punkcie). Oznakowanie graficzne lądowiska przedstawiono na rysunkach.</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Na płycie należy umieścić cyframi w białym k</w:t>
      </w:r>
      <w:r>
        <w:rPr>
          <w:rFonts w:ascii="Times New Roman" w:hAnsi="Times New Roman" w:cs="Times New Roman"/>
        </w:rPr>
        <w:t xml:space="preserve">olorze o wysokości </w:t>
      </w:r>
      <w:r>
        <w:rPr>
          <w:rFonts w:ascii="Times New Roman" w:hAnsi="Times New Roman" w:cs="Times New Roman"/>
          <w:b/>
        </w:rPr>
        <w:t>1,5m</w:t>
      </w:r>
      <w:r>
        <w:rPr>
          <w:rFonts w:ascii="Times New Roman" w:hAnsi="Times New Roman" w:cs="Times New Roman"/>
        </w:rPr>
        <w:t>:</w:t>
      </w:r>
    </w:p>
    <w:p w:rsidR="00FF681F" w:rsidRDefault="00E67CB7" w:rsidP="00E67CB7">
      <w:pPr>
        <w:numPr>
          <w:ilvl w:val="0"/>
          <w:numId w:val="118"/>
        </w:numPr>
        <w:tabs>
          <w:tab w:val="left" w:pos="540"/>
        </w:tabs>
        <w:spacing w:line="240" w:lineRule="auto"/>
        <w:ind w:left="0" w:firstLine="0"/>
        <w:jc w:val="both"/>
        <w:rPr>
          <w:rFonts w:ascii="Times New Roman" w:hAnsi="Times New Roman"/>
        </w:rPr>
      </w:pPr>
      <w:r>
        <w:rPr>
          <w:rFonts w:ascii="Times New Roman" w:hAnsi="Times New Roman" w:cs="Times New Roman"/>
        </w:rPr>
        <w:t xml:space="preserve">informacje o maksymalnym wymiarze śmigłowca </w:t>
      </w:r>
      <w:r>
        <w:rPr>
          <w:rFonts w:ascii="Times New Roman" w:hAnsi="Times New Roman" w:cs="Times New Roman"/>
          <w:b/>
        </w:rPr>
        <w:t>D</w:t>
      </w:r>
      <w:r>
        <w:rPr>
          <w:rFonts w:ascii="Times New Roman" w:hAnsi="Times New Roman" w:cs="Times New Roman"/>
        </w:rPr>
        <w:t xml:space="preserve">, jaki może lądować na lądowisku (w naszym przypadku jest to wartość </w:t>
      </w:r>
      <w:r>
        <w:rPr>
          <w:rFonts w:ascii="Times New Roman" w:hAnsi="Times New Roman" w:cs="Times New Roman"/>
          <w:b/>
        </w:rPr>
        <w:t>15</w:t>
      </w:r>
      <w:r>
        <w:rPr>
          <w:rFonts w:ascii="Times New Roman" w:hAnsi="Times New Roman" w:cs="Times New Roman"/>
        </w:rPr>
        <w:t xml:space="preserve">). </w:t>
      </w:r>
    </w:p>
    <w:p w:rsidR="00FF681F" w:rsidRDefault="00E67CB7" w:rsidP="00E67CB7">
      <w:pPr>
        <w:numPr>
          <w:ilvl w:val="0"/>
          <w:numId w:val="118"/>
        </w:numPr>
        <w:tabs>
          <w:tab w:val="left" w:pos="540"/>
        </w:tabs>
        <w:spacing w:line="240" w:lineRule="auto"/>
        <w:ind w:left="0" w:firstLine="0"/>
        <w:jc w:val="both"/>
        <w:rPr>
          <w:rFonts w:ascii="Times New Roman" w:hAnsi="Times New Roman"/>
        </w:rPr>
      </w:pPr>
      <w:r>
        <w:rPr>
          <w:rFonts w:ascii="Times New Roman" w:hAnsi="Times New Roman" w:cs="Times New Roman"/>
        </w:rPr>
        <w:t xml:space="preserve">informacje o maksymalnej dopuszczalnej masie podane w tonach z dokładnością do </w:t>
      </w:r>
      <w:r>
        <w:rPr>
          <w:rFonts w:ascii="Times New Roman" w:hAnsi="Times New Roman" w:cs="Times New Roman"/>
          <w:b/>
        </w:rPr>
        <w:t>100 kg</w:t>
      </w:r>
      <w:r>
        <w:rPr>
          <w:rFonts w:ascii="Times New Roman" w:hAnsi="Times New Roman" w:cs="Times New Roman"/>
        </w:rPr>
        <w:t xml:space="preserve"> z literą „</w:t>
      </w:r>
      <w:r>
        <w:rPr>
          <w:rFonts w:ascii="Times New Roman" w:hAnsi="Times New Roman" w:cs="Times New Roman"/>
          <w:b/>
        </w:rPr>
        <w:t>t</w:t>
      </w:r>
      <w:r>
        <w:rPr>
          <w:rFonts w:ascii="Times New Roman" w:hAnsi="Times New Roman" w:cs="Times New Roman"/>
        </w:rPr>
        <w:t>” na końcu – w</w:t>
      </w:r>
      <w:r>
        <w:rPr>
          <w:rFonts w:ascii="Times New Roman" w:hAnsi="Times New Roman" w:cs="Times New Roman"/>
        </w:rPr>
        <w:t xml:space="preserve"> naszym przypadku jest to wartość </w:t>
      </w:r>
      <w:r>
        <w:rPr>
          <w:rFonts w:ascii="Times New Roman" w:hAnsi="Times New Roman" w:cs="Times New Roman"/>
          <w:b/>
        </w:rPr>
        <w:t>6,0t</w:t>
      </w:r>
      <w:r>
        <w:rPr>
          <w:rFonts w:ascii="Times New Roman" w:hAnsi="Times New Roman" w:cs="Times New Roman"/>
        </w:rPr>
        <w:t>.</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Kształt, proporcje i rozmiar cyfr należy przyjąć zgodnie rysunek nr 5-2 Załącznika 14 ICAO – lotniska. Oznakowanie graficzne lądowiska przedstawiono na rysunkach.</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Lądowisko należy dodatkowo oznakować nazwą identyfiku</w:t>
      </w:r>
      <w:r>
        <w:rPr>
          <w:rFonts w:ascii="Times New Roman" w:hAnsi="Times New Roman" w:cs="Times New Roman"/>
        </w:rPr>
        <w:t>jącą np.:</w:t>
      </w:r>
    </w:p>
    <w:p w:rsidR="00FF681F" w:rsidRDefault="00E67CB7">
      <w:pPr>
        <w:keepNext/>
        <w:spacing w:line="240" w:lineRule="auto"/>
        <w:jc w:val="center"/>
        <w:rPr>
          <w:rFonts w:ascii="Times New Roman" w:hAnsi="Times New Roman"/>
        </w:rPr>
      </w:pPr>
      <w:r>
        <w:rPr>
          <w:rFonts w:ascii="Times New Roman" w:hAnsi="Times New Roman" w:cs="Times New Roman"/>
          <w:b/>
        </w:rPr>
        <w:t>WSzZ</w:t>
      </w:r>
    </w:p>
    <w:p w:rsidR="00FF681F" w:rsidRDefault="00E67CB7">
      <w:pPr>
        <w:keepNext/>
        <w:spacing w:line="240" w:lineRule="auto"/>
        <w:jc w:val="center"/>
        <w:rPr>
          <w:rFonts w:ascii="Times New Roman" w:hAnsi="Times New Roman"/>
        </w:rPr>
      </w:pPr>
      <w:r>
        <w:rPr>
          <w:rFonts w:ascii="Times New Roman" w:hAnsi="Times New Roman" w:cs="Times New Roman"/>
          <w:b/>
        </w:rPr>
        <w:t xml:space="preserve"> KIELCE</w:t>
      </w:r>
    </w:p>
    <w:p w:rsidR="00FF681F" w:rsidRDefault="00E67CB7">
      <w:pPr>
        <w:keepNext/>
        <w:spacing w:line="240" w:lineRule="auto"/>
        <w:jc w:val="center"/>
        <w:rPr>
          <w:rFonts w:ascii="Times New Roman" w:hAnsi="Times New Roman"/>
        </w:rPr>
      </w:pPr>
      <w:r>
        <w:rPr>
          <w:rFonts w:ascii="Times New Roman" w:hAnsi="Times New Roman" w:cs="Times New Roman"/>
          <w:b/>
        </w:rPr>
        <w:t xml:space="preserve"> SZPITAL</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Czcionka napisu np. </w:t>
      </w:r>
      <w:r>
        <w:rPr>
          <w:rFonts w:ascii="Times New Roman" w:hAnsi="Times New Roman" w:cs="Times New Roman"/>
          <w:b/>
        </w:rPr>
        <w:t>Arial CE</w:t>
      </w:r>
      <w:r>
        <w:rPr>
          <w:rFonts w:ascii="Times New Roman" w:hAnsi="Times New Roman" w:cs="Times New Roman"/>
        </w:rPr>
        <w:t xml:space="preserve">, wysokość liter ok. </w:t>
      </w:r>
      <w:r>
        <w:rPr>
          <w:rFonts w:ascii="Times New Roman" w:hAnsi="Times New Roman" w:cs="Times New Roman"/>
          <w:b/>
        </w:rPr>
        <w:t>0,7m</w:t>
      </w:r>
      <w:r>
        <w:rPr>
          <w:rFonts w:ascii="Times New Roman" w:hAnsi="Times New Roman" w:cs="Times New Roman"/>
        </w:rPr>
        <w:t xml:space="preserve"> – można dobrać tak aby napis można było wpasować w oznakowanie płyty lądowiska. W przypadku nazw identyfikacyjnych lądowisk wytyczne nie precyzują wielkości napisów ani k</w:t>
      </w:r>
      <w:r>
        <w:rPr>
          <w:rFonts w:ascii="Times New Roman" w:hAnsi="Times New Roman" w:cs="Times New Roman"/>
        </w:rPr>
        <w:t>olorystyki czy czcionki, jednak zalecenia są takie aby napisy były proste, czytelne i nie zakłócały pozostałego oznakowania nawigacyjnego lądowiska. (zgodnie z Rozdziałem 1 Wymagania ogólne pkt 4 i rys. 1 oraz Rozdziałem 3 Wymagania dla lądowisk wyniesiony</w:t>
      </w:r>
      <w:r>
        <w:rPr>
          <w:rFonts w:ascii="Times New Roman" w:hAnsi="Times New Roman" w:cs="Times New Roman"/>
        </w:rPr>
        <w:t>ch pkt 12 ppkt. 1 i 2 MZ [1])</w:t>
      </w:r>
    </w:p>
    <w:p w:rsidR="00FF681F" w:rsidRDefault="00FF681F">
      <w:pPr>
        <w:tabs>
          <w:tab w:val="left" w:pos="540"/>
        </w:tabs>
        <w:spacing w:line="240" w:lineRule="auto"/>
        <w:jc w:val="both"/>
        <w:rPr>
          <w:rFonts w:ascii="Times New Roman" w:hAnsi="Times New Roman" w:cs="Times New Roman"/>
        </w:rPr>
      </w:pPr>
    </w:p>
    <w:p w:rsidR="00FF681F" w:rsidRDefault="00E67CB7" w:rsidP="00E67CB7">
      <w:pPr>
        <w:pStyle w:val="Akapitzlist"/>
        <w:numPr>
          <w:ilvl w:val="4"/>
          <w:numId w:val="126"/>
        </w:numPr>
        <w:spacing w:line="240" w:lineRule="auto"/>
        <w:outlineLvl w:val="2"/>
        <w:rPr>
          <w:rFonts w:ascii="Times New Roman" w:hAnsi="Times New Roman"/>
        </w:rPr>
      </w:pPr>
      <w:bookmarkStart w:id="470" w:name="_Toc153864229"/>
      <w:bookmarkStart w:id="471" w:name="_Toc439050239"/>
      <w:bookmarkStart w:id="472" w:name="_Toc310339890"/>
      <w:bookmarkStart w:id="473" w:name="_Toc120696238"/>
      <w:bookmarkStart w:id="474" w:name="_Toc114700262"/>
      <w:r>
        <w:rPr>
          <w:rFonts w:ascii="Times New Roman" w:hAnsi="Times New Roman" w:cs="Times New Roman"/>
          <w:b/>
          <w:bCs/>
        </w:rPr>
        <w:t>Oznakowanie i oświetlenie głównych i pomocniczych kierunków podejścia i wznoszenia</w:t>
      </w:r>
      <w:bookmarkEnd w:id="470"/>
      <w:bookmarkEnd w:id="471"/>
      <w:bookmarkEnd w:id="472"/>
      <w:bookmarkEnd w:id="473"/>
      <w:bookmarkEnd w:id="474"/>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Kierunki podejścia i wznoszenia wyznaczają białe strzałki dwukierunkowe. Strzałki wskazują główny i pomocniczy kierunek podejścia oraz główny</w:t>
      </w:r>
      <w:r>
        <w:rPr>
          <w:rFonts w:ascii="Times New Roman" w:hAnsi="Times New Roman" w:cs="Times New Roman"/>
        </w:rPr>
        <w:t xml:space="preserve"> i pomocniczy kierunek wznoszenia. Wzdłuż strzałek kierunkowych należy umieści po </w:t>
      </w:r>
      <w:r>
        <w:rPr>
          <w:rFonts w:ascii="Times New Roman" w:hAnsi="Times New Roman" w:cs="Times New Roman"/>
          <w:b/>
        </w:rPr>
        <w:t>4</w:t>
      </w:r>
      <w:r>
        <w:rPr>
          <w:rFonts w:ascii="Times New Roman" w:hAnsi="Times New Roman" w:cs="Times New Roman"/>
        </w:rPr>
        <w:t xml:space="preserve"> światła (światłą białe, zagłębione) w odstępach co </w:t>
      </w:r>
      <w:r>
        <w:rPr>
          <w:rFonts w:ascii="Times New Roman" w:hAnsi="Times New Roman" w:cs="Times New Roman"/>
          <w:b/>
        </w:rPr>
        <w:t>1,5m</w:t>
      </w:r>
      <w:r>
        <w:rPr>
          <w:rFonts w:ascii="Times New Roman" w:hAnsi="Times New Roman" w:cs="Times New Roman"/>
        </w:rPr>
        <w:t>. Lampy muszą mieć pryzmat zabezpieczony przed uszkodzeniem. Sterowanie oświetleniem musi umożliwiać załączenie urząd</w:t>
      </w:r>
      <w:r>
        <w:rPr>
          <w:rFonts w:ascii="Times New Roman" w:hAnsi="Times New Roman" w:cs="Times New Roman"/>
        </w:rPr>
        <w:t xml:space="preserve">zenia na trzech poziomach intensywności świecenia </w:t>
      </w:r>
      <w:r>
        <w:rPr>
          <w:rFonts w:ascii="Times New Roman" w:hAnsi="Times New Roman" w:cs="Times New Roman"/>
          <w:b/>
        </w:rPr>
        <w:t xml:space="preserve">10%, 30% </w:t>
      </w:r>
      <w:r>
        <w:rPr>
          <w:rFonts w:ascii="Times New Roman" w:hAnsi="Times New Roman" w:cs="Times New Roman"/>
        </w:rPr>
        <w:t>oraz</w:t>
      </w:r>
      <w:r>
        <w:rPr>
          <w:rFonts w:ascii="Times New Roman" w:hAnsi="Times New Roman" w:cs="Times New Roman"/>
          <w:b/>
        </w:rPr>
        <w:t xml:space="preserve"> 100%</w:t>
      </w:r>
      <w:r>
        <w:rPr>
          <w:rFonts w:ascii="Times New Roman" w:hAnsi="Times New Roman" w:cs="Times New Roman"/>
        </w:rPr>
        <w:t xml:space="preserve">. Strzałki kierunkowe mają długość </w:t>
      </w:r>
      <w:r>
        <w:rPr>
          <w:rFonts w:ascii="Times New Roman" w:hAnsi="Times New Roman" w:cs="Times New Roman"/>
          <w:b/>
        </w:rPr>
        <w:t>6,2 m</w:t>
      </w:r>
      <w:r>
        <w:rPr>
          <w:rFonts w:ascii="Times New Roman" w:hAnsi="Times New Roman" w:cs="Times New Roman"/>
        </w:rPr>
        <w:t xml:space="preserve"> grubość linii </w:t>
      </w:r>
      <w:r>
        <w:rPr>
          <w:rFonts w:ascii="Times New Roman" w:hAnsi="Times New Roman" w:cs="Times New Roman"/>
          <w:b/>
        </w:rPr>
        <w:t>0,5 m</w:t>
      </w:r>
      <w:r>
        <w:rPr>
          <w:rFonts w:ascii="Times New Roman" w:hAnsi="Times New Roman" w:cs="Times New Roman"/>
        </w:rPr>
        <w:t xml:space="preserve"> i wymiary grotów </w:t>
      </w:r>
      <w:r>
        <w:rPr>
          <w:rFonts w:ascii="Times New Roman" w:hAnsi="Times New Roman" w:cs="Times New Roman"/>
          <w:b/>
        </w:rPr>
        <w:t>1,6 m x 1,5 m</w:t>
      </w:r>
      <w:r>
        <w:rPr>
          <w:rFonts w:ascii="Times New Roman" w:hAnsi="Times New Roman" w:cs="Times New Roman"/>
        </w:rPr>
        <w:t>.</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Strzałki kierunkowe i rozmieszczenie lamp przedstawiono na rysunkach (zgodnie ICAO rozdział 5.2</w:t>
      </w:r>
      <w:r>
        <w:rPr>
          <w:rFonts w:ascii="Times New Roman" w:hAnsi="Times New Roman" w:cs="Times New Roman"/>
        </w:rPr>
        <w:t>.18 [2] oraz zgodnie z Rozdziałem 3 Wymagania dla lądowisk wyniesionych pkt 12 ppkt 4 lit. c MZ [1])</w:t>
      </w:r>
    </w:p>
    <w:p w:rsidR="00FF681F" w:rsidRDefault="00FF681F">
      <w:pPr>
        <w:tabs>
          <w:tab w:val="left" w:pos="540"/>
        </w:tabs>
        <w:spacing w:line="240" w:lineRule="auto"/>
        <w:jc w:val="both"/>
        <w:rPr>
          <w:rFonts w:ascii="Times New Roman" w:hAnsi="Times New Roman" w:cs="Times New Roman"/>
        </w:rPr>
      </w:pPr>
    </w:p>
    <w:p w:rsidR="00FF681F" w:rsidRDefault="00E67CB7" w:rsidP="00E67CB7">
      <w:pPr>
        <w:pStyle w:val="Akapitzlist"/>
        <w:numPr>
          <w:ilvl w:val="4"/>
          <w:numId w:val="126"/>
        </w:numPr>
        <w:spacing w:line="240" w:lineRule="auto"/>
        <w:outlineLvl w:val="2"/>
        <w:rPr>
          <w:rFonts w:ascii="Times New Roman" w:hAnsi="Times New Roman"/>
        </w:rPr>
      </w:pPr>
      <w:bookmarkStart w:id="475" w:name="_Toc310339891"/>
      <w:bookmarkStart w:id="476" w:name="_Toc153864230"/>
      <w:bookmarkStart w:id="477" w:name="_Toc120696239"/>
      <w:bookmarkStart w:id="478" w:name="_Toc114700263"/>
      <w:bookmarkStart w:id="479" w:name="_Toc439050240"/>
      <w:r>
        <w:rPr>
          <w:rFonts w:ascii="Times New Roman" w:hAnsi="Times New Roman" w:cs="Times New Roman"/>
          <w:b/>
          <w:bCs/>
        </w:rPr>
        <w:t>Oświetlenie projektorowe (ogólne)</w:t>
      </w:r>
      <w:bookmarkEnd w:id="475"/>
      <w:r>
        <w:rPr>
          <w:rFonts w:ascii="Times New Roman" w:hAnsi="Times New Roman" w:cs="Times New Roman"/>
          <w:b/>
          <w:bCs/>
        </w:rPr>
        <w:t xml:space="preserve"> lądowiska</w:t>
      </w:r>
      <w:bookmarkEnd w:id="476"/>
      <w:bookmarkEnd w:id="477"/>
      <w:bookmarkEnd w:id="478"/>
      <w:bookmarkEnd w:id="479"/>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Należy przewidzieć lampy projektorowe (ogólne) doświetlające płytę o wysokości nie przekraczającej </w:t>
      </w:r>
      <w:r>
        <w:rPr>
          <w:rFonts w:ascii="Times New Roman" w:hAnsi="Times New Roman" w:cs="Times New Roman"/>
          <w:b/>
        </w:rPr>
        <w:t>25cm</w:t>
      </w:r>
      <w:r>
        <w:rPr>
          <w:rFonts w:ascii="Times New Roman" w:hAnsi="Times New Roman" w:cs="Times New Roman"/>
        </w:rPr>
        <w:t xml:space="preserve"> zloka</w:t>
      </w:r>
      <w:r>
        <w:rPr>
          <w:rFonts w:ascii="Times New Roman" w:hAnsi="Times New Roman" w:cs="Times New Roman"/>
        </w:rPr>
        <w:t xml:space="preserve">lizowane po zewnętrznej stronie pola </w:t>
      </w:r>
      <w:r>
        <w:rPr>
          <w:rFonts w:ascii="Times New Roman" w:hAnsi="Times New Roman" w:cs="Times New Roman"/>
          <w:b/>
        </w:rPr>
        <w:t xml:space="preserve">FATO </w:t>
      </w:r>
      <w:r>
        <w:rPr>
          <w:rFonts w:ascii="Times New Roman" w:hAnsi="Times New Roman" w:cs="Times New Roman"/>
        </w:rPr>
        <w:t xml:space="preserve">w powierzchniach bocznych lądowiska. Należy zainstalować po </w:t>
      </w:r>
      <w:r>
        <w:rPr>
          <w:rFonts w:ascii="Times New Roman" w:hAnsi="Times New Roman" w:cs="Times New Roman"/>
          <w:b/>
        </w:rPr>
        <w:t>2</w:t>
      </w:r>
      <w:r>
        <w:rPr>
          <w:rFonts w:ascii="Times New Roman" w:hAnsi="Times New Roman" w:cs="Times New Roman"/>
        </w:rPr>
        <w:t xml:space="preserve"> lub </w:t>
      </w:r>
      <w:r>
        <w:rPr>
          <w:rFonts w:ascii="Times New Roman" w:hAnsi="Times New Roman" w:cs="Times New Roman"/>
          <w:b/>
        </w:rPr>
        <w:t>3</w:t>
      </w:r>
      <w:r>
        <w:rPr>
          <w:rFonts w:ascii="Times New Roman" w:hAnsi="Times New Roman" w:cs="Times New Roman"/>
        </w:rPr>
        <w:t xml:space="preserve"> lampy po każdej z obu stron lądowiska Dodatkowo dwie lub trzy lampy projektorowe (ogólne) należy zainstalować przy pomoście łączącym lądowisko z d</w:t>
      </w:r>
      <w:r>
        <w:rPr>
          <w:rFonts w:ascii="Times New Roman" w:hAnsi="Times New Roman" w:cs="Times New Roman"/>
        </w:rPr>
        <w:t>achem, szybem windowym</w:t>
      </w:r>
    </w:p>
    <w:p w:rsidR="00FF681F" w:rsidRDefault="00E67CB7">
      <w:pPr>
        <w:keepLines/>
        <w:tabs>
          <w:tab w:val="left" w:pos="540"/>
        </w:tabs>
        <w:spacing w:line="240" w:lineRule="auto"/>
        <w:jc w:val="both"/>
        <w:rPr>
          <w:rFonts w:ascii="Times New Roman" w:hAnsi="Times New Roman"/>
        </w:rPr>
      </w:pPr>
      <w:r>
        <w:rPr>
          <w:rFonts w:ascii="Times New Roman" w:hAnsi="Times New Roman" w:cs="Times New Roman"/>
          <w:b/>
        </w:rPr>
        <w:tab/>
      </w:r>
      <w:r>
        <w:rPr>
          <w:rFonts w:ascii="Times New Roman" w:hAnsi="Times New Roman" w:cs="Times New Roman"/>
          <w:b/>
        </w:rPr>
        <w:tab/>
        <w:t>UWAGA!!!</w:t>
      </w:r>
    </w:p>
    <w:p w:rsidR="00FF681F" w:rsidRDefault="00E67CB7">
      <w:pPr>
        <w:keepLines/>
        <w:tabs>
          <w:tab w:val="left" w:pos="540"/>
        </w:tabs>
        <w:spacing w:line="240" w:lineRule="auto"/>
        <w:jc w:val="both"/>
        <w:rPr>
          <w:rFonts w:ascii="Times New Roman" w:hAnsi="Times New Roman"/>
        </w:rPr>
      </w:pPr>
      <w:r>
        <w:rPr>
          <w:rFonts w:ascii="Times New Roman" w:hAnsi="Times New Roman" w:cs="Times New Roman"/>
        </w:rPr>
        <w:t xml:space="preserve">Sterowanie oświetleniem powinno być tak zaprojektowane, aby nie było możliwe równoczesne włączenie świateł nawigacyjnych oraz projektorowych (ogólnych) – oświetlających płytę lądowiska. </w:t>
      </w:r>
    </w:p>
    <w:p w:rsidR="00FF681F" w:rsidRDefault="00E67CB7">
      <w:pPr>
        <w:keepLines/>
        <w:tabs>
          <w:tab w:val="left" w:pos="540"/>
        </w:tabs>
        <w:spacing w:line="240" w:lineRule="auto"/>
        <w:jc w:val="both"/>
        <w:rPr>
          <w:rFonts w:ascii="Times New Roman" w:hAnsi="Times New Roman"/>
        </w:rPr>
      </w:pPr>
      <w:r>
        <w:rPr>
          <w:rFonts w:ascii="Times New Roman" w:hAnsi="Times New Roman" w:cs="Times New Roman"/>
        </w:rPr>
        <w:t>(zgodnie ICAO rozdział 5.3.1, w tym</w:t>
      </w:r>
      <w:r>
        <w:rPr>
          <w:rFonts w:ascii="Times New Roman" w:hAnsi="Times New Roman" w:cs="Times New Roman"/>
        </w:rPr>
        <w:t xml:space="preserve"> szczególnie pkt. 5.3.3.7 [2] oraz zgodnie z Rozdziałem 3 Wymagania dla lądowisk wyniesionych pkt 12 ppkt 4 lit. d MZ [1])</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4"/>
          <w:numId w:val="126"/>
        </w:numPr>
        <w:spacing w:line="240" w:lineRule="auto"/>
        <w:outlineLvl w:val="2"/>
        <w:rPr>
          <w:rFonts w:ascii="Times New Roman" w:hAnsi="Times New Roman"/>
        </w:rPr>
      </w:pPr>
      <w:bookmarkStart w:id="480" w:name="_Toc439050242"/>
      <w:bookmarkStart w:id="481" w:name="_Toc310339892"/>
      <w:bookmarkStart w:id="482" w:name="_Toc153864231"/>
      <w:bookmarkStart w:id="483" w:name="_Toc120696240"/>
      <w:bookmarkStart w:id="484" w:name="_Toc114700264"/>
      <w:r>
        <w:rPr>
          <w:rFonts w:ascii="Times New Roman" w:hAnsi="Times New Roman" w:cs="Times New Roman"/>
          <w:b/>
          <w:bCs/>
        </w:rPr>
        <w:t>Wskaźnik kierunku wiatr</w:t>
      </w:r>
      <w:bookmarkEnd w:id="480"/>
      <w:bookmarkEnd w:id="481"/>
      <w:r>
        <w:rPr>
          <w:rFonts w:ascii="Times New Roman" w:hAnsi="Times New Roman" w:cs="Times New Roman"/>
          <w:b/>
          <w:bCs/>
        </w:rPr>
        <w:t>u (WKW)</w:t>
      </w:r>
      <w:bookmarkEnd w:id="482"/>
      <w:bookmarkEnd w:id="483"/>
      <w:bookmarkEnd w:id="484"/>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Ponieważ lądowisko będzie zlokalizowane w najwyższym miejscu i będzie górować nad sąsiednią zabudową szpitalną, wystarczy zamontować jeden wskaźnik kierunku wiatru (WKW). Wskaźnik należy umieścić na dachu na maszcie o wysokości około </w:t>
      </w:r>
      <w:r>
        <w:rPr>
          <w:rFonts w:ascii="Times New Roman" w:hAnsi="Times New Roman" w:cs="Times New Roman"/>
          <w:b/>
        </w:rPr>
        <w:t>4,5m</w:t>
      </w:r>
      <w:r>
        <w:rPr>
          <w:rFonts w:ascii="Times New Roman" w:hAnsi="Times New Roman" w:cs="Times New Roman"/>
        </w:rPr>
        <w:t xml:space="preserv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Rękaw powinien </w:t>
      </w:r>
      <w:r>
        <w:rPr>
          <w:rFonts w:ascii="Times New Roman" w:hAnsi="Times New Roman" w:cs="Times New Roman"/>
        </w:rPr>
        <w:t xml:space="preserve">mieć wymiary </w:t>
      </w:r>
      <w:r>
        <w:rPr>
          <w:rFonts w:ascii="Times New Roman" w:hAnsi="Times New Roman" w:cs="Times New Roman"/>
          <w:b/>
        </w:rPr>
        <w:t>0,6 m / 0,3 m / 2,4 m</w:t>
      </w:r>
      <w:r>
        <w:rPr>
          <w:rFonts w:ascii="Times New Roman" w:hAnsi="Times New Roman" w:cs="Times New Roman"/>
        </w:rPr>
        <w:t xml:space="preserve"> (większa średnica podstawy / mniejsza średnica podstawy / długość rękawa). Rękaw powinien być w czerwono-białe pasy. Na szczycie masztu musi być umieszczona lampa przeszkodowa niskiej intensywności typu </w:t>
      </w:r>
      <w:r>
        <w:rPr>
          <w:rFonts w:ascii="Times New Roman" w:hAnsi="Times New Roman" w:cs="Times New Roman"/>
          <w:b/>
        </w:rPr>
        <w:t>A</w:t>
      </w:r>
      <w:r>
        <w:rPr>
          <w:rFonts w:ascii="Times New Roman" w:hAnsi="Times New Roman" w:cs="Times New Roman"/>
        </w:rPr>
        <w:t xml:space="preserv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lastRenderedPageBreak/>
        <w:t>Lokalizację ws</w:t>
      </w:r>
      <w:r>
        <w:rPr>
          <w:rFonts w:ascii="Times New Roman" w:hAnsi="Times New Roman" w:cs="Times New Roman"/>
        </w:rPr>
        <w:t>kaźnika wiatrów przedstawiono na rysunku (zgodnie z Rozdziałem 2 Wymagania dla lądowisk naziemnych pkt 14 i 15, pkt 13 ppkt 4 MZ [1])</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4"/>
          <w:numId w:val="126"/>
        </w:numPr>
        <w:spacing w:line="240" w:lineRule="auto"/>
        <w:outlineLvl w:val="2"/>
        <w:rPr>
          <w:rFonts w:ascii="Times New Roman" w:hAnsi="Times New Roman"/>
        </w:rPr>
      </w:pPr>
      <w:bookmarkStart w:id="485" w:name="_Toc439050243"/>
      <w:bookmarkStart w:id="486" w:name="_Toc310339893"/>
      <w:bookmarkStart w:id="487" w:name="_Toc153864232"/>
      <w:bookmarkStart w:id="488" w:name="_Toc120696241"/>
      <w:bookmarkStart w:id="489" w:name="_Toc114700265"/>
      <w:r>
        <w:rPr>
          <w:rFonts w:ascii="Times New Roman" w:hAnsi="Times New Roman" w:cs="Times New Roman"/>
          <w:b/>
          <w:bCs/>
        </w:rPr>
        <w:t>Wskaźnik kąta ścieżki schodzenia</w:t>
      </w:r>
      <w:bookmarkEnd w:id="485"/>
      <w:bookmarkEnd w:id="486"/>
      <w:r>
        <w:rPr>
          <w:rFonts w:ascii="Times New Roman" w:hAnsi="Times New Roman" w:cs="Times New Roman"/>
          <w:b/>
          <w:bCs/>
        </w:rPr>
        <w:t xml:space="preserve"> (L-HAPI)</w:t>
      </w:r>
      <w:bookmarkEnd w:id="487"/>
      <w:bookmarkEnd w:id="488"/>
      <w:bookmarkEnd w:id="489"/>
      <w:r>
        <w:rPr>
          <w:rFonts w:ascii="Times New Roman" w:hAnsi="Times New Roman" w:cs="Times New Roman"/>
          <w:b/>
          <w:bCs/>
        </w:rPr>
        <w:br/>
      </w:r>
    </w:p>
    <w:p w:rsidR="00FF681F" w:rsidRDefault="00E67CB7">
      <w:pPr>
        <w:tabs>
          <w:tab w:val="left" w:pos="540"/>
        </w:tabs>
        <w:spacing w:line="240" w:lineRule="auto"/>
        <w:ind w:firstLine="709"/>
        <w:jc w:val="both"/>
        <w:rPr>
          <w:rFonts w:ascii="Times New Roman" w:hAnsi="Times New Roman"/>
        </w:rPr>
      </w:pPr>
      <w:r>
        <w:rPr>
          <w:rFonts w:ascii="Times New Roman" w:hAnsi="Times New Roman" w:cs="Times New Roman"/>
        </w:rPr>
        <w:t>Należy zamontować wskaźnik kąta ścieżki schodzenia</w:t>
      </w:r>
      <w:r>
        <w:rPr>
          <w:rFonts w:ascii="Times New Roman" w:hAnsi="Times New Roman" w:cs="Times New Roman"/>
          <w:b/>
        </w:rPr>
        <w:t xml:space="preserve"> L-HAPI. </w:t>
      </w:r>
      <w:r>
        <w:rPr>
          <w:rFonts w:ascii="Times New Roman" w:hAnsi="Times New Roman" w:cs="Times New Roman"/>
        </w:rPr>
        <w:t>Wskaźnik należy zam</w:t>
      </w:r>
      <w:r>
        <w:rPr>
          <w:rFonts w:ascii="Times New Roman" w:hAnsi="Times New Roman" w:cs="Times New Roman"/>
        </w:rPr>
        <w:t xml:space="preserve">ontować po prawej stronie lądowiska (patrząc z punktu widzenia pilota lądującego śmigłowca. Oś świecenia urządzenia powinna być w odległości minimum </w:t>
      </w:r>
      <w:r>
        <w:rPr>
          <w:rFonts w:ascii="Times New Roman" w:hAnsi="Times New Roman" w:cs="Times New Roman"/>
          <w:b/>
        </w:rPr>
        <w:t>3,0m</w:t>
      </w:r>
      <w:r>
        <w:rPr>
          <w:rFonts w:ascii="Times New Roman" w:hAnsi="Times New Roman" w:cs="Times New Roman"/>
        </w:rPr>
        <w:t xml:space="preserve"> od stycznej do krawędzi świateł </w:t>
      </w:r>
      <w:r>
        <w:rPr>
          <w:rFonts w:ascii="Times New Roman" w:hAnsi="Times New Roman" w:cs="Times New Roman"/>
          <w:b/>
        </w:rPr>
        <w:t>FATO</w:t>
      </w:r>
      <w:r>
        <w:rPr>
          <w:rFonts w:ascii="Times New Roman" w:hAnsi="Times New Roman" w:cs="Times New Roman"/>
        </w:rPr>
        <w:t xml:space="preserve">. W urządzeniu należy ustawić kąt podejścia na </w:t>
      </w:r>
      <w:r>
        <w:rPr>
          <w:rFonts w:ascii="Times New Roman" w:hAnsi="Times New Roman" w:cs="Times New Roman"/>
          <w:b/>
        </w:rPr>
        <w:t xml:space="preserve">9,5°. </w:t>
      </w:r>
      <w:r>
        <w:rPr>
          <w:rFonts w:ascii="Times New Roman" w:hAnsi="Times New Roman" w:cs="Times New Roman"/>
        </w:rPr>
        <w:t>Urządzenie na</w:t>
      </w:r>
      <w:r>
        <w:rPr>
          <w:rFonts w:ascii="Times New Roman" w:hAnsi="Times New Roman" w:cs="Times New Roman"/>
        </w:rPr>
        <w:t>leży zainstalować na głównym kierunku podejścia do lądowiska.</w:t>
      </w:r>
    </w:p>
    <w:p w:rsidR="00FF681F" w:rsidRDefault="00E67CB7">
      <w:pPr>
        <w:tabs>
          <w:tab w:val="left" w:pos="540"/>
        </w:tabs>
        <w:spacing w:line="240" w:lineRule="auto"/>
        <w:ind w:firstLine="709"/>
        <w:jc w:val="both"/>
        <w:rPr>
          <w:rFonts w:ascii="Times New Roman" w:hAnsi="Times New Roman"/>
        </w:rPr>
      </w:pPr>
      <w:r>
        <w:rPr>
          <w:rFonts w:ascii="Times New Roman" w:hAnsi="Times New Roman" w:cs="Times New Roman"/>
        </w:rPr>
        <w:t xml:space="preserve">Sterowanie musi umożliwiać załączenie urządzenia na dwóch poziomach jasności – praca automatyczna w trybach </w:t>
      </w:r>
      <w:r>
        <w:rPr>
          <w:rFonts w:ascii="Times New Roman" w:hAnsi="Times New Roman" w:cs="Times New Roman"/>
          <w:b/>
        </w:rPr>
        <w:t xml:space="preserve">dzień / noc </w:t>
      </w:r>
      <w:r>
        <w:rPr>
          <w:rFonts w:ascii="Times New Roman" w:hAnsi="Times New Roman" w:cs="Times New Roman"/>
        </w:rPr>
        <w:t>lub</w:t>
      </w:r>
      <w:r>
        <w:rPr>
          <w:rFonts w:ascii="Times New Roman" w:hAnsi="Times New Roman" w:cs="Times New Roman"/>
          <w:b/>
        </w:rPr>
        <w:t xml:space="preserve"> </w:t>
      </w:r>
      <w:r>
        <w:rPr>
          <w:rFonts w:ascii="Times New Roman" w:hAnsi="Times New Roman" w:cs="Times New Roman"/>
        </w:rPr>
        <w:t xml:space="preserve">trzech poziomach intensywności świecenia </w:t>
      </w:r>
      <w:r>
        <w:rPr>
          <w:rFonts w:ascii="Times New Roman" w:hAnsi="Times New Roman" w:cs="Times New Roman"/>
          <w:b/>
        </w:rPr>
        <w:t xml:space="preserve">10%, 30% </w:t>
      </w:r>
      <w:r>
        <w:rPr>
          <w:rFonts w:ascii="Times New Roman" w:hAnsi="Times New Roman" w:cs="Times New Roman"/>
        </w:rPr>
        <w:t>oraz</w:t>
      </w:r>
      <w:r>
        <w:rPr>
          <w:rFonts w:ascii="Times New Roman" w:hAnsi="Times New Roman" w:cs="Times New Roman"/>
          <w:b/>
        </w:rPr>
        <w:t xml:space="preserve"> 100% </w:t>
      </w:r>
      <w:r>
        <w:rPr>
          <w:rFonts w:ascii="Times New Roman" w:hAnsi="Times New Roman" w:cs="Times New Roman"/>
        </w:rPr>
        <w:t>(w zależno</w:t>
      </w:r>
      <w:r>
        <w:rPr>
          <w:rFonts w:ascii="Times New Roman" w:hAnsi="Times New Roman" w:cs="Times New Roman"/>
        </w:rPr>
        <w:t>ści od firmy są dostępne różne opcje)</w:t>
      </w:r>
      <w:r>
        <w:rPr>
          <w:rFonts w:ascii="Times New Roman" w:hAnsi="Times New Roman" w:cs="Times New Roman"/>
          <w:b/>
        </w:rPr>
        <w:t>.</w:t>
      </w:r>
      <w:r>
        <w:rPr>
          <w:rFonts w:ascii="Times New Roman" w:hAnsi="Times New Roman" w:cs="Times New Roman"/>
        </w:rPr>
        <w:t xml:space="preserve"> Monitorowanie pracy powinno przekazać sygnały zwrotne z urządzenia: praca poprawna urządzenia oraz urządzenie uszkodzone (urządzenie wyłączone). </w:t>
      </w:r>
      <w:r>
        <w:rPr>
          <w:rFonts w:ascii="Times New Roman" w:hAnsi="Times New Roman" w:cs="Times New Roman"/>
          <w:b/>
        </w:rPr>
        <w:t>Urządzenie powinno być wyposażone w grzałkę.</w:t>
      </w:r>
    </w:p>
    <w:p w:rsidR="00FF681F" w:rsidRDefault="00E67CB7">
      <w:pPr>
        <w:tabs>
          <w:tab w:val="left" w:pos="540"/>
        </w:tabs>
        <w:spacing w:line="240" w:lineRule="auto"/>
        <w:ind w:firstLine="709"/>
        <w:jc w:val="both"/>
        <w:rPr>
          <w:rFonts w:ascii="Times New Roman" w:hAnsi="Times New Roman"/>
        </w:rPr>
      </w:pPr>
      <w:r>
        <w:rPr>
          <w:rFonts w:ascii="Times New Roman" w:hAnsi="Times New Roman" w:cs="Times New Roman"/>
        </w:rPr>
        <w:t>Proponuje się</w:t>
      </w:r>
      <w:r>
        <w:rPr>
          <w:rFonts w:ascii="Times New Roman" w:hAnsi="Times New Roman" w:cs="Times New Roman"/>
          <w:b/>
        </w:rPr>
        <w:t xml:space="preserve"> </w:t>
      </w:r>
      <w:r>
        <w:rPr>
          <w:rFonts w:ascii="Times New Roman" w:hAnsi="Times New Roman" w:cs="Times New Roman"/>
        </w:rPr>
        <w:t xml:space="preserve">lokalizację </w:t>
      </w:r>
      <w:r>
        <w:rPr>
          <w:rFonts w:ascii="Times New Roman" w:hAnsi="Times New Roman" w:cs="Times New Roman"/>
          <w:b/>
        </w:rPr>
        <w:t>L</w:t>
      </w:r>
      <w:r>
        <w:rPr>
          <w:rFonts w:ascii="Times New Roman" w:hAnsi="Times New Roman" w:cs="Times New Roman"/>
          <w:b/>
        </w:rPr>
        <w:t>-HAPI</w:t>
      </w:r>
      <w:r>
        <w:rPr>
          <w:rFonts w:ascii="Times New Roman" w:hAnsi="Times New Roman" w:cs="Times New Roman"/>
        </w:rPr>
        <w:t xml:space="preserve"> obok pomostu łączącego lądowisko z dachem, szybem windowym. W miejscu gdzie będzie się znajdować </w:t>
      </w:r>
      <w:r>
        <w:rPr>
          <w:rFonts w:ascii="Times New Roman" w:hAnsi="Times New Roman" w:cs="Times New Roman"/>
          <w:b/>
        </w:rPr>
        <w:t>L-HAPI</w:t>
      </w:r>
      <w:r>
        <w:rPr>
          <w:rFonts w:ascii="Times New Roman" w:hAnsi="Times New Roman" w:cs="Times New Roman"/>
        </w:rPr>
        <w:t xml:space="preserve"> zamiast siatki zabezpieczającej przed upadkiem należy wykonać kratę </w:t>
      </w:r>
      <w:r>
        <w:rPr>
          <w:rFonts w:ascii="Times New Roman" w:hAnsi="Times New Roman" w:cs="Times New Roman"/>
          <w:b/>
        </w:rPr>
        <w:t>WEMA</w:t>
      </w:r>
      <w:r>
        <w:rPr>
          <w:rFonts w:ascii="Times New Roman" w:hAnsi="Times New Roman" w:cs="Times New Roman"/>
        </w:rPr>
        <w:t xml:space="preserve"> lub innego rodzaju sztywny pomost pozwalający na stabilne umieszczenie ur</w:t>
      </w:r>
      <w:r>
        <w:rPr>
          <w:rFonts w:ascii="Times New Roman" w:hAnsi="Times New Roman" w:cs="Times New Roman"/>
        </w:rPr>
        <w:t xml:space="preserve">ządzenia. Obok urządzenia w pomoście należy umieścić szeklę pozwalającą się wpiąć i zabezpieczyć przed upadkiem osobom wykonującym przeglądy, konserwację lub naprawy urządzenia. Lokalizację </w:t>
      </w:r>
      <w:r>
        <w:rPr>
          <w:rFonts w:ascii="Times New Roman" w:hAnsi="Times New Roman" w:cs="Times New Roman"/>
          <w:b/>
        </w:rPr>
        <w:t>L-HAPI</w:t>
      </w:r>
      <w:r>
        <w:rPr>
          <w:rFonts w:ascii="Times New Roman" w:hAnsi="Times New Roman" w:cs="Times New Roman"/>
        </w:rPr>
        <w:t xml:space="preserve"> przedstawić na rysunku</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(zgodnie z Rozdziałem 2 Wymagania dl</w:t>
      </w:r>
      <w:r>
        <w:rPr>
          <w:rFonts w:ascii="Times New Roman" w:hAnsi="Times New Roman" w:cs="Times New Roman"/>
        </w:rPr>
        <w:t>a lądowisk naziemnych pkt 13 ppkt 7 MZ [1], ICAO[2], wytyczne LPR)</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4"/>
          <w:numId w:val="126"/>
        </w:numPr>
        <w:spacing w:line="240" w:lineRule="auto"/>
        <w:outlineLvl w:val="2"/>
        <w:rPr>
          <w:rFonts w:ascii="Times New Roman" w:hAnsi="Times New Roman"/>
        </w:rPr>
      </w:pPr>
      <w:bookmarkStart w:id="490" w:name="_Toc439050244"/>
      <w:bookmarkStart w:id="491" w:name="_Toc310339894"/>
      <w:bookmarkStart w:id="492" w:name="_Toc153864233"/>
      <w:bookmarkStart w:id="493" w:name="_Toc120696242"/>
      <w:bookmarkStart w:id="494" w:name="_Toc114700266"/>
      <w:r>
        <w:rPr>
          <w:rFonts w:ascii="Times New Roman" w:hAnsi="Times New Roman" w:cs="Times New Roman"/>
          <w:b/>
          <w:bCs/>
        </w:rPr>
        <w:t>System wizualnego naprowadzania azymutalnego</w:t>
      </w:r>
      <w:bookmarkEnd w:id="490"/>
      <w:bookmarkEnd w:id="491"/>
      <w:r>
        <w:rPr>
          <w:rFonts w:ascii="Times New Roman" w:hAnsi="Times New Roman" w:cs="Times New Roman"/>
          <w:b/>
          <w:bCs/>
        </w:rPr>
        <w:t xml:space="preserve"> (SAGA)</w:t>
      </w:r>
      <w:bookmarkEnd w:id="492"/>
      <w:bookmarkEnd w:id="493"/>
      <w:bookmarkEnd w:id="494"/>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Nie przewiduje się instalacji systemu </w:t>
      </w:r>
      <w:r>
        <w:rPr>
          <w:rFonts w:ascii="Times New Roman" w:hAnsi="Times New Roman" w:cs="Times New Roman"/>
          <w:b/>
        </w:rPr>
        <w:t>SAGA</w:t>
      </w:r>
      <w:r>
        <w:rPr>
          <w:rFonts w:ascii="Times New Roman" w:hAnsi="Times New Roman" w:cs="Times New Roman"/>
        </w:rPr>
        <w:t xml:space="preserve"> na lądowisku. </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4"/>
          <w:numId w:val="126"/>
        </w:numPr>
        <w:spacing w:line="240" w:lineRule="auto"/>
        <w:ind w:left="0" w:firstLine="1440"/>
        <w:outlineLvl w:val="2"/>
        <w:rPr>
          <w:rFonts w:ascii="Times New Roman" w:hAnsi="Times New Roman"/>
        </w:rPr>
      </w:pPr>
      <w:bookmarkStart w:id="495" w:name="_Toc439050245"/>
      <w:bookmarkStart w:id="496" w:name="_Toc310339895"/>
      <w:bookmarkStart w:id="497" w:name="_Toc153864234"/>
      <w:bookmarkStart w:id="498" w:name="_Toc120696243"/>
      <w:bookmarkStart w:id="499" w:name="_Toc114700267"/>
      <w:r>
        <w:rPr>
          <w:rFonts w:ascii="Times New Roman" w:hAnsi="Times New Roman" w:cs="Times New Roman"/>
          <w:b/>
          <w:bCs/>
        </w:rPr>
        <w:t>Latarnia (lampa) identyfikacyjna lądowiska</w:t>
      </w:r>
      <w:bookmarkEnd w:id="495"/>
      <w:bookmarkEnd w:id="496"/>
      <w:r>
        <w:rPr>
          <w:rFonts w:ascii="Times New Roman" w:hAnsi="Times New Roman" w:cs="Times New Roman"/>
          <w:b/>
          <w:bCs/>
        </w:rPr>
        <w:t xml:space="preserve"> (LA)</w:t>
      </w:r>
      <w:bookmarkEnd w:id="497"/>
      <w:bookmarkEnd w:id="498"/>
      <w:bookmarkEnd w:id="499"/>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Latarnię (lampę) identyfikacyjną lądowiska należy zainstalować w najwyższym punkcie tak aby nie była przysłonięta przez inne budynki / nadbudówki lub urządzenia zlokalizowane na dachach budynków szpitala. Dlatego zaleca się umieścić </w:t>
      </w:r>
      <w:r>
        <w:rPr>
          <w:rFonts w:ascii="Times New Roman" w:hAnsi="Times New Roman" w:cs="Times New Roman"/>
          <w:b/>
        </w:rPr>
        <w:t>LA</w:t>
      </w:r>
      <w:r>
        <w:rPr>
          <w:rFonts w:ascii="Times New Roman" w:hAnsi="Times New Roman" w:cs="Times New Roman"/>
        </w:rPr>
        <w:t xml:space="preserve"> na maszcie antenowym</w:t>
      </w:r>
      <w:r>
        <w:rPr>
          <w:rFonts w:ascii="Times New Roman" w:hAnsi="Times New Roman" w:cs="Times New Roman"/>
        </w:rPr>
        <w:t xml:space="preserve">, który będzie przesunięty w kierunku południowym na wysokości minimum </w:t>
      </w:r>
      <w:r>
        <w:rPr>
          <w:rFonts w:ascii="Times New Roman" w:hAnsi="Times New Roman" w:cs="Times New Roman"/>
          <w:b/>
        </w:rPr>
        <w:t>312m n.p.m.</w:t>
      </w:r>
      <w:r>
        <w:rPr>
          <w:rFonts w:ascii="Times New Roman" w:hAnsi="Times New Roman" w:cs="Times New Roman"/>
        </w:rPr>
        <w:t xml:space="preserve"> czyli około </w:t>
      </w:r>
      <w:r>
        <w:rPr>
          <w:rFonts w:ascii="Times New Roman" w:hAnsi="Times New Roman" w:cs="Times New Roman"/>
          <w:b/>
        </w:rPr>
        <w:t>14m n.p.d</w:t>
      </w:r>
      <w:r>
        <w:rPr>
          <w:rFonts w:ascii="Times New Roman" w:hAnsi="Times New Roman" w:cs="Times New Roman"/>
        </w:rPr>
        <w:t xml:space="preserve"> głównego budynku szpitala. Dzięki temu </w:t>
      </w:r>
      <w:r>
        <w:rPr>
          <w:rFonts w:ascii="Times New Roman" w:hAnsi="Times New Roman" w:cs="Times New Roman"/>
          <w:b/>
        </w:rPr>
        <w:t>LA</w:t>
      </w:r>
      <w:r>
        <w:rPr>
          <w:rFonts w:ascii="Times New Roman" w:hAnsi="Times New Roman" w:cs="Times New Roman"/>
        </w:rPr>
        <w:t xml:space="preserve"> będzie widoczna z każdego kierunku. Sterowanie musi umożliwiać załączenie urządzenia na trzech poziomach inte</w:t>
      </w:r>
      <w:r>
        <w:rPr>
          <w:rFonts w:ascii="Times New Roman" w:hAnsi="Times New Roman" w:cs="Times New Roman"/>
        </w:rPr>
        <w:t xml:space="preserve">nsywności świecenia </w:t>
      </w:r>
      <w:r>
        <w:rPr>
          <w:rFonts w:ascii="Times New Roman" w:hAnsi="Times New Roman" w:cs="Times New Roman"/>
          <w:b/>
        </w:rPr>
        <w:t xml:space="preserve">3%, 10% </w:t>
      </w:r>
      <w:r>
        <w:rPr>
          <w:rFonts w:ascii="Times New Roman" w:hAnsi="Times New Roman" w:cs="Times New Roman"/>
        </w:rPr>
        <w:t>oraz</w:t>
      </w:r>
      <w:r>
        <w:rPr>
          <w:rFonts w:ascii="Times New Roman" w:hAnsi="Times New Roman" w:cs="Times New Roman"/>
          <w:b/>
        </w:rPr>
        <w:t xml:space="preserve"> 100%</w:t>
      </w:r>
      <w:r>
        <w:rPr>
          <w:rFonts w:ascii="Times New Roman" w:hAnsi="Times New Roman" w:cs="Times New Roman"/>
        </w:rPr>
        <w:t xml:space="preserv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(zgodnie z Rozdziałem 2 Wymagania dla lądowisk naziemnych pkt 13 ppkt 6 MZ [1], ICAO[2], wytyczne LPR)</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4"/>
          <w:numId w:val="126"/>
        </w:numPr>
        <w:spacing w:line="240" w:lineRule="auto"/>
        <w:outlineLvl w:val="2"/>
        <w:rPr>
          <w:rFonts w:ascii="Times New Roman" w:hAnsi="Times New Roman"/>
        </w:rPr>
      </w:pPr>
      <w:bookmarkStart w:id="500" w:name="_Toc439050246"/>
      <w:bookmarkStart w:id="501" w:name="_Toc310339896"/>
      <w:bookmarkStart w:id="502" w:name="_Toc153864235"/>
      <w:bookmarkStart w:id="503" w:name="_Toc120696244"/>
      <w:bookmarkStart w:id="504" w:name="_Toc114700268"/>
      <w:r>
        <w:rPr>
          <w:rFonts w:ascii="Times New Roman" w:hAnsi="Times New Roman" w:cs="Times New Roman"/>
          <w:b/>
          <w:bCs/>
        </w:rPr>
        <w:t>Oświetlenie, oznakowanie przeszkodowe</w:t>
      </w:r>
      <w:bookmarkEnd w:id="500"/>
      <w:bookmarkEnd w:id="501"/>
      <w:r>
        <w:rPr>
          <w:rFonts w:ascii="Times New Roman" w:hAnsi="Times New Roman" w:cs="Times New Roman"/>
          <w:b/>
          <w:bCs/>
        </w:rPr>
        <w:t>, obniżenie przeszkód lotniczych lub obiektów niebezpiecznych</w:t>
      </w:r>
      <w:bookmarkEnd w:id="502"/>
      <w:bookmarkEnd w:id="503"/>
      <w:bookmarkEnd w:id="504"/>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W otoczeniu </w:t>
      </w:r>
      <w:r>
        <w:rPr>
          <w:rFonts w:ascii="Times New Roman" w:hAnsi="Times New Roman" w:cs="Times New Roman"/>
        </w:rPr>
        <w:t>lądowiska znajdują się obiekty, które mogłyby stanowić zagrożenie dla lądującego/startującego śmigłowca i które należy oznakować przeszkodowo. Są to:</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ab/>
        <w:t>1) Nadbudówka z windą i klatką schodową zlokalizowana obok lądowiska.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ab/>
        <w:t>2) Wiatrowskaz na dachu nadbudówki</w:t>
      </w:r>
      <w:r>
        <w:rPr>
          <w:rFonts w:ascii="Times New Roman" w:hAnsi="Times New Roman" w:cs="Times New Roman"/>
        </w:rPr>
        <w:t>,</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ab/>
        <w:t>3) Maszt antenowy zlokalizowany na dachu głównego budynku szpitala (po przeniesieniu dalej od lądowiska),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Ww. Obiekty należy oznakować lampami przeszkodowymi niskiej intensywności typu „A” oraz oznaczyć szachownicą lub w pasy biało-czerwone, lub pomalow</w:t>
      </w:r>
      <w:r>
        <w:rPr>
          <w:rFonts w:ascii="Times New Roman" w:hAnsi="Times New Roman" w:cs="Times New Roman"/>
        </w:rPr>
        <w:t>ać w jaskrawy kolor (na przykład jasno pomarańczowy lub czerwony)</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Dodatkowo barierki zabezpieczające przed upadkiem (np. wzdłuż pomostu łączącego lądowisko z nadbudówką), które wystają ponad poziom płyty lądowiska należy pomalować jaskrawy np. pomarańczy k</w:t>
      </w:r>
      <w:r>
        <w:rPr>
          <w:rFonts w:ascii="Times New Roman" w:hAnsi="Times New Roman" w:cs="Times New Roman"/>
        </w:rPr>
        <w:t>olor.</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Lokalizację obiektów przewidzianych do oznakowania przeszkodowego przedstawić na rysunkach.</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lastRenderedPageBreak/>
        <w:t>Sposób wykonania oznakowania przeszkodowego przedstawić na rysunkach</w:t>
      </w:r>
    </w:p>
    <w:p w:rsidR="00FF681F" w:rsidRDefault="00FF681F">
      <w:pPr>
        <w:keepLines/>
        <w:tabs>
          <w:tab w:val="left" w:pos="540"/>
        </w:tabs>
        <w:spacing w:line="240" w:lineRule="auto"/>
        <w:jc w:val="both"/>
        <w:rPr>
          <w:rFonts w:ascii="Times New Roman" w:hAnsi="Times New Roman" w:cs="Times New Roman"/>
        </w:rPr>
      </w:pPr>
    </w:p>
    <w:p w:rsidR="00FF681F" w:rsidRDefault="00E67CB7" w:rsidP="00E67CB7">
      <w:pPr>
        <w:pStyle w:val="Akapitzlist"/>
        <w:numPr>
          <w:ilvl w:val="4"/>
          <w:numId w:val="126"/>
        </w:numPr>
        <w:spacing w:line="240" w:lineRule="auto"/>
        <w:outlineLvl w:val="2"/>
        <w:rPr>
          <w:rFonts w:ascii="Times New Roman" w:hAnsi="Times New Roman"/>
        </w:rPr>
      </w:pPr>
      <w:bookmarkStart w:id="505" w:name="_Toc153864236"/>
      <w:bookmarkStart w:id="506" w:name="_Toc120696245"/>
      <w:bookmarkStart w:id="507" w:name="_Toc114700269"/>
      <w:bookmarkStart w:id="508" w:name="_Toc41616339"/>
      <w:bookmarkStart w:id="509" w:name="_Toc439050248"/>
      <w:r>
        <w:rPr>
          <w:rFonts w:ascii="Times New Roman" w:hAnsi="Times New Roman" w:cs="Times New Roman"/>
          <w:b/>
          <w:bCs/>
        </w:rPr>
        <w:t>Radiokontroler</w:t>
      </w:r>
      <w:bookmarkEnd w:id="505"/>
      <w:bookmarkEnd w:id="506"/>
      <w:bookmarkEnd w:id="507"/>
      <w:bookmarkEnd w:id="508"/>
      <w:bookmarkEnd w:id="509"/>
      <w:r>
        <w:rPr>
          <w:rFonts w:ascii="Times New Roman" w:hAnsi="Times New Roman" w:cs="Times New Roman"/>
          <w:b/>
          <w:bCs/>
        </w:rPr>
        <w:t xml:space="preserve"> </w:t>
      </w:r>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Na lądowisku należy zainstalować radiokontroler, który umożliwi pilotow</w:t>
      </w:r>
      <w:r>
        <w:rPr>
          <w:rFonts w:ascii="Times New Roman" w:hAnsi="Times New Roman" w:cs="Times New Roman"/>
        </w:rPr>
        <w:t xml:space="preserve">i śmigłowca zdalne (drogą radiową) włączenie oświetlenia nawigacyjnego.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Przy czym pierwsza sekwencja impulsów ustawia: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3 imp.</w:t>
      </w:r>
      <w:r>
        <w:rPr>
          <w:rFonts w:ascii="Times New Roman" w:hAnsi="Times New Roman" w:cs="Times New Roman"/>
        </w:rPr>
        <w:t xml:space="preserve">- </w:t>
      </w:r>
      <w:r>
        <w:rPr>
          <w:rFonts w:ascii="Times New Roman" w:hAnsi="Times New Roman" w:cs="Times New Roman"/>
          <w:b/>
        </w:rPr>
        <w:t>10 %</w:t>
      </w:r>
      <w:r>
        <w:rPr>
          <w:rFonts w:ascii="Times New Roman" w:hAnsi="Times New Roman" w:cs="Times New Roman"/>
        </w:rPr>
        <w:t xml:space="preserve"> jasności dla świateł FATO i GKL i L-HAPI oraz </w:t>
      </w:r>
      <w:r>
        <w:rPr>
          <w:rFonts w:ascii="Times New Roman" w:hAnsi="Times New Roman" w:cs="Times New Roman"/>
          <w:b/>
        </w:rPr>
        <w:t>3 %</w:t>
      </w:r>
      <w:r>
        <w:rPr>
          <w:rFonts w:ascii="Times New Roman" w:hAnsi="Times New Roman" w:cs="Times New Roman"/>
        </w:rPr>
        <w:t xml:space="preserve"> jasności dla LA,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5 imp</w:t>
      </w:r>
      <w:r>
        <w:rPr>
          <w:rFonts w:ascii="Times New Roman" w:hAnsi="Times New Roman" w:cs="Times New Roman"/>
        </w:rPr>
        <w:t xml:space="preserve">.- </w:t>
      </w:r>
      <w:r>
        <w:rPr>
          <w:rFonts w:ascii="Times New Roman" w:hAnsi="Times New Roman" w:cs="Times New Roman"/>
          <w:b/>
        </w:rPr>
        <w:t>30 %</w:t>
      </w:r>
      <w:r>
        <w:rPr>
          <w:rFonts w:ascii="Times New Roman" w:hAnsi="Times New Roman" w:cs="Times New Roman"/>
        </w:rPr>
        <w:t xml:space="preserve"> jasności dla świateł FATO i GKL i L-HAPI or</w:t>
      </w:r>
      <w:r>
        <w:rPr>
          <w:rFonts w:ascii="Times New Roman" w:hAnsi="Times New Roman" w:cs="Times New Roman"/>
        </w:rPr>
        <w:t xml:space="preserve">az </w:t>
      </w:r>
      <w:r>
        <w:rPr>
          <w:rFonts w:ascii="Times New Roman" w:hAnsi="Times New Roman" w:cs="Times New Roman"/>
          <w:b/>
        </w:rPr>
        <w:t>10 %</w:t>
      </w:r>
      <w:r>
        <w:rPr>
          <w:rFonts w:ascii="Times New Roman" w:hAnsi="Times New Roman" w:cs="Times New Roman"/>
        </w:rPr>
        <w:t xml:space="preserve"> jasności dla LA.,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7 imp.- 100 %</w:t>
      </w:r>
      <w:r>
        <w:rPr>
          <w:rFonts w:ascii="Times New Roman" w:hAnsi="Times New Roman" w:cs="Times New Roman"/>
        </w:rPr>
        <w:t xml:space="preserve"> jasności dla wszystkich świateł FATO, GKL, L-HAPI oraz LA,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Uwaga!!!</w:t>
      </w:r>
      <w:r>
        <w:rPr>
          <w:rFonts w:ascii="Times New Roman" w:hAnsi="Times New Roman" w:cs="Times New Roman"/>
        </w:rPr>
        <w:t xml:space="preserve"> Częstotliwość, na jaką należy ustawić radiokontroler należy uzgodnić z Lotniczym Pogotowiem Ratunkowym. Informację o częstotliwości pracy radiokontr</w:t>
      </w:r>
      <w:r>
        <w:rPr>
          <w:rFonts w:ascii="Times New Roman" w:hAnsi="Times New Roman" w:cs="Times New Roman"/>
        </w:rPr>
        <w:t xml:space="preserve">olera należy umieścić w Instrukcji Operacyjnej lądowiska, oraz w widocznym miejscu na obudowie radiokontrolera i na pulpicie sterowania oświetleniem w dyżurce </w:t>
      </w:r>
      <w:r>
        <w:rPr>
          <w:rFonts w:ascii="Times New Roman" w:hAnsi="Times New Roman" w:cs="Times New Roman"/>
          <w:b/>
        </w:rPr>
        <w:t>SOR</w:t>
      </w:r>
      <w:r>
        <w:rPr>
          <w:rFonts w:ascii="Times New Roman" w:hAnsi="Times New Roman" w:cs="Times New Roman"/>
        </w:rPr>
        <w:t xml:space="preserv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(zgodnie z Rozdziałem 3 Wymagania dla lądowisk wyniesionych pkt 12 ppkt 4 lit. j MZ [1])</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324" w:hanging="964"/>
        <w:outlineLvl w:val="2"/>
        <w:rPr>
          <w:rFonts w:ascii="Times New Roman" w:hAnsi="Times New Roman"/>
        </w:rPr>
      </w:pPr>
      <w:bookmarkStart w:id="510" w:name="_Toc153864237"/>
      <w:bookmarkStart w:id="511" w:name="_Toc120696246"/>
      <w:bookmarkStart w:id="512" w:name="_Toc114700270"/>
      <w:r>
        <w:rPr>
          <w:rFonts w:ascii="Times New Roman" w:hAnsi="Times New Roman" w:cs="Times New Roman"/>
          <w:b/>
          <w:bCs/>
        </w:rPr>
        <w:t>Szafa zasilającą - sterującą</w:t>
      </w:r>
      <w:bookmarkStart w:id="513" w:name="_Toc310339899"/>
      <w:bookmarkStart w:id="514" w:name="_Toc309140070"/>
      <w:bookmarkEnd w:id="510"/>
      <w:bookmarkEnd w:id="511"/>
      <w:bookmarkEnd w:id="512"/>
      <w:bookmarkEnd w:id="513"/>
      <w:bookmarkEnd w:id="514"/>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Szafę sterującą należy zasilić z rozdzielnicy głównej Budynku Bloku Operacyjnego</w:t>
      </w:r>
      <w:r>
        <w:rPr>
          <w:rFonts w:ascii="Times New Roman" w:hAnsi="Times New Roman" w:cs="Times New Roman"/>
          <w:bCs/>
        </w:rPr>
        <w:t xml:space="preserve"> z sekcji rezerwowanej z agregatem prądotwórczym. Do szafy zasilająco sterującej lądowiska należy doprowadzić linię kablową w odporności pożarowej </w:t>
      </w:r>
      <w:r>
        <w:rPr>
          <w:rFonts w:ascii="Times New Roman" w:hAnsi="Times New Roman" w:cs="Times New Roman"/>
          <w:bCs/>
        </w:rPr>
        <w:t xml:space="preserve">przewodem NHXH. Przekrój przewodu należy dobrać na etapie sporządzania projektu wykonawczego. </w:t>
      </w:r>
      <w:r>
        <w:rPr>
          <w:rFonts w:ascii="Times New Roman" w:hAnsi="Times New Roman" w:cs="Times New Roman"/>
        </w:rPr>
        <w:t xml:space="preserve">W przypadku braku możliwości zapewnienia zasilania rezerwowanego (lub gwarantowanego) należy uwzględnić odpowiedni </w:t>
      </w:r>
      <w:r>
        <w:rPr>
          <w:rFonts w:ascii="Times New Roman" w:hAnsi="Times New Roman" w:cs="Times New Roman"/>
          <w:b/>
        </w:rPr>
        <w:t>UPS</w:t>
      </w:r>
      <w:r>
        <w:rPr>
          <w:rFonts w:ascii="Times New Roman" w:hAnsi="Times New Roman" w:cs="Times New Roman"/>
        </w:rPr>
        <w:t xml:space="preserve"> zapewniający podtrzymanie zasilania przez c</w:t>
      </w:r>
      <w:r>
        <w:rPr>
          <w:rFonts w:ascii="Times New Roman" w:hAnsi="Times New Roman" w:cs="Times New Roman"/>
        </w:rPr>
        <w:t xml:space="preserve">o najmniej </w:t>
      </w:r>
      <w:r>
        <w:rPr>
          <w:rFonts w:ascii="Times New Roman" w:hAnsi="Times New Roman" w:cs="Times New Roman"/>
          <w:b/>
        </w:rPr>
        <w:t>15 min</w:t>
      </w:r>
      <w:r>
        <w:rPr>
          <w:rFonts w:ascii="Times New Roman" w:hAnsi="Times New Roman" w:cs="Times New Roman"/>
        </w:rPr>
        <w:t xml:space="preserve">. </w:t>
      </w:r>
    </w:p>
    <w:p w:rsidR="00FF681F" w:rsidRDefault="00E67CB7">
      <w:pPr>
        <w:keepNext/>
        <w:tabs>
          <w:tab w:val="left" w:pos="540"/>
          <w:tab w:val="left" w:pos="1494"/>
        </w:tabs>
        <w:spacing w:line="240" w:lineRule="auto"/>
        <w:jc w:val="both"/>
        <w:rPr>
          <w:rFonts w:ascii="Times New Roman" w:hAnsi="Times New Roman"/>
        </w:rPr>
      </w:pPr>
      <w:r>
        <w:rPr>
          <w:rFonts w:ascii="Times New Roman" w:hAnsi="Times New Roman" w:cs="Times New Roman"/>
        </w:rPr>
        <w:t xml:space="preserve">Sterowanie oświetleniem nawigacyjnym powinno umożliwiać: </w:t>
      </w:r>
    </w:p>
    <w:p w:rsidR="00FF681F" w:rsidRDefault="00E67CB7" w:rsidP="00E67CB7">
      <w:pPr>
        <w:keepNext/>
        <w:numPr>
          <w:ilvl w:val="0"/>
          <w:numId w:val="108"/>
        </w:numPr>
        <w:tabs>
          <w:tab w:val="left" w:pos="540"/>
          <w:tab w:val="left" w:pos="1494"/>
        </w:tabs>
        <w:spacing w:line="240" w:lineRule="auto"/>
        <w:ind w:left="0" w:firstLine="0"/>
        <w:jc w:val="both"/>
        <w:rPr>
          <w:rFonts w:ascii="Times New Roman" w:hAnsi="Times New Roman"/>
        </w:rPr>
      </w:pPr>
      <w:r>
        <w:rPr>
          <w:rFonts w:ascii="Times New Roman" w:hAnsi="Times New Roman" w:cs="Times New Roman"/>
        </w:rPr>
        <w:t>Włączanie i wyłączenia oświetlenia i pomocy nawigacyjnych,</w:t>
      </w:r>
    </w:p>
    <w:p w:rsidR="00FF681F" w:rsidRDefault="00E67CB7" w:rsidP="00E67CB7">
      <w:pPr>
        <w:numPr>
          <w:ilvl w:val="0"/>
          <w:numId w:val="108"/>
        </w:numPr>
        <w:tabs>
          <w:tab w:val="left" w:pos="540"/>
          <w:tab w:val="left" w:pos="1494"/>
        </w:tabs>
        <w:spacing w:line="240" w:lineRule="auto"/>
        <w:ind w:left="0" w:firstLine="0"/>
        <w:jc w:val="both"/>
        <w:rPr>
          <w:rFonts w:ascii="Times New Roman" w:hAnsi="Times New Roman"/>
        </w:rPr>
      </w:pPr>
      <w:r>
        <w:rPr>
          <w:rFonts w:ascii="Times New Roman" w:hAnsi="Times New Roman" w:cs="Times New Roman"/>
        </w:rPr>
        <w:t>Sterowanie poziomem jasności oświetlenia nawigacyjnego i pomocy nawigacyjnych,</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Włączanie/wyłączanie oświetlenia nawigac</w:t>
      </w:r>
      <w:r>
        <w:rPr>
          <w:rFonts w:ascii="Times New Roman" w:hAnsi="Times New Roman" w:cs="Times New Roman"/>
        </w:rPr>
        <w:t>yjnego i sterowanie jego jasnością może się odbywać w następujące sposoby:</w:t>
      </w:r>
    </w:p>
    <w:p w:rsidR="00FF681F" w:rsidRDefault="00E67CB7" w:rsidP="00E67CB7">
      <w:pPr>
        <w:numPr>
          <w:ilvl w:val="0"/>
          <w:numId w:val="108"/>
        </w:numPr>
        <w:tabs>
          <w:tab w:val="left" w:pos="540"/>
          <w:tab w:val="left" w:pos="1494"/>
        </w:tabs>
        <w:spacing w:line="240" w:lineRule="auto"/>
        <w:ind w:left="0" w:firstLine="0"/>
        <w:jc w:val="both"/>
        <w:rPr>
          <w:rFonts w:ascii="Times New Roman" w:hAnsi="Times New Roman"/>
        </w:rPr>
      </w:pPr>
      <w:r>
        <w:rPr>
          <w:rFonts w:ascii="Times New Roman" w:hAnsi="Times New Roman" w:cs="Times New Roman"/>
        </w:rPr>
        <w:t>Z panelu sterującego zlokalizowanego w szpitalu na Oddziale SOR,</w:t>
      </w:r>
    </w:p>
    <w:p w:rsidR="00FF681F" w:rsidRDefault="00E67CB7" w:rsidP="00E67CB7">
      <w:pPr>
        <w:numPr>
          <w:ilvl w:val="0"/>
          <w:numId w:val="108"/>
        </w:numPr>
        <w:tabs>
          <w:tab w:val="left" w:pos="540"/>
          <w:tab w:val="left" w:pos="1494"/>
        </w:tabs>
        <w:spacing w:line="240" w:lineRule="auto"/>
        <w:ind w:left="0" w:firstLine="0"/>
        <w:jc w:val="both"/>
        <w:rPr>
          <w:rFonts w:ascii="Times New Roman" w:hAnsi="Times New Roman"/>
        </w:rPr>
      </w:pPr>
      <w:r>
        <w:rPr>
          <w:rFonts w:ascii="Times New Roman" w:hAnsi="Times New Roman" w:cs="Times New Roman"/>
        </w:rPr>
        <w:t>Z panelu sterującego zlokalizowanego na szafie zasilającej-sterującej przy lądowisku,</w:t>
      </w:r>
    </w:p>
    <w:p w:rsidR="00FF681F" w:rsidRDefault="00E67CB7" w:rsidP="00E67CB7">
      <w:pPr>
        <w:numPr>
          <w:ilvl w:val="0"/>
          <w:numId w:val="108"/>
        </w:numPr>
        <w:tabs>
          <w:tab w:val="left" w:pos="540"/>
          <w:tab w:val="left" w:pos="1494"/>
        </w:tabs>
        <w:spacing w:line="240" w:lineRule="auto"/>
        <w:ind w:left="0" w:firstLine="0"/>
        <w:jc w:val="both"/>
        <w:rPr>
          <w:rFonts w:ascii="Times New Roman" w:hAnsi="Times New Roman"/>
        </w:rPr>
      </w:pPr>
      <w:r>
        <w:rPr>
          <w:rFonts w:ascii="Times New Roman" w:hAnsi="Times New Roman" w:cs="Times New Roman"/>
        </w:rPr>
        <w:t>Przez pilota śmigłowca za pomo</w:t>
      </w:r>
      <w:r>
        <w:rPr>
          <w:rFonts w:ascii="Times New Roman" w:hAnsi="Times New Roman" w:cs="Times New Roman"/>
        </w:rPr>
        <w:t>cą radiokontrolera,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Szafę sterowniczą należy wyposażyć w wyłącznik czasowy, który automatycznie wyłączy oświetlenie lądowiska po okresie np. </w:t>
      </w:r>
      <w:r>
        <w:rPr>
          <w:rFonts w:ascii="Times New Roman" w:hAnsi="Times New Roman" w:cs="Times New Roman"/>
          <w:b/>
        </w:rPr>
        <w:t>1h</w:t>
      </w:r>
      <w:r>
        <w:rPr>
          <w:rFonts w:ascii="Times New Roman" w:hAnsi="Times New Roman" w:cs="Times New Roman"/>
        </w:rPr>
        <w:t>.</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324" w:hanging="964"/>
        <w:outlineLvl w:val="2"/>
        <w:rPr>
          <w:rFonts w:ascii="Times New Roman" w:hAnsi="Times New Roman"/>
        </w:rPr>
      </w:pPr>
      <w:bookmarkStart w:id="515" w:name="_Toc439050259"/>
      <w:bookmarkStart w:id="516" w:name="_Toc153864238"/>
      <w:bookmarkStart w:id="517" w:name="_Toc120696247"/>
      <w:bookmarkStart w:id="518" w:name="_Toc114700271"/>
      <w:bookmarkStart w:id="519" w:name="_Toc84885700"/>
      <w:r>
        <w:rPr>
          <w:rFonts w:ascii="Times New Roman" w:hAnsi="Times New Roman" w:cs="Times New Roman"/>
          <w:b/>
          <w:bCs/>
        </w:rPr>
        <w:t>Siatka zabezpieczająca</w:t>
      </w:r>
      <w:bookmarkEnd w:id="515"/>
      <w:r>
        <w:rPr>
          <w:rFonts w:ascii="Times New Roman" w:hAnsi="Times New Roman" w:cs="Times New Roman"/>
          <w:b/>
          <w:bCs/>
        </w:rPr>
        <w:t xml:space="preserve"> i barierki</w:t>
      </w:r>
      <w:bookmarkEnd w:id="516"/>
      <w:bookmarkEnd w:id="517"/>
      <w:bookmarkEnd w:id="518"/>
      <w:bookmarkEnd w:id="519"/>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Krawędź płyty lądowiska oraz krawędzie pomostu czy schodów ewakuacyjnych (w</w:t>
      </w:r>
      <w:r>
        <w:rPr>
          <w:rFonts w:ascii="Times New Roman" w:hAnsi="Times New Roman" w:cs="Times New Roman"/>
        </w:rPr>
        <w:t> miejscach niezabezpieczonych barierką, czyli w zasięgu strefy bezpieczeństwa lądowiska i w jej bezpośrednim sąsiedztwie) powinny być otoczone konstrukcją zapewniającą bezpieczeństwo osób przebywających na poziomie lądowiska – np. siatką zamontowaną na wsp</w:t>
      </w:r>
      <w:r>
        <w:rPr>
          <w:rFonts w:ascii="Times New Roman" w:hAnsi="Times New Roman" w:cs="Times New Roman"/>
        </w:rPr>
        <w:t xml:space="preserve">ornikach. Szerokość siatki powinna wynosić minimum </w:t>
      </w:r>
      <w:r>
        <w:rPr>
          <w:rFonts w:ascii="Times New Roman" w:hAnsi="Times New Roman" w:cs="Times New Roman"/>
          <w:b/>
        </w:rPr>
        <w:t>1,55m</w:t>
      </w:r>
      <w:r>
        <w:rPr>
          <w:rFonts w:ascii="Times New Roman" w:hAnsi="Times New Roman" w:cs="Times New Roman"/>
        </w:rPr>
        <w:t xml:space="preserve">. Siatka powinna przenieść obciążenie minimum </w:t>
      </w:r>
      <w:r>
        <w:rPr>
          <w:rFonts w:ascii="Times New Roman" w:hAnsi="Times New Roman" w:cs="Times New Roman"/>
          <w:b/>
        </w:rPr>
        <w:t>122 kg</w:t>
      </w:r>
      <w:r>
        <w:rPr>
          <w:rFonts w:ascii="Times New Roman" w:hAnsi="Times New Roman" w:cs="Times New Roman"/>
        </w:rPr>
        <w:t xml:space="preserve">, lub wytrzymać obciążenie wywołane przez masę </w:t>
      </w:r>
      <w:r>
        <w:rPr>
          <w:rFonts w:ascii="Times New Roman" w:hAnsi="Times New Roman" w:cs="Times New Roman"/>
          <w:b/>
        </w:rPr>
        <w:t>75 kg</w:t>
      </w:r>
      <w:r>
        <w:rPr>
          <w:rFonts w:ascii="Times New Roman" w:hAnsi="Times New Roman" w:cs="Times New Roman"/>
        </w:rPr>
        <w:t xml:space="preserve"> upuszczoną z wysokości </w:t>
      </w:r>
      <w:r>
        <w:rPr>
          <w:rFonts w:ascii="Times New Roman" w:hAnsi="Times New Roman" w:cs="Times New Roman"/>
          <w:b/>
        </w:rPr>
        <w:t>1 m</w:t>
      </w:r>
      <w:r>
        <w:rPr>
          <w:rFonts w:ascii="Times New Roman" w:hAnsi="Times New Roman" w:cs="Times New Roman"/>
        </w:rPr>
        <w:t xml:space="preserve">. Siatka zabezpieczająca powinna być również odporna na warunki atmosferyczne i korozje. Mocowanie siatki może być osadzone około </w:t>
      </w:r>
      <w:r>
        <w:rPr>
          <w:rFonts w:ascii="Times New Roman" w:hAnsi="Times New Roman" w:cs="Times New Roman"/>
          <w:b/>
        </w:rPr>
        <w:t>20 cm</w:t>
      </w:r>
      <w:r>
        <w:rPr>
          <w:rFonts w:ascii="Times New Roman" w:hAnsi="Times New Roman" w:cs="Times New Roman"/>
        </w:rPr>
        <w:t xml:space="preserve"> poniżej poziomu płyty. Siatka może się unosić do góry, jednak nie może przekroczyć </w:t>
      </w:r>
      <w:r>
        <w:rPr>
          <w:rFonts w:ascii="Times New Roman" w:hAnsi="Times New Roman" w:cs="Times New Roman"/>
          <w:b/>
        </w:rPr>
        <w:t>2,5cm</w:t>
      </w:r>
      <w:r>
        <w:rPr>
          <w:rFonts w:ascii="Times New Roman" w:hAnsi="Times New Roman" w:cs="Times New Roman"/>
        </w:rPr>
        <w:t xml:space="preserve"> ponad poziom krawędzi pyty lądo</w:t>
      </w:r>
      <w:r>
        <w:rPr>
          <w:rFonts w:ascii="Times New Roman" w:hAnsi="Times New Roman" w:cs="Times New Roman"/>
        </w:rPr>
        <w:t xml:space="preserve">wiska. Należy zastosować systemowe siatki stalowe (np. ze stali nierdzewki).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W odległości ok. </w:t>
      </w:r>
      <w:r>
        <w:rPr>
          <w:rFonts w:ascii="Times New Roman" w:hAnsi="Times New Roman" w:cs="Times New Roman"/>
          <w:b/>
        </w:rPr>
        <w:t>6m</w:t>
      </w:r>
      <w:r>
        <w:rPr>
          <w:rFonts w:ascii="Times New Roman" w:hAnsi="Times New Roman" w:cs="Times New Roman"/>
        </w:rPr>
        <w:t xml:space="preserve"> od krawędzi płyty lądowiska wzdłuż pomostu można zastosować barierki zabezpieczające przed upadkiem o wysokości </w:t>
      </w:r>
      <w:r>
        <w:rPr>
          <w:rFonts w:ascii="Times New Roman" w:hAnsi="Times New Roman" w:cs="Times New Roman"/>
          <w:b/>
        </w:rPr>
        <w:t>1,1m</w:t>
      </w:r>
      <w:r>
        <w:rPr>
          <w:rFonts w:ascii="Times New Roman" w:hAnsi="Times New Roman" w:cs="Times New Roman"/>
        </w:rPr>
        <w:t>. W miejscu gdzie kończy się barierka i za</w:t>
      </w:r>
      <w:r>
        <w:rPr>
          <w:rFonts w:ascii="Times New Roman" w:hAnsi="Times New Roman" w:cs="Times New Roman"/>
        </w:rPr>
        <w:t xml:space="preserve">czyna się siatka zabezpieczająca przed upadkiem siatka i barierka powinny na siebie zachodzić na odcinku minimum </w:t>
      </w:r>
      <w:r>
        <w:rPr>
          <w:rFonts w:ascii="Times New Roman" w:hAnsi="Times New Roman" w:cs="Times New Roman"/>
          <w:b/>
        </w:rPr>
        <w:t>1,5m.</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przypadku schodów ewakuacyjnych część podestu i pierwsze stopnie schodów również należy zabezpieczyć siatką zabezpieczającą przed upadk</w:t>
      </w:r>
      <w:r>
        <w:rPr>
          <w:rFonts w:ascii="Times New Roman" w:hAnsi="Times New Roman" w:cs="Times New Roman"/>
        </w:rPr>
        <w:t xml:space="preserve">iem do miejsca, w którym barierka wzdłuż schodów będzie mogła osiągnąć wysokość min. </w:t>
      </w:r>
      <w:r>
        <w:rPr>
          <w:rFonts w:ascii="Times New Roman" w:hAnsi="Times New Roman" w:cs="Times New Roman"/>
          <w:b/>
        </w:rPr>
        <w:t>1,1m</w:t>
      </w:r>
      <w:r>
        <w:rPr>
          <w:rFonts w:ascii="Times New Roman" w:hAnsi="Times New Roman" w:cs="Times New Roman"/>
        </w:rPr>
        <w:t>.</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665" w:hanging="1304"/>
        <w:outlineLvl w:val="2"/>
        <w:rPr>
          <w:rFonts w:ascii="Times New Roman" w:hAnsi="Times New Roman"/>
        </w:rPr>
      </w:pPr>
      <w:bookmarkStart w:id="520" w:name="_Toc153864239"/>
      <w:bookmarkStart w:id="521" w:name="_Toc120696248"/>
      <w:bookmarkStart w:id="522" w:name="_Toc114700272"/>
      <w:bookmarkStart w:id="523" w:name="_Toc84885701"/>
      <w:r>
        <w:rPr>
          <w:rFonts w:ascii="Times New Roman" w:hAnsi="Times New Roman" w:cs="Times New Roman"/>
          <w:b/>
          <w:bCs/>
        </w:rPr>
        <w:t>Linie BHP</w:t>
      </w:r>
      <w:bookmarkEnd w:id="520"/>
      <w:bookmarkEnd w:id="521"/>
      <w:bookmarkEnd w:id="522"/>
      <w:bookmarkEnd w:id="523"/>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lastRenderedPageBreak/>
        <w:t xml:space="preserve">Wokół płyty lądowiska i wzdłuż pomostu, oraz w miejscach gdzie znajduje się siatka zabezpieczająca przed upadkiem a nie ma barierek zabezpieczających przed upadkiem należy wykonać żółto/czarną linię </w:t>
      </w:r>
      <w:r>
        <w:rPr>
          <w:rFonts w:ascii="Times New Roman" w:hAnsi="Times New Roman" w:cs="Times New Roman"/>
          <w:b/>
        </w:rPr>
        <w:t>BHP</w:t>
      </w:r>
      <w:r>
        <w:rPr>
          <w:rFonts w:ascii="Times New Roman" w:hAnsi="Times New Roman" w:cs="Times New Roman"/>
        </w:rPr>
        <w:t xml:space="preserve"> o szerokości </w:t>
      </w:r>
      <w:r>
        <w:rPr>
          <w:rFonts w:ascii="Times New Roman" w:hAnsi="Times New Roman" w:cs="Times New Roman"/>
          <w:b/>
        </w:rPr>
        <w:t>0,10 m</w:t>
      </w:r>
      <w:r>
        <w:rPr>
          <w:rFonts w:ascii="Times New Roman" w:hAnsi="Times New Roman" w:cs="Times New Roman"/>
        </w:rPr>
        <w:t xml:space="preserve"> ostrzegającą przed krawędzią płyt</w:t>
      </w:r>
      <w:r>
        <w:rPr>
          <w:rFonts w:ascii="Times New Roman" w:hAnsi="Times New Roman" w:cs="Times New Roman"/>
        </w:rPr>
        <w:t>y/pomostu i możliwością upadku.</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Na pomoście łączącym lądowisko z platformą w miejscu gdzie kończą się barierki zabezpieczające przed upadkiem należy wykonać poprzeczną żółtą linię o grubości </w:t>
      </w:r>
      <w:r>
        <w:rPr>
          <w:rFonts w:ascii="Times New Roman" w:hAnsi="Times New Roman" w:cs="Times New Roman"/>
          <w:b/>
        </w:rPr>
        <w:t>0,3 m</w:t>
      </w:r>
      <w:r>
        <w:rPr>
          <w:rFonts w:ascii="Times New Roman" w:hAnsi="Times New Roman" w:cs="Times New Roman"/>
        </w:rPr>
        <w:t xml:space="preserve"> z napisem </w:t>
      </w:r>
      <w:r>
        <w:rPr>
          <w:rFonts w:ascii="Times New Roman" w:hAnsi="Times New Roman" w:cs="Times New Roman"/>
          <w:b/>
        </w:rPr>
        <w:t>„STOP”</w:t>
      </w:r>
      <w:r>
        <w:rPr>
          <w:rFonts w:ascii="Times New Roman" w:hAnsi="Times New Roman" w:cs="Times New Roman"/>
        </w:rPr>
        <w:t>. Jest to linia, której bezwzględnie nie wo</w:t>
      </w:r>
      <w:r>
        <w:rPr>
          <w:rFonts w:ascii="Times New Roman" w:hAnsi="Times New Roman" w:cs="Times New Roman"/>
        </w:rPr>
        <w:t>lno przekraczać, w czasie wykonywania operacji lądowania/startu śmigłowca.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Na pierwszych i ostatnich stopniach schodów ewakuacyjnych prowadzących z płyty lądowiska, należy wykonać żółto-czarne linie o grubości </w:t>
      </w:r>
      <w:r>
        <w:rPr>
          <w:rFonts w:ascii="Times New Roman" w:hAnsi="Times New Roman" w:cs="Times New Roman"/>
          <w:b/>
        </w:rPr>
        <w:t>5cm</w:t>
      </w:r>
      <w:r>
        <w:rPr>
          <w:rFonts w:ascii="Times New Roman" w:hAnsi="Times New Roman" w:cs="Times New Roman"/>
        </w:rPr>
        <w:t>, aby wyraźnie było widać, gdzie się zaczyn</w:t>
      </w:r>
      <w:r>
        <w:rPr>
          <w:rFonts w:ascii="Times New Roman" w:hAnsi="Times New Roman" w:cs="Times New Roman"/>
        </w:rPr>
        <w:t>aj i kończą stopnie schodów. Dla większego bezpieczeństwa można oznakować wszystkie stopnie.</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665" w:hanging="1247"/>
        <w:outlineLvl w:val="2"/>
        <w:rPr>
          <w:rFonts w:ascii="Times New Roman" w:hAnsi="Times New Roman"/>
        </w:rPr>
      </w:pPr>
      <w:bookmarkStart w:id="524" w:name="_Toc153864240"/>
      <w:bookmarkStart w:id="525" w:name="_Toc120696249"/>
      <w:bookmarkStart w:id="526" w:name="_Toc114700273"/>
      <w:bookmarkStart w:id="527" w:name="_Toc84885702"/>
      <w:r>
        <w:rPr>
          <w:rFonts w:ascii="Times New Roman" w:hAnsi="Times New Roman" w:cs="Times New Roman"/>
          <w:b/>
          <w:bCs/>
        </w:rPr>
        <w:t>Szekle i punkty asekuracyjne</w:t>
      </w:r>
      <w:bookmarkEnd w:id="524"/>
      <w:bookmarkEnd w:id="525"/>
      <w:bookmarkEnd w:id="526"/>
      <w:bookmarkEnd w:id="527"/>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Na płycie lądowiska należy przewidzieć montaż kilku szekli i punktów asekuracyjnych w które będą mogły się wpinać osoby odśnieżające</w:t>
      </w:r>
      <w:r>
        <w:rPr>
          <w:rFonts w:ascii="Times New Roman" w:hAnsi="Times New Roman" w:cs="Times New Roman"/>
        </w:rPr>
        <w:t xml:space="preserve"> płytę lądowiska lub osoby wykonujące prace serwisowe. W przypadku montażu szekli wewnątrz pola </w:t>
      </w:r>
      <w:r>
        <w:rPr>
          <w:rFonts w:ascii="Times New Roman" w:hAnsi="Times New Roman" w:cs="Times New Roman"/>
          <w:b/>
        </w:rPr>
        <w:t>TLOF</w:t>
      </w:r>
      <w:r>
        <w:rPr>
          <w:rFonts w:ascii="Times New Roman" w:hAnsi="Times New Roman" w:cs="Times New Roman"/>
        </w:rPr>
        <w:t xml:space="preserve"> (wewnątrz obszaru ograniczonego żółtą linią TLOF i w jego pobliżu) szeklę należy ją zamocować w zagłębieniu, tak aby nie wystawała ponad poziom płyty lądow</w:t>
      </w:r>
      <w:r>
        <w:rPr>
          <w:rFonts w:ascii="Times New Roman" w:hAnsi="Times New Roman" w:cs="Times New Roman"/>
        </w:rPr>
        <w:t xml:space="preserve">iska (możliwość uszkodzenia płozy śmigłowca). W przypadku montażu szekli w okolicy krawędzi płyty lądowiska szekle nie muszą być montowane w zagłębieniach, jednak należy pamiętać, aby nie wystawały więcej niż </w:t>
      </w:r>
      <w:r>
        <w:rPr>
          <w:rFonts w:ascii="Times New Roman" w:hAnsi="Times New Roman" w:cs="Times New Roman"/>
          <w:b/>
        </w:rPr>
        <w:t>2,5cm</w:t>
      </w:r>
      <w:r>
        <w:rPr>
          <w:rFonts w:ascii="Times New Roman" w:hAnsi="Times New Roman" w:cs="Times New Roman"/>
        </w:rPr>
        <w:t xml:space="preserve"> ponad poziom płyty lądowiska. Szekle / pu</w:t>
      </w:r>
      <w:r>
        <w:rPr>
          <w:rFonts w:ascii="Times New Roman" w:hAnsi="Times New Roman" w:cs="Times New Roman"/>
        </w:rPr>
        <w:t>nkty asekuracyjne należy zamontować również przy urządzeniach wymagających serwisu lub przeglądów (np. L</w:t>
      </w:r>
      <w:r>
        <w:rPr>
          <w:rFonts w:ascii="Times New Roman" w:hAnsi="Times New Roman" w:cs="Times New Roman"/>
          <w:b/>
        </w:rPr>
        <w:t>-HAPI, WKW</w:t>
      </w:r>
      <w:r>
        <w:rPr>
          <w:rFonts w:ascii="Times New Roman" w:hAnsi="Times New Roman" w:cs="Times New Roman"/>
        </w:rPr>
        <w:t>, itp.).</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665" w:hanging="1247"/>
        <w:outlineLvl w:val="2"/>
        <w:rPr>
          <w:rFonts w:ascii="Times New Roman" w:hAnsi="Times New Roman"/>
        </w:rPr>
      </w:pPr>
      <w:bookmarkStart w:id="528" w:name="_Toc439050250"/>
      <w:bookmarkStart w:id="529" w:name="_Toc153864241"/>
      <w:bookmarkStart w:id="530" w:name="_Toc120696250"/>
      <w:bookmarkStart w:id="531" w:name="_Toc114700274"/>
      <w:bookmarkStart w:id="532" w:name="_Toc84885703"/>
      <w:r>
        <w:rPr>
          <w:rFonts w:ascii="Times New Roman" w:hAnsi="Times New Roman" w:cs="Times New Roman"/>
          <w:b/>
          <w:bCs/>
        </w:rPr>
        <w:t>Kamera dozoru</w:t>
      </w:r>
      <w:bookmarkEnd w:id="528"/>
      <w:r>
        <w:rPr>
          <w:rFonts w:ascii="Times New Roman" w:hAnsi="Times New Roman" w:cs="Times New Roman"/>
          <w:b/>
          <w:bCs/>
        </w:rPr>
        <w:t>/monitoringu</w:t>
      </w:r>
      <w:bookmarkEnd w:id="529"/>
      <w:bookmarkEnd w:id="530"/>
      <w:bookmarkEnd w:id="531"/>
      <w:bookmarkEnd w:id="532"/>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Kamerę/monitoringu dozoru można zainstalować na nadbudówce szybu windy zlokalizowanej przy lądowisku. Kame</w:t>
      </w:r>
      <w:r>
        <w:rPr>
          <w:rFonts w:ascii="Times New Roman" w:hAnsi="Times New Roman" w:cs="Times New Roman"/>
        </w:rPr>
        <w:t>ra musi być przystosowana do pracy w trybach dzień/noc i ma być tak skierowana, aby obejmowała jak największy obszar płyty lądowiska. Podgląd kamery powinien znajdować przy stanowisku dyspozytora na oddziale SOR. System dozoru powinien umożliwiać nagrywani</w:t>
      </w:r>
      <w:r>
        <w:rPr>
          <w:rFonts w:ascii="Times New Roman" w:hAnsi="Times New Roman" w:cs="Times New Roman"/>
        </w:rPr>
        <w:t xml:space="preserve">e obrazu w celu archiwizacji. Należy przewidzieć doświetlenia płyty lądowiska za pomocą lampy/oświetlacza </w:t>
      </w:r>
      <w:r>
        <w:rPr>
          <w:rFonts w:ascii="Times New Roman" w:hAnsi="Times New Roman" w:cs="Times New Roman"/>
          <w:b/>
        </w:rPr>
        <w:t>IR</w:t>
      </w:r>
      <w:r>
        <w:rPr>
          <w:rFonts w:ascii="Times New Roman" w:hAnsi="Times New Roman" w:cs="Times New Roman"/>
        </w:rPr>
        <w:t>.</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551" w:hanging="1020"/>
        <w:outlineLvl w:val="2"/>
        <w:rPr>
          <w:rFonts w:ascii="Times New Roman" w:hAnsi="Times New Roman"/>
        </w:rPr>
      </w:pPr>
      <w:bookmarkStart w:id="533" w:name="_Toc153864242"/>
      <w:bookmarkStart w:id="534" w:name="_Toc120696251"/>
      <w:bookmarkStart w:id="535" w:name="_Toc114700275"/>
      <w:bookmarkStart w:id="536" w:name="_Toc84885704"/>
      <w:r>
        <w:rPr>
          <w:rFonts w:ascii="Times New Roman" w:hAnsi="Times New Roman" w:cs="Times New Roman"/>
          <w:b/>
          <w:bCs/>
        </w:rPr>
        <w:t>Łączność</w:t>
      </w:r>
      <w:bookmarkEnd w:id="533"/>
      <w:bookmarkEnd w:id="534"/>
      <w:bookmarkEnd w:id="535"/>
      <w:bookmarkEnd w:id="536"/>
      <w:r>
        <w:rPr>
          <w:rFonts w:ascii="Times New Roman" w:hAnsi="Times New Roman" w:cs="Times New Roman"/>
          <w:b/>
          <w:bCs/>
        </w:rPr>
        <w:t xml:space="preserve"> </w:t>
      </w:r>
      <w:r>
        <w:rPr>
          <w:rFonts w:ascii="Times New Roman" w:hAnsi="Times New Roman" w:cs="Times New Roman"/>
          <w:b/>
          <w:bCs/>
        </w:rPr>
        <w:br/>
      </w:r>
    </w:p>
    <w:p w:rsidR="00FF681F" w:rsidRDefault="00E67CB7">
      <w:pPr>
        <w:pStyle w:val="Akapitzlist"/>
        <w:ind w:left="0"/>
        <w:rPr>
          <w:rFonts w:ascii="Times New Roman" w:hAnsi="Times New Roman"/>
        </w:rPr>
      </w:pPr>
      <w:r>
        <w:rPr>
          <w:rFonts w:ascii="Times New Roman" w:hAnsi="Times New Roman" w:cs="Times New Roman"/>
        </w:rPr>
        <w:t>Zamawiający dysponuje urządzeniami zapewniającymi komunikację dyspozytora SOR z załogą śmigłowca Postępowanie nie obejmuje zakupu urzą</w:t>
      </w:r>
      <w:r>
        <w:rPr>
          <w:rFonts w:ascii="Times New Roman" w:hAnsi="Times New Roman" w:cs="Times New Roman"/>
        </w:rPr>
        <w:t>dzeń w tym obszarze.</w:t>
      </w:r>
    </w:p>
    <w:p w:rsidR="00FF681F" w:rsidRDefault="00E67CB7" w:rsidP="00E67CB7">
      <w:pPr>
        <w:pStyle w:val="Akapitzlist"/>
        <w:numPr>
          <w:ilvl w:val="3"/>
          <w:numId w:val="126"/>
        </w:numPr>
        <w:spacing w:line="240" w:lineRule="auto"/>
        <w:ind w:left="2494" w:hanging="964"/>
        <w:outlineLvl w:val="2"/>
        <w:rPr>
          <w:rFonts w:ascii="Times New Roman" w:hAnsi="Times New Roman"/>
        </w:rPr>
      </w:pPr>
      <w:bookmarkStart w:id="537" w:name="_Toc439050251"/>
      <w:bookmarkStart w:id="538" w:name="_Toc153864243"/>
      <w:bookmarkStart w:id="539" w:name="_Toc120696252"/>
      <w:bookmarkStart w:id="540" w:name="_Toc114700276"/>
      <w:bookmarkStart w:id="541" w:name="_Toc84885705"/>
      <w:bookmarkStart w:id="542" w:name="_Ref83344317"/>
      <w:r>
        <w:rPr>
          <w:rFonts w:ascii="Times New Roman" w:hAnsi="Times New Roman" w:cs="Times New Roman"/>
          <w:b/>
          <w:bCs/>
        </w:rPr>
        <w:t>Dźwig osobowy / platform</w:t>
      </w:r>
      <w:bookmarkEnd w:id="537"/>
      <w:r>
        <w:rPr>
          <w:rFonts w:ascii="Times New Roman" w:hAnsi="Times New Roman" w:cs="Times New Roman"/>
          <w:b/>
          <w:bCs/>
        </w:rPr>
        <w:t>a do transportu osób</w:t>
      </w:r>
      <w:bookmarkEnd w:id="538"/>
      <w:bookmarkEnd w:id="539"/>
      <w:bookmarkEnd w:id="540"/>
      <w:bookmarkEnd w:id="541"/>
      <w:bookmarkEnd w:id="542"/>
      <w:r>
        <w:rPr>
          <w:rFonts w:ascii="Times New Roman" w:hAnsi="Times New Roman" w:cs="Times New Roman"/>
          <w:b/>
          <w:bCs/>
        </w:rPr>
        <w:br/>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budynku Bloku Operacyjnego szpitala, należy wyznaczyć windę oraz klatkę schodową, które zostaną wydłużone i podniesione do poziomu płyty lądowiska. Winda przystosowana dla ekip ratowniczy</w:t>
      </w:r>
      <w:r>
        <w:rPr>
          <w:rFonts w:ascii="Times New Roman" w:hAnsi="Times New Roman" w:cs="Times New Roman"/>
        </w:rPr>
        <w:t xml:space="preserve">ch (tzw. winda pożarowa) i klatka schodowa będą pełnić rolę głównej drogi komunikacyjnej z lądowiska na niższą kondygnację budynku, gdzie będą transportowane osoby poszkodowane.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przypadku, gdyby nie było możliwości wybrania szybu windy i klatki schodowe</w:t>
      </w:r>
      <w:r>
        <w:rPr>
          <w:rFonts w:ascii="Times New Roman" w:hAnsi="Times New Roman" w:cs="Times New Roman"/>
        </w:rPr>
        <w:t>j, które można byłoby przedłużyć do poziomu płyty lądowiska, tak aby nie były przeszkodami lotniczymi na kierunkach podejścia/wznoszenia do/z lądowiska można zamontować platformę z szybem samonośnym służącą do transportu osób z poziomu płyty lądowiska do p</w:t>
      </w:r>
      <w:r>
        <w:rPr>
          <w:rFonts w:ascii="Times New Roman" w:hAnsi="Times New Roman" w:cs="Times New Roman"/>
        </w:rPr>
        <w:t xml:space="preserve">oziomu dachu budynku oraz wybudować schody ewakuacyjne a następnie z poziomu dachu budynku poprowadzić drogę komunikacyjną/ewakuacyjną do dowolnej klatki schodowej i windy, które zostaną przedłużone do poziomu dachu budynku. Dźwig osobowy/platformę należy </w:t>
      </w:r>
      <w:r>
        <w:rPr>
          <w:rFonts w:ascii="Times New Roman" w:hAnsi="Times New Roman" w:cs="Times New Roman"/>
        </w:rPr>
        <w:t>wyposażyć w blokadę możliwości wjazdu na poziom dachu (na lądowisko) przez osoby postronne. Możliwość wjazdu na lądowisko powinna być możliwa za pomocą specjalnego kluczyka, karty itp.</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438" w:hanging="907"/>
        <w:outlineLvl w:val="2"/>
        <w:rPr>
          <w:rFonts w:ascii="Times New Roman" w:hAnsi="Times New Roman"/>
        </w:rPr>
      </w:pPr>
      <w:bookmarkStart w:id="543" w:name="_Toc439050252"/>
      <w:bookmarkStart w:id="544" w:name="_Toc153864244"/>
      <w:bookmarkStart w:id="545" w:name="_Toc120696253"/>
      <w:bookmarkStart w:id="546" w:name="_Toc114700277"/>
      <w:bookmarkStart w:id="547" w:name="_Toc84885706"/>
      <w:r>
        <w:rPr>
          <w:rFonts w:ascii="Times New Roman" w:hAnsi="Times New Roman" w:cs="Times New Roman"/>
          <w:b/>
          <w:bCs/>
        </w:rPr>
        <w:t>Pomost łączący lądowisko z platformą i zejścia ewakuacyjne</w:t>
      </w:r>
      <w:bookmarkEnd w:id="543"/>
      <w:r>
        <w:rPr>
          <w:rFonts w:ascii="Times New Roman" w:hAnsi="Times New Roman" w:cs="Times New Roman"/>
          <w:b/>
          <w:bCs/>
        </w:rPr>
        <w:t xml:space="preserve"> z płyty lądowiska</w:t>
      </w:r>
      <w:bookmarkEnd w:id="544"/>
      <w:bookmarkEnd w:id="545"/>
      <w:bookmarkEnd w:id="546"/>
      <w:bookmarkEnd w:id="547"/>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Lądowisko powinno być wyposażone w dwa zejścia ewakuacyjne zlokalizowane po przeciwnych stronach lądowiska. </w:t>
      </w:r>
    </w:p>
    <w:p w:rsidR="00FF681F" w:rsidRDefault="00E67CB7" w:rsidP="00E67CB7">
      <w:pPr>
        <w:numPr>
          <w:ilvl w:val="0"/>
          <w:numId w:val="120"/>
        </w:numPr>
        <w:tabs>
          <w:tab w:val="left" w:pos="540"/>
        </w:tabs>
        <w:spacing w:line="240" w:lineRule="auto"/>
        <w:ind w:left="0" w:firstLine="0"/>
        <w:jc w:val="both"/>
        <w:rPr>
          <w:rFonts w:ascii="Times New Roman" w:hAnsi="Times New Roman"/>
        </w:rPr>
      </w:pPr>
      <w:r>
        <w:rPr>
          <w:rFonts w:ascii="Times New Roman" w:hAnsi="Times New Roman" w:cs="Times New Roman"/>
        </w:rPr>
        <w:lastRenderedPageBreak/>
        <w:t>Pierwsze zejście ewakuacyjne będzie prowadziło pomostem do nadbudówki z windą/platformą i klatki schodowej ewakuacyjnej prowadzą</w:t>
      </w:r>
      <w:r>
        <w:rPr>
          <w:rFonts w:ascii="Times New Roman" w:hAnsi="Times New Roman" w:cs="Times New Roman"/>
        </w:rPr>
        <w:t xml:space="preserve">cych z płyty lądowiska. </w:t>
      </w:r>
    </w:p>
    <w:p w:rsidR="00FF681F" w:rsidRDefault="00E67CB7" w:rsidP="00E67CB7">
      <w:pPr>
        <w:numPr>
          <w:ilvl w:val="0"/>
          <w:numId w:val="120"/>
        </w:numPr>
        <w:tabs>
          <w:tab w:val="left" w:pos="540"/>
        </w:tabs>
        <w:spacing w:line="240" w:lineRule="auto"/>
        <w:ind w:left="0" w:firstLine="0"/>
        <w:jc w:val="both"/>
        <w:rPr>
          <w:rFonts w:ascii="Times New Roman" w:hAnsi="Times New Roman"/>
        </w:rPr>
      </w:pPr>
      <w:r>
        <w:rPr>
          <w:rFonts w:ascii="Times New Roman" w:hAnsi="Times New Roman" w:cs="Times New Roman"/>
        </w:rPr>
        <w:t xml:space="preserve">Drugie zejście ewakuacyjne będzie prowadziło schodami ewakuacyjnymi zlokalizowanym z płyty lądowiska na dachu budynku bloku operacyjnego szpitala, a następnie będzie prowadziło do klatki schodowej ewakuacyjnej wewnątrz budynku.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Ze</w:t>
      </w:r>
      <w:r>
        <w:rPr>
          <w:rFonts w:ascii="Times New Roman" w:hAnsi="Times New Roman" w:cs="Times New Roman"/>
        </w:rPr>
        <w:t>jścia oraz drogi ewakuacyjne muszą być wyraźnie oznakowane i oświetlone w porze nocnej. Oświetlenie dróg ewakuacyjnych nie może kolidować z oświetleniem nawigacyjnym lądowiska i nie powodować błędnej oceny położenia lądowiska. Na drodze ewakuacyjnej nie mo</w:t>
      </w:r>
      <w:r>
        <w:rPr>
          <w:rFonts w:ascii="Times New Roman" w:hAnsi="Times New Roman" w:cs="Times New Roman"/>
        </w:rPr>
        <w:t>że być żadnych przeszkód, instalacji lub obiektów zawężających drogę ewakuacyjną i utrudniających przemieszczanie się nią.</w:t>
      </w:r>
    </w:p>
    <w:p w:rsidR="00FF681F" w:rsidRDefault="00FF681F">
      <w:pPr>
        <w:tabs>
          <w:tab w:val="left" w:pos="540"/>
        </w:tabs>
        <w:spacing w:line="240" w:lineRule="auto"/>
        <w:jc w:val="both"/>
        <w:rPr>
          <w:rFonts w:cs="Times New Roman"/>
          <w:strike/>
        </w:rPr>
      </w:pP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b/>
        </w:rPr>
        <w:t>UWAGA!!!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Żadne elementy – barierki lub inne elementy konstrukcyjne - zlokalizowane przy schodach ewakuacyjnych lub przy pomoście łączącym lądowisko z platformą znajdującą w granicach Strefy Bezpieczeństwa SA nie mogą wystawać ponad poziom płyty lądowiska. </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UWAGA!!!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Omówiona lokalizacja nadbudówki i schodów ewakuacyjnych oraz długość pomostu są przykładowe. Uwzględniając lokalizacje istniejących klatek schodowych i wind wewnątrz budynków można schody ewakuacyjne, pomost oraz windy przesunąć i dostosować ich lokalizac</w:t>
      </w:r>
      <w:r>
        <w:rPr>
          <w:rFonts w:ascii="Times New Roman" w:hAnsi="Times New Roman" w:cs="Times New Roman"/>
        </w:rPr>
        <w:t>ję do istniejących ciągów komunikacyjnych w budynkach.</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Warunkiem jest zachowanie następujących zasad:</w:t>
      </w:r>
    </w:p>
    <w:p w:rsidR="00FF681F" w:rsidRDefault="00E67CB7" w:rsidP="00E67CB7">
      <w:pPr>
        <w:numPr>
          <w:ilvl w:val="0"/>
          <w:numId w:val="122"/>
        </w:numPr>
        <w:tabs>
          <w:tab w:val="left" w:pos="540"/>
        </w:tabs>
        <w:spacing w:line="240" w:lineRule="auto"/>
        <w:ind w:left="0" w:firstLine="0"/>
        <w:jc w:val="both"/>
        <w:rPr>
          <w:rFonts w:ascii="Times New Roman" w:hAnsi="Times New Roman"/>
        </w:rPr>
      </w:pPr>
      <w:r>
        <w:rPr>
          <w:rFonts w:ascii="Times New Roman" w:hAnsi="Times New Roman" w:cs="Times New Roman"/>
        </w:rPr>
        <w:t>Obie drogi ewakuacyjne muszą być po dwóch przeciwnych stronach lądowiska lub na sąsiednich bokach, ale pod warunkiem, że odcinki poprowadzone z środka pły</w:t>
      </w:r>
      <w:r>
        <w:rPr>
          <w:rFonts w:ascii="Times New Roman" w:hAnsi="Times New Roman" w:cs="Times New Roman"/>
        </w:rPr>
        <w:t>ty lądowiska do dróg ewakuacyjnych tworzą kąt większy od 90st.</w:t>
      </w:r>
    </w:p>
    <w:p w:rsidR="00FF681F" w:rsidRDefault="00E67CB7" w:rsidP="00E67CB7">
      <w:pPr>
        <w:numPr>
          <w:ilvl w:val="0"/>
          <w:numId w:val="122"/>
        </w:numPr>
        <w:tabs>
          <w:tab w:val="left" w:pos="540"/>
        </w:tabs>
        <w:spacing w:line="240" w:lineRule="auto"/>
        <w:ind w:left="0" w:firstLine="0"/>
        <w:jc w:val="both"/>
        <w:rPr>
          <w:rFonts w:ascii="Times New Roman" w:hAnsi="Times New Roman"/>
        </w:rPr>
      </w:pPr>
      <w:r>
        <w:rPr>
          <w:rFonts w:ascii="Times New Roman" w:hAnsi="Times New Roman" w:cs="Times New Roman"/>
        </w:rPr>
        <w:t>Nadbudówka z windą i klatką schodową nie mogą przewyższać powierzchni ograniczających wysokość obiektów na kierunkach podejścia do lądowania i wznoszenia.</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268" w:hanging="907"/>
        <w:outlineLvl w:val="2"/>
        <w:rPr>
          <w:rFonts w:ascii="Times New Roman" w:hAnsi="Times New Roman"/>
        </w:rPr>
      </w:pPr>
      <w:bookmarkStart w:id="548" w:name="_Toc153864245"/>
      <w:bookmarkStart w:id="549" w:name="_Toc120696254"/>
      <w:bookmarkStart w:id="550" w:name="_Toc114700278"/>
      <w:bookmarkStart w:id="551" w:name="_Toc439050260"/>
      <w:bookmarkStart w:id="552" w:name="_Toc310339903"/>
      <w:r>
        <w:rPr>
          <w:rFonts w:ascii="Times New Roman" w:hAnsi="Times New Roman" w:cs="Times New Roman"/>
          <w:b/>
          <w:bCs/>
        </w:rPr>
        <w:t>Zabezpieczenie ppoż. lądowiska</w:t>
      </w:r>
      <w:bookmarkEnd w:id="548"/>
      <w:bookmarkEnd w:id="549"/>
      <w:bookmarkEnd w:id="550"/>
      <w:bookmarkEnd w:id="551"/>
      <w:bookmarkEnd w:id="552"/>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Zgodnie z Załącznikiem 14, tom II do Konwencji o międzynarodowym lotnictwie cywilnym, sporządzonej w Chicago dnia 7 grudnia 1944r. lądowisko w zakresie ratowniczo-gaśniczym ma kategorię </w:t>
      </w:r>
      <w:r>
        <w:rPr>
          <w:rFonts w:ascii="Times New Roman" w:hAnsi="Times New Roman" w:cs="Times New Roman"/>
          <w:b/>
        </w:rPr>
        <w:t xml:space="preserve">H1. </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Zgodnie z ICAO [2] rozdz. 6 Tab. 6-3. na lądowisku należy zapewni</w:t>
      </w:r>
      <w:r>
        <w:rPr>
          <w:rFonts w:ascii="Times New Roman" w:hAnsi="Times New Roman" w:cs="Times New Roman"/>
        </w:rPr>
        <w:t xml:space="preserve">ć środki gaśnicze o minimalnej wydajności (do wyboru): </w:t>
      </w:r>
    </w:p>
    <w:p w:rsidR="00FF681F" w:rsidRDefault="00E67CB7" w:rsidP="00E67CB7">
      <w:pPr>
        <w:keepNext/>
        <w:numPr>
          <w:ilvl w:val="0"/>
          <w:numId w:val="121"/>
        </w:numPr>
        <w:tabs>
          <w:tab w:val="left" w:pos="284"/>
        </w:tabs>
        <w:spacing w:line="240" w:lineRule="auto"/>
        <w:ind w:left="0" w:firstLine="0"/>
        <w:jc w:val="both"/>
        <w:rPr>
          <w:rFonts w:ascii="Times New Roman" w:hAnsi="Times New Roman"/>
        </w:rPr>
      </w:pPr>
      <w:r>
        <w:rPr>
          <w:rFonts w:ascii="Times New Roman" w:hAnsi="Times New Roman" w:cs="Times New Roman"/>
          <w:b/>
        </w:rPr>
        <w:t>400 l/min</w:t>
      </w:r>
      <w:r>
        <w:rPr>
          <w:rFonts w:ascii="Times New Roman" w:hAnsi="Times New Roman" w:cs="Times New Roman"/>
        </w:rPr>
        <w:t xml:space="preserve"> piany spełniającej wymagania poziomu </w:t>
      </w:r>
      <w:r>
        <w:rPr>
          <w:rFonts w:ascii="Times New Roman" w:hAnsi="Times New Roman" w:cs="Times New Roman"/>
          <w:b/>
        </w:rPr>
        <w:t xml:space="preserve">B </w:t>
      </w:r>
      <w:r>
        <w:rPr>
          <w:rFonts w:ascii="Times New Roman" w:hAnsi="Times New Roman" w:cs="Times New Roman"/>
        </w:rPr>
        <w:t xml:space="preserve">z minimum </w:t>
      </w:r>
      <w:r>
        <w:rPr>
          <w:rFonts w:ascii="Times New Roman" w:hAnsi="Times New Roman" w:cs="Times New Roman"/>
          <w:b/>
        </w:rPr>
        <w:t>2000 l</w:t>
      </w:r>
      <w:r>
        <w:rPr>
          <w:rFonts w:ascii="Times New Roman" w:hAnsi="Times New Roman" w:cs="Times New Roman"/>
        </w:rPr>
        <w:t xml:space="preserve"> wody,</w:t>
      </w:r>
    </w:p>
    <w:p w:rsidR="00FF681F" w:rsidRDefault="00E67CB7" w:rsidP="00E67CB7">
      <w:pPr>
        <w:numPr>
          <w:ilvl w:val="0"/>
          <w:numId w:val="121"/>
        </w:numPr>
        <w:tabs>
          <w:tab w:val="left" w:pos="284"/>
        </w:tabs>
        <w:spacing w:line="240" w:lineRule="auto"/>
        <w:ind w:left="0" w:firstLine="0"/>
        <w:jc w:val="both"/>
        <w:rPr>
          <w:rFonts w:ascii="Times New Roman" w:hAnsi="Times New Roman"/>
        </w:rPr>
      </w:pPr>
      <w:r>
        <w:rPr>
          <w:rFonts w:ascii="Times New Roman" w:hAnsi="Times New Roman" w:cs="Times New Roman"/>
          <w:b/>
        </w:rPr>
        <w:t>270 l/min</w:t>
      </w:r>
      <w:r>
        <w:rPr>
          <w:rFonts w:ascii="Times New Roman" w:hAnsi="Times New Roman" w:cs="Times New Roman"/>
        </w:rPr>
        <w:t xml:space="preserve"> piany spełniającej wymagania poziomu </w:t>
      </w:r>
      <w:r>
        <w:rPr>
          <w:rFonts w:ascii="Times New Roman" w:hAnsi="Times New Roman" w:cs="Times New Roman"/>
          <w:b/>
        </w:rPr>
        <w:t xml:space="preserve">C </w:t>
      </w:r>
      <w:r>
        <w:rPr>
          <w:rFonts w:ascii="Times New Roman" w:hAnsi="Times New Roman" w:cs="Times New Roman"/>
        </w:rPr>
        <w:t xml:space="preserve">z minimum </w:t>
      </w:r>
      <w:r>
        <w:rPr>
          <w:rFonts w:ascii="Times New Roman" w:hAnsi="Times New Roman" w:cs="Times New Roman"/>
          <w:b/>
        </w:rPr>
        <w:t>1350 l</w:t>
      </w:r>
      <w:r>
        <w:rPr>
          <w:rFonts w:ascii="Times New Roman" w:hAnsi="Times New Roman" w:cs="Times New Roman"/>
        </w:rPr>
        <w:t xml:space="preserve"> wody,</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Zgodnie z ICAO [2] rozdz. 6 Tab. 6-3. na lądowisku należ</w:t>
      </w:r>
      <w:r>
        <w:rPr>
          <w:rFonts w:ascii="Times New Roman" w:hAnsi="Times New Roman" w:cs="Times New Roman"/>
        </w:rPr>
        <w:t xml:space="preserve">y zapewnić następujące środki gaśnicze (kategoria lądowiska w zakresie ratowniczo-gaśniczym </w:t>
      </w:r>
      <w:r>
        <w:rPr>
          <w:rFonts w:ascii="Times New Roman" w:hAnsi="Times New Roman" w:cs="Times New Roman"/>
          <w:b/>
        </w:rPr>
        <w:t>H1</w:t>
      </w:r>
      <w:r>
        <w:rPr>
          <w:rFonts w:ascii="Times New Roman" w:hAnsi="Times New Roman" w:cs="Times New Roman"/>
        </w:rPr>
        <w:t xml:space="preserve">): </w:t>
      </w:r>
    </w:p>
    <w:p w:rsidR="00FF681F" w:rsidRDefault="00E67CB7" w:rsidP="00E67CB7">
      <w:pPr>
        <w:keepNext/>
        <w:numPr>
          <w:ilvl w:val="0"/>
          <w:numId w:val="108"/>
        </w:numPr>
        <w:tabs>
          <w:tab w:val="left" w:pos="426"/>
          <w:tab w:val="left" w:pos="1494"/>
        </w:tabs>
        <w:spacing w:line="240" w:lineRule="auto"/>
        <w:ind w:left="0" w:firstLine="142"/>
        <w:jc w:val="both"/>
        <w:rPr>
          <w:rFonts w:ascii="Times New Roman" w:hAnsi="Times New Roman"/>
        </w:rPr>
      </w:pPr>
      <w:r>
        <w:rPr>
          <w:rFonts w:ascii="Times New Roman" w:hAnsi="Times New Roman" w:cs="Times New Roman"/>
        </w:rPr>
        <w:t>Proszek gaśniczy suchy</w:t>
      </w:r>
      <w:r>
        <w:rPr>
          <w:rFonts w:ascii="Times New Roman" w:hAnsi="Times New Roman" w:cs="Times New Roman"/>
        </w:rPr>
        <w:tab/>
        <w:t xml:space="preserve"> </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45kg</w:t>
      </w:r>
      <w:r>
        <w:rPr>
          <w:rFonts w:ascii="Times New Roman" w:hAnsi="Times New Roman" w:cs="Times New Roman"/>
          <w:b/>
          <w:vertAlign w:val="superscript"/>
        </w:rPr>
        <w:t xml:space="preserve"> *)</w:t>
      </w:r>
      <w:r>
        <w:rPr>
          <w:rFonts w:ascii="Times New Roman" w:hAnsi="Times New Roman" w:cs="Times New Roman"/>
          <w:b/>
        </w:rPr>
        <w:t>,</w:t>
      </w:r>
      <w:r>
        <w:rPr>
          <w:rFonts w:ascii="Times New Roman" w:hAnsi="Times New Roman" w:cs="Times New Roman"/>
        </w:rPr>
        <w:t xml:space="preserve"> </w:t>
      </w:r>
    </w:p>
    <w:p w:rsidR="00FF681F" w:rsidRDefault="00E67CB7" w:rsidP="00E67CB7">
      <w:pPr>
        <w:keepNext/>
        <w:numPr>
          <w:ilvl w:val="0"/>
          <w:numId w:val="108"/>
        </w:numPr>
        <w:tabs>
          <w:tab w:val="left" w:pos="426"/>
          <w:tab w:val="left" w:pos="1494"/>
        </w:tabs>
        <w:spacing w:line="240" w:lineRule="auto"/>
        <w:ind w:left="0" w:firstLine="142"/>
        <w:jc w:val="both"/>
        <w:rPr>
          <w:rFonts w:ascii="Times New Roman" w:hAnsi="Times New Roman"/>
        </w:rPr>
      </w:pPr>
      <w:r>
        <w:rPr>
          <w:rFonts w:ascii="Times New Roman" w:hAnsi="Times New Roman" w:cs="Times New Roman"/>
        </w:rPr>
        <w:t xml:space="preserve">Środki gazowe </w:t>
      </w:r>
      <w:r>
        <w:rPr>
          <w:rFonts w:ascii="Times New Roman" w:hAnsi="Times New Roman" w:cs="Times New Roman"/>
          <w:b/>
        </w:rPr>
        <w:t>CO2</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18kg</w:t>
      </w:r>
      <w:r>
        <w:rPr>
          <w:rFonts w:ascii="Times New Roman" w:hAnsi="Times New Roman" w:cs="Times New Roman"/>
          <w:b/>
          <w:vertAlign w:val="superscript"/>
        </w:rPr>
        <w:t xml:space="preserve"> *)</w:t>
      </w:r>
      <w:r>
        <w:rPr>
          <w:rFonts w:ascii="Times New Roman" w:hAnsi="Times New Roman" w:cs="Times New Roman"/>
          <w:b/>
        </w:rPr>
        <w:t>,</w:t>
      </w:r>
      <w:r>
        <w:rPr>
          <w:rFonts w:ascii="Times New Roman" w:hAnsi="Times New Roman" w:cs="Times New Roman"/>
        </w:rPr>
        <w:t xml:space="preserve"> </w:t>
      </w:r>
    </w:p>
    <w:p w:rsidR="00FF681F" w:rsidRDefault="00E67CB7">
      <w:pPr>
        <w:keepNext/>
        <w:tabs>
          <w:tab w:val="left" w:pos="426"/>
          <w:tab w:val="left" w:pos="1494"/>
        </w:tabs>
        <w:spacing w:line="240" w:lineRule="auto"/>
        <w:ind w:firstLine="284"/>
        <w:jc w:val="both"/>
        <w:rPr>
          <w:rFonts w:ascii="Times New Roman" w:hAnsi="Times New Roman"/>
        </w:rPr>
      </w:pPr>
      <w:r>
        <w:rPr>
          <w:rFonts w:ascii="Times New Roman" w:hAnsi="Times New Roman" w:cs="Times New Roman"/>
          <w:i/>
        </w:rPr>
        <w:t>*) W postaci agregatów lub gaśnic, tak aby suma danego środka gaśniczego wynosiła podane po</w:t>
      </w:r>
      <w:r>
        <w:rPr>
          <w:rFonts w:ascii="Times New Roman" w:hAnsi="Times New Roman" w:cs="Times New Roman"/>
          <w:i/>
        </w:rPr>
        <w:t>wyżej ilości.</w:t>
      </w:r>
    </w:p>
    <w:p w:rsidR="00FF681F" w:rsidRDefault="00E67CB7">
      <w:pPr>
        <w:keepNext/>
        <w:tabs>
          <w:tab w:val="left" w:pos="426"/>
        </w:tabs>
        <w:spacing w:line="240" w:lineRule="auto"/>
        <w:ind w:firstLine="142"/>
        <w:jc w:val="both"/>
        <w:rPr>
          <w:rFonts w:ascii="Times New Roman" w:hAnsi="Times New Roman"/>
        </w:rPr>
      </w:pPr>
      <w:r>
        <w:rPr>
          <w:rFonts w:ascii="Times New Roman" w:hAnsi="Times New Roman" w:cs="Times New Roman"/>
        </w:rPr>
        <w:t>Oprócz tego lądowisko należy wyposażyć w następujące uzupełniający sprzęt ratowniczy:</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 xml:space="preserve">HOOLIGAN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1 szt. (</w:t>
      </w:r>
      <w:r>
        <w:rPr>
          <w:rFonts w:ascii="Times New Roman" w:hAnsi="Times New Roman" w:cs="Times New Roman"/>
        </w:rPr>
        <w:t>ręczne uniwersalne narzędzie ratownicze)</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 xml:space="preserve">Klucz francuski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1 szt.</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 xml:space="preserve">Obcinak 60cm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1 szt.</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Piła do metalu</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1 szt.</w:t>
      </w:r>
      <w:r>
        <w:rPr>
          <w:rFonts w:ascii="Times New Roman" w:hAnsi="Times New Roman" w:cs="Times New Roman"/>
        </w:rPr>
        <w:t xml:space="preserve"> (+6 zapasowych brzeszczotów)</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 xml:space="preserve">Koc ognioodporny </w:t>
      </w:r>
      <w:r>
        <w:rPr>
          <w:rFonts w:ascii="Times New Roman" w:hAnsi="Times New Roman" w:cs="Times New Roman"/>
        </w:rPr>
        <w:tab/>
        <w:t xml:space="preserve">– </w:t>
      </w:r>
      <w:r>
        <w:rPr>
          <w:rFonts w:ascii="Times New Roman" w:hAnsi="Times New Roman" w:cs="Times New Roman"/>
          <w:b/>
        </w:rPr>
        <w:t>1 szt.</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 xml:space="preserve">Lina (lifeline)15m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1 szt.</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Szczypce do cięcia</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 xml:space="preserve">1 szt. </w:t>
      </w:r>
      <w:r>
        <w:rPr>
          <w:rFonts w:ascii="Times New Roman" w:hAnsi="Times New Roman" w:cs="Times New Roman"/>
        </w:rPr>
        <w:t>(boczne)</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 xml:space="preserve">Zestaw śrubokrętów </w:t>
      </w:r>
      <w:r>
        <w:rPr>
          <w:rFonts w:ascii="Times New Roman" w:hAnsi="Times New Roman" w:cs="Times New Roman"/>
        </w:rPr>
        <w:tab/>
        <w:t xml:space="preserve">– </w:t>
      </w:r>
      <w:r>
        <w:rPr>
          <w:rFonts w:ascii="Times New Roman" w:hAnsi="Times New Roman" w:cs="Times New Roman"/>
          <w:b/>
        </w:rPr>
        <w:t>1 szt.</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 xml:space="preserve">Nóż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1 szt.</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 xml:space="preserve">Rękawice ognioodporne </w:t>
      </w:r>
      <w:r>
        <w:rPr>
          <w:rFonts w:ascii="Times New Roman" w:hAnsi="Times New Roman" w:cs="Times New Roman"/>
        </w:rPr>
        <w:tab/>
        <w:t xml:space="preserve">– </w:t>
      </w:r>
      <w:r>
        <w:rPr>
          <w:rFonts w:ascii="Times New Roman" w:hAnsi="Times New Roman" w:cs="Times New Roman"/>
          <w:b/>
        </w:rPr>
        <w:t>2 pary.</w:t>
      </w:r>
    </w:p>
    <w:p w:rsidR="00FF681F" w:rsidRDefault="00E67CB7" w:rsidP="00E67CB7">
      <w:pPr>
        <w:pStyle w:val="Tekstpodstawowywcity"/>
        <w:keepLines/>
        <w:numPr>
          <w:ilvl w:val="0"/>
          <w:numId w:val="108"/>
        </w:numPr>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 xml:space="preserve">Okulary ochronne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3 szt.</w:t>
      </w:r>
      <w:bookmarkStart w:id="553" w:name="_Hlk109897001"/>
      <w:bookmarkEnd w:id="553"/>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lastRenderedPageBreak/>
        <w:t>Uzupełniające środki gaś</w:t>
      </w:r>
      <w:r>
        <w:rPr>
          <w:rFonts w:ascii="Times New Roman" w:hAnsi="Times New Roman" w:cs="Times New Roman"/>
        </w:rPr>
        <w:t>nicze i sprzęt ratowniczy należy umieścić w skrzyni lub szafkach obok lądowiska. Propozycję lokalizacji punktu ppoż. Przedstawić na rysunku. Miejsce lokalizacji sprzętu gaśniczego/ratowniczego należy odpowiednio oznakować.</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Uzupełnieniem zabezpieczenia ppoż</w:t>
      </w:r>
      <w:r>
        <w:rPr>
          <w:rFonts w:ascii="Times New Roman" w:hAnsi="Times New Roman" w:cs="Times New Roman"/>
        </w:rPr>
        <w:t xml:space="preserve">. lądowiska jest </w:t>
      </w:r>
      <w:r>
        <w:rPr>
          <w:rFonts w:ascii="Times New Roman" w:hAnsi="Times New Roman" w:cs="Times New Roman"/>
          <w:b/>
        </w:rPr>
        <w:t>„Plan Ratowniczy Lądowiska”</w:t>
      </w:r>
      <w:r>
        <w:rPr>
          <w:rFonts w:ascii="Times New Roman" w:hAnsi="Times New Roman" w:cs="Times New Roman"/>
        </w:rPr>
        <w:t>.</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778" w:hanging="1644"/>
        <w:outlineLvl w:val="2"/>
        <w:rPr>
          <w:rFonts w:ascii="Times New Roman" w:hAnsi="Times New Roman"/>
        </w:rPr>
      </w:pPr>
      <w:bookmarkStart w:id="554" w:name="_Toc153864246"/>
      <w:bookmarkStart w:id="555" w:name="_Toc120696255"/>
      <w:bookmarkStart w:id="556" w:name="_Toc114700279"/>
      <w:bookmarkStart w:id="557" w:name="_Toc84885714"/>
      <w:r>
        <w:rPr>
          <w:rFonts w:ascii="Times New Roman" w:hAnsi="Times New Roman" w:cs="Times New Roman"/>
          <w:b/>
          <w:bCs/>
        </w:rPr>
        <w:t>Przyciski ROP, przeciwpożarowe wyłączniki prądu i reflektor oświetleniowy.</w:t>
      </w:r>
      <w:bookmarkEnd w:id="554"/>
      <w:bookmarkEnd w:id="555"/>
      <w:bookmarkEnd w:id="556"/>
      <w:bookmarkEnd w:id="557"/>
      <w:r>
        <w:rPr>
          <w:rFonts w:ascii="Times New Roman" w:hAnsi="Times New Roman" w:cs="Times New Roman"/>
          <w:b/>
          <w:bCs/>
        </w:rPr>
        <w:br/>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Po jednym przycisku ROP i pożarowym wyłączniki prądu należy zainstalować:</w:t>
      </w:r>
    </w:p>
    <w:p w:rsidR="00FF681F" w:rsidRDefault="00E67CB7" w:rsidP="00E67CB7">
      <w:pPr>
        <w:keepNext/>
        <w:numPr>
          <w:ilvl w:val="0"/>
          <w:numId w:val="119"/>
        </w:numPr>
        <w:tabs>
          <w:tab w:val="left" w:pos="284"/>
        </w:tabs>
        <w:spacing w:line="240" w:lineRule="auto"/>
        <w:ind w:left="0" w:firstLine="0"/>
        <w:jc w:val="both"/>
        <w:rPr>
          <w:rFonts w:ascii="Times New Roman" w:hAnsi="Times New Roman"/>
        </w:rPr>
      </w:pPr>
      <w:r>
        <w:rPr>
          <w:rFonts w:ascii="Times New Roman" w:hAnsi="Times New Roman" w:cs="Times New Roman"/>
        </w:rPr>
        <w:t>Na pomoście przy wejściu do nadbudówki,</w:t>
      </w:r>
    </w:p>
    <w:p w:rsidR="00FF681F" w:rsidRDefault="00E67CB7" w:rsidP="00E67CB7">
      <w:pPr>
        <w:numPr>
          <w:ilvl w:val="0"/>
          <w:numId w:val="119"/>
        </w:numPr>
        <w:tabs>
          <w:tab w:val="left" w:pos="284"/>
          <w:tab w:val="left" w:pos="540"/>
        </w:tabs>
        <w:spacing w:line="240" w:lineRule="auto"/>
        <w:ind w:left="0" w:firstLine="0"/>
        <w:jc w:val="both"/>
        <w:rPr>
          <w:rFonts w:ascii="Times New Roman" w:hAnsi="Times New Roman"/>
        </w:rPr>
      </w:pPr>
      <w:r>
        <w:rPr>
          <w:rFonts w:ascii="Times New Roman" w:hAnsi="Times New Roman" w:cs="Times New Roman"/>
        </w:rPr>
        <w:t xml:space="preserve">Przy schodach </w:t>
      </w:r>
      <w:r>
        <w:rPr>
          <w:rFonts w:ascii="Times New Roman" w:hAnsi="Times New Roman" w:cs="Times New Roman"/>
        </w:rPr>
        <w:t>ewakuacyjnych,</w:t>
      </w:r>
    </w:p>
    <w:p w:rsidR="00FF681F" w:rsidRDefault="00E67CB7" w:rsidP="00E67CB7">
      <w:pPr>
        <w:numPr>
          <w:ilvl w:val="0"/>
          <w:numId w:val="119"/>
        </w:numPr>
        <w:tabs>
          <w:tab w:val="left" w:pos="284"/>
          <w:tab w:val="left" w:pos="540"/>
        </w:tabs>
        <w:spacing w:line="240" w:lineRule="auto"/>
        <w:ind w:left="0" w:firstLine="0"/>
        <w:jc w:val="both"/>
        <w:rPr>
          <w:rFonts w:ascii="Times New Roman" w:hAnsi="Times New Roman"/>
        </w:rPr>
      </w:pPr>
      <w:r>
        <w:rPr>
          <w:rFonts w:ascii="Times New Roman" w:hAnsi="Times New Roman" w:cs="Times New Roman"/>
        </w:rPr>
        <w:t xml:space="preserve">Na oddziale SOR przy stanowisku dyspozytora.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Dodatkowo na nadbudówce szybu windy i klatki schodowej należy zamontować reflektor oświetleniowy załączany łącznie z instalacją ppoż. tak aby oświetlał całą płytę lądowiska momencie wyłączenia za</w:t>
      </w:r>
      <w:r>
        <w:rPr>
          <w:rFonts w:ascii="Times New Roman" w:hAnsi="Times New Roman" w:cs="Times New Roman"/>
        </w:rPr>
        <w:t>silania oświetlenia nawigacyjnego i projektorowego na płycie.</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Uzupełnieniem zabezpieczenia ppoż. lądowiska jest </w:t>
      </w:r>
      <w:r>
        <w:rPr>
          <w:rFonts w:ascii="Times New Roman" w:hAnsi="Times New Roman" w:cs="Times New Roman"/>
          <w:b/>
        </w:rPr>
        <w:t>„Plan Ratowniczy Lądowiska”</w:t>
      </w:r>
      <w:r>
        <w:rPr>
          <w:rFonts w:ascii="Times New Roman" w:hAnsi="Times New Roman" w:cs="Times New Roman"/>
        </w:rPr>
        <w:t>.</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665" w:hanging="1474"/>
        <w:outlineLvl w:val="2"/>
        <w:rPr>
          <w:rFonts w:ascii="Times New Roman" w:hAnsi="Times New Roman"/>
        </w:rPr>
      </w:pPr>
      <w:bookmarkStart w:id="558" w:name="_Toc153864247"/>
      <w:bookmarkStart w:id="559" w:name="_Toc120696256"/>
      <w:bookmarkStart w:id="560" w:name="_Toc114700280"/>
      <w:bookmarkStart w:id="561" w:name="_Toc84885715"/>
      <w:bookmarkStart w:id="562" w:name="_Toc439050261"/>
      <w:r>
        <w:rPr>
          <w:rFonts w:ascii="Times New Roman" w:hAnsi="Times New Roman" w:cs="Times New Roman"/>
          <w:b/>
          <w:bCs/>
        </w:rPr>
        <w:t>Zabezpieczenie ppoż. powierzchni dachu (przewodów wentylacyjnych, przejść instalacji, włazów na dachu)</w:t>
      </w:r>
      <w:bookmarkEnd w:id="558"/>
      <w:bookmarkEnd w:id="559"/>
      <w:bookmarkEnd w:id="560"/>
      <w:bookmarkEnd w:id="561"/>
      <w:bookmarkEnd w:id="562"/>
      <w:r>
        <w:rPr>
          <w:rFonts w:ascii="Times New Roman" w:hAnsi="Times New Roman" w:cs="Times New Roman"/>
          <w:b/>
          <w:bCs/>
        </w:rPr>
        <w:br/>
        <w:t xml:space="preserv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Lądowisko</w:t>
      </w:r>
      <w:r>
        <w:rPr>
          <w:rFonts w:ascii="Times New Roman" w:hAnsi="Times New Roman" w:cs="Times New Roman"/>
          <w:b/>
        </w:rPr>
        <w:t xml:space="preserve"> od budynków szpitali musi zostać wydzielone jako osobna strefa pożarowa. Ponieważ lądowisko nie jest stałym miejscem przebywania i pracy ludzi, założenie jest takie, że chronimy budynki przed pożarem na lądowisku, a nie musimy chronić lądowiska przed poża</w:t>
      </w:r>
      <w:r>
        <w:rPr>
          <w:rFonts w:ascii="Times New Roman" w:hAnsi="Times New Roman" w:cs="Times New Roman"/>
          <w:b/>
        </w:rPr>
        <w:t>rem w budynkach.</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Klasy odporności ogniowej poszczególnych elementów i przegród oddzielających lądowisko od reszty budynku oraz rozwiązania zabezpieczające przed rozprzestrzenianiem się pożaru muszą odpowiadać przepisom.</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Ściany do pomieszczeń/nadbudówek na </w:t>
      </w:r>
      <w:r>
        <w:rPr>
          <w:rFonts w:ascii="Times New Roman" w:hAnsi="Times New Roman" w:cs="Times New Roman"/>
        </w:rPr>
        <w:t xml:space="preserve">lądowisku </w:t>
      </w:r>
      <w:r>
        <w:rPr>
          <w:rFonts w:ascii="Times New Roman" w:hAnsi="Times New Roman" w:cs="Times New Roman"/>
          <w:b/>
        </w:rPr>
        <w:t>- REI 120,</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Drzwi, prowadzące na dach z klatek schodowych, klapy dymowe (umieszczone w dachu, nie w elewacji budynku), przejścia instalacji (kable, rury, przewody wentylacyjne itp.) przez dachy lub ściany nadbudówek </w:t>
      </w:r>
      <w:r>
        <w:rPr>
          <w:rFonts w:ascii="Times New Roman" w:hAnsi="Times New Roman" w:cs="Times New Roman"/>
          <w:b/>
        </w:rPr>
        <w:t>- EI 60</w:t>
      </w:r>
      <w:r>
        <w:rPr>
          <w:rFonts w:ascii="Times New Roman" w:hAnsi="Times New Roman" w:cs="Times New Roman"/>
        </w:rPr>
        <w:t>,</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Drzwi prowadzące z ląd</w:t>
      </w:r>
      <w:r>
        <w:rPr>
          <w:rFonts w:ascii="Times New Roman" w:hAnsi="Times New Roman" w:cs="Times New Roman"/>
        </w:rPr>
        <w:t xml:space="preserve">owiska do budynku powinny być wyposażone w samozamykacze, kierunek otwierania drzwi do wnętrza budynku (kierunek ewakuacji z płyty lądowiska do budynku),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Przewody wentylacyjne, kominy wentylacyjne e odległości do 15m od krawędzi płyty lądowiska itp. należ</w:t>
      </w:r>
      <w:r>
        <w:rPr>
          <w:rFonts w:ascii="Times New Roman" w:hAnsi="Times New Roman" w:cs="Times New Roman"/>
        </w:rPr>
        <w:t xml:space="preserve">y zabezpieczyć klapami dymowymi i odcinającymi na wypadek pożaru </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EIS 60</w:t>
      </w:r>
      <w:r>
        <w:rPr>
          <w:rFonts w:ascii="Times New Roman" w:hAnsi="Times New Roman" w:cs="Times New Roman"/>
        </w:rPr>
        <w:t>,</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Pod wpustami odprowadzającą deszczówkę z płyty lądowiska należy umieścić syfony, które będą tłumiły ewentualny ogień z palącego się paliwa.</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Szerokość pomostu przy lądowisku powinna </w:t>
      </w:r>
      <w:r>
        <w:rPr>
          <w:rFonts w:ascii="Times New Roman" w:hAnsi="Times New Roman" w:cs="Times New Roman"/>
        </w:rPr>
        <w:t xml:space="preserve">wynosić minimum </w:t>
      </w:r>
      <w:r>
        <w:rPr>
          <w:rFonts w:ascii="Times New Roman" w:hAnsi="Times New Roman" w:cs="Times New Roman"/>
          <w:b/>
        </w:rPr>
        <w:t xml:space="preserve">3m </w:t>
      </w:r>
      <w:r>
        <w:rPr>
          <w:rFonts w:ascii="Times New Roman" w:hAnsi="Times New Roman" w:cs="Times New Roman"/>
        </w:rPr>
        <w:t xml:space="preserve">(może być więcej) – większa szerokość pomostu wynika z faktu, że część pomostu nie będzie zabezpieczona barierkami, tylko siatką, a na pomoście będzie się znajdował hydrant z środkiem pianotwórczym i wężem półsztywnym (tzw. szybki atak) </w:t>
      </w:r>
      <w:r>
        <w:rPr>
          <w:rFonts w:ascii="Times New Roman" w:hAnsi="Times New Roman" w:cs="Times New Roman"/>
        </w:rPr>
        <w:t xml:space="preserve">oraz szafka ze sprzętem ppoż. i ratowniczym. Szerokość schodów ewakuacyjnych powinna wynosić minimum </w:t>
      </w:r>
      <w:r>
        <w:rPr>
          <w:rFonts w:ascii="Times New Roman" w:hAnsi="Times New Roman" w:cs="Times New Roman"/>
          <w:b/>
        </w:rPr>
        <w:t xml:space="preserve">1,5m </w:t>
      </w:r>
      <w:r>
        <w:rPr>
          <w:rFonts w:ascii="Times New Roman" w:hAnsi="Times New Roman" w:cs="Times New Roman"/>
        </w:rPr>
        <w:t>(w świetle między poręczami). W przypadku zdarzenia lotniczego i wyłączenia zasilania przestanie działać winda/platforma służąca do transportu osób, a</w:t>
      </w:r>
      <w:r>
        <w:rPr>
          <w:rFonts w:ascii="Times New Roman" w:hAnsi="Times New Roman" w:cs="Times New Roman"/>
        </w:rPr>
        <w:t xml:space="preserve"> w przypadku konieczności transportu osób poszkodowanych z płyty lądowiska na noszach schodami o szerokości </w:t>
      </w:r>
      <w:r>
        <w:rPr>
          <w:rFonts w:ascii="Times New Roman" w:hAnsi="Times New Roman" w:cs="Times New Roman"/>
          <w:b/>
        </w:rPr>
        <w:t>1,2m</w:t>
      </w:r>
      <w:r>
        <w:rPr>
          <w:rFonts w:ascii="Times New Roman" w:hAnsi="Times New Roman" w:cs="Times New Roman"/>
        </w:rPr>
        <w:t xml:space="preserve"> może się okazać to bardzo trudne i uciążliwe.</w:t>
      </w:r>
      <w:r>
        <w:rPr>
          <w:rFonts w:ascii="Times New Roman" w:hAnsi="Times New Roman" w:cs="Times New Roman"/>
          <w:b/>
        </w:rPr>
        <w:t xml:space="preserve"> </w:t>
      </w:r>
      <w:r>
        <w:rPr>
          <w:rFonts w:ascii="Times New Roman" w:hAnsi="Times New Roman" w:cs="Times New Roman"/>
        </w:rPr>
        <w:t>W przypadku</w:t>
      </w:r>
      <w:r>
        <w:rPr>
          <w:rFonts w:ascii="Times New Roman" w:hAnsi="Times New Roman" w:cs="Times New Roman"/>
          <w:b/>
        </w:rPr>
        <w:t xml:space="preserve"> </w:t>
      </w:r>
      <w:r>
        <w:rPr>
          <w:rFonts w:ascii="Times New Roman" w:hAnsi="Times New Roman" w:cs="Times New Roman"/>
        </w:rPr>
        <w:t xml:space="preserve">pozostałych traktów komunikacyjnych szerokość powinna wynosić minimum </w:t>
      </w:r>
      <w:r>
        <w:rPr>
          <w:rFonts w:ascii="Times New Roman" w:hAnsi="Times New Roman" w:cs="Times New Roman"/>
          <w:b/>
        </w:rPr>
        <w:t xml:space="preserve">2,0m </w:t>
      </w:r>
      <w:r>
        <w:rPr>
          <w:rFonts w:ascii="Times New Roman" w:hAnsi="Times New Roman" w:cs="Times New Roman"/>
        </w:rPr>
        <w:t xml:space="preserve">(np. droga od schodów ewakuacyjnych do klatki schodowej i windy wewnątrz budynku. Należy zastosować drzwi dwuskrzydłowe wyposażone w samozamykacze. </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721" w:hanging="1644"/>
        <w:outlineLvl w:val="2"/>
        <w:rPr>
          <w:rFonts w:ascii="Times New Roman" w:hAnsi="Times New Roman"/>
        </w:rPr>
      </w:pPr>
      <w:bookmarkStart w:id="563" w:name="_Toc153864248"/>
      <w:bookmarkStart w:id="564" w:name="_Toc120696257"/>
      <w:bookmarkStart w:id="565" w:name="_Toc114700281"/>
      <w:bookmarkStart w:id="566" w:name="_Toc84885716"/>
      <w:r>
        <w:rPr>
          <w:rFonts w:ascii="Times New Roman" w:hAnsi="Times New Roman" w:cs="Times New Roman"/>
          <w:b/>
          <w:bCs/>
        </w:rPr>
        <w:t>Instalacja odgromowa</w:t>
      </w:r>
      <w:bookmarkEnd w:id="563"/>
      <w:bookmarkEnd w:id="564"/>
      <w:bookmarkEnd w:id="565"/>
      <w:bookmarkEnd w:id="566"/>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Do instalacji odgromowej budynku należy podłączyć i uziemić wszystkie elementy, które</w:t>
      </w:r>
      <w:r>
        <w:rPr>
          <w:rFonts w:ascii="Times New Roman" w:hAnsi="Times New Roman" w:cs="Times New Roman"/>
        </w:rPr>
        <w:t xml:space="preserve"> mogą być narażone na uderzenie pioruna, czyli:</w:t>
      </w:r>
    </w:p>
    <w:p w:rsidR="00FF681F" w:rsidRDefault="00E67CB7" w:rsidP="00E67CB7">
      <w:pPr>
        <w:keepNext/>
        <w:numPr>
          <w:ilvl w:val="0"/>
          <w:numId w:val="108"/>
        </w:numPr>
        <w:tabs>
          <w:tab w:val="left" w:pos="540"/>
          <w:tab w:val="left" w:pos="1494"/>
        </w:tabs>
        <w:spacing w:line="240" w:lineRule="auto"/>
        <w:ind w:left="0" w:firstLine="142"/>
        <w:jc w:val="both"/>
        <w:rPr>
          <w:rFonts w:ascii="Times New Roman" w:hAnsi="Times New Roman"/>
        </w:rPr>
      </w:pPr>
      <w:r>
        <w:rPr>
          <w:rFonts w:ascii="Times New Roman" w:hAnsi="Times New Roman" w:cs="Times New Roman"/>
        </w:rPr>
        <w:t>siatka zabezpieczająca przed upadkiem,</w:t>
      </w:r>
    </w:p>
    <w:p w:rsidR="00FF681F" w:rsidRDefault="00E67CB7" w:rsidP="00E67CB7">
      <w:pPr>
        <w:numPr>
          <w:ilvl w:val="0"/>
          <w:numId w:val="108"/>
        </w:numPr>
        <w:tabs>
          <w:tab w:val="left" w:pos="540"/>
          <w:tab w:val="left" w:pos="1494"/>
        </w:tabs>
        <w:spacing w:line="240" w:lineRule="auto"/>
        <w:ind w:left="0" w:firstLine="142"/>
        <w:jc w:val="both"/>
        <w:rPr>
          <w:rFonts w:ascii="Times New Roman" w:hAnsi="Times New Roman"/>
        </w:rPr>
      </w:pPr>
      <w:r>
        <w:rPr>
          <w:rFonts w:ascii="Times New Roman" w:hAnsi="Times New Roman" w:cs="Times New Roman"/>
        </w:rPr>
        <w:t>barierki wzdłuż pomostu łączącego lądowisko z platformą</w:t>
      </w:r>
    </w:p>
    <w:p w:rsidR="00FF681F" w:rsidRDefault="00E67CB7" w:rsidP="00E67CB7">
      <w:pPr>
        <w:numPr>
          <w:ilvl w:val="0"/>
          <w:numId w:val="108"/>
        </w:numPr>
        <w:tabs>
          <w:tab w:val="left" w:pos="540"/>
          <w:tab w:val="left" w:pos="1494"/>
        </w:tabs>
        <w:spacing w:line="240" w:lineRule="auto"/>
        <w:ind w:left="0" w:firstLine="142"/>
        <w:jc w:val="both"/>
        <w:rPr>
          <w:rFonts w:ascii="Times New Roman" w:hAnsi="Times New Roman"/>
        </w:rPr>
      </w:pPr>
      <w:r>
        <w:rPr>
          <w:rFonts w:ascii="Times New Roman" w:hAnsi="Times New Roman" w:cs="Times New Roman"/>
        </w:rPr>
        <w:t>wskaźniki kierunku wiatru,</w:t>
      </w:r>
    </w:p>
    <w:p w:rsidR="00FF681F" w:rsidRDefault="00E67CB7" w:rsidP="00E67CB7">
      <w:pPr>
        <w:numPr>
          <w:ilvl w:val="0"/>
          <w:numId w:val="108"/>
        </w:numPr>
        <w:tabs>
          <w:tab w:val="left" w:pos="540"/>
          <w:tab w:val="left" w:pos="1494"/>
        </w:tabs>
        <w:spacing w:line="240" w:lineRule="auto"/>
        <w:ind w:left="0" w:firstLine="142"/>
        <w:jc w:val="both"/>
        <w:rPr>
          <w:rFonts w:ascii="Times New Roman" w:hAnsi="Times New Roman"/>
        </w:rPr>
      </w:pPr>
      <w:r>
        <w:rPr>
          <w:rFonts w:ascii="Times New Roman" w:hAnsi="Times New Roman" w:cs="Times New Roman"/>
        </w:rPr>
        <w:t>latarnia identyfikacyjna,</w:t>
      </w:r>
    </w:p>
    <w:p w:rsidR="00FF681F" w:rsidRDefault="00E67CB7" w:rsidP="00E67CB7">
      <w:pPr>
        <w:numPr>
          <w:ilvl w:val="0"/>
          <w:numId w:val="108"/>
        </w:numPr>
        <w:tabs>
          <w:tab w:val="left" w:pos="540"/>
          <w:tab w:val="left" w:pos="1494"/>
        </w:tabs>
        <w:spacing w:line="240" w:lineRule="auto"/>
        <w:ind w:left="0" w:firstLine="142"/>
        <w:jc w:val="both"/>
        <w:rPr>
          <w:rFonts w:ascii="Times New Roman" w:hAnsi="Times New Roman"/>
        </w:rPr>
      </w:pPr>
      <w:r>
        <w:rPr>
          <w:rFonts w:ascii="Times New Roman" w:hAnsi="Times New Roman" w:cs="Times New Roman"/>
        </w:rPr>
        <w:lastRenderedPageBreak/>
        <w:t>nadbudówka szybu windy i klatki schodowej,</w:t>
      </w:r>
    </w:p>
    <w:p w:rsidR="00FF681F" w:rsidRDefault="00E67CB7" w:rsidP="00E67CB7">
      <w:pPr>
        <w:numPr>
          <w:ilvl w:val="0"/>
          <w:numId w:val="108"/>
        </w:numPr>
        <w:tabs>
          <w:tab w:val="left" w:pos="540"/>
          <w:tab w:val="left" w:pos="1494"/>
        </w:tabs>
        <w:spacing w:line="240" w:lineRule="auto"/>
        <w:ind w:left="0" w:firstLine="142"/>
        <w:jc w:val="both"/>
        <w:rPr>
          <w:rFonts w:ascii="Times New Roman" w:hAnsi="Times New Roman"/>
        </w:rPr>
      </w:pPr>
      <w:r>
        <w:rPr>
          <w:rFonts w:ascii="Times New Roman" w:hAnsi="Times New Roman" w:cs="Times New Roman"/>
        </w:rPr>
        <w:t>obudowa (konstruk</w:t>
      </w:r>
      <w:r>
        <w:rPr>
          <w:rFonts w:ascii="Times New Roman" w:hAnsi="Times New Roman" w:cs="Times New Roman"/>
        </w:rPr>
        <w:t>cja) platformy do transportu osób (w przypadku jej zastosowani),</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UWAGA!!!</w:t>
      </w:r>
      <w:r>
        <w:rPr>
          <w:rFonts w:ascii="Times New Roman" w:hAnsi="Times New Roman" w:cs="Times New Roman"/>
        </w:rPr>
        <w:t xml:space="preserve"> Na dachu nadbudówki należy zastosować instalacje odgromową liniową o wysokości ok. </w:t>
      </w:r>
      <w:r>
        <w:rPr>
          <w:rFonts w:ascii="Times New Roman" w:hAnsi="Times New Roman" w:cs="Times New Roman"/>
          <w:b/>
        </w:rPr>
        <w:t>0,7m</w:t>
      </w:r>
      <w:r>
        <w:rPr>
          <w:rFonts w:ascii="Times New Roman" w:hAnsi="Times New Roman" w:cs="Times New Roman"/>
        </w:rPr>
        <w:t xml:space="preserve"> a nie w postaci pojedynczej sztycy o wysokości kilku metrów. </w:t>
      </w:r>
    </w:p>
    <w:p w:rsidR="00FF681F" w:rsidRDefault="00FF681F">
      <w:pPr>
        <w:tabs>
          <w:tab w:val="left" w:pos="540"/>
        </w:tabs>
        <w:spacing w:line="240" w:lineRule="auto"/>
        <w:ind w:left="708"/>
        <w:jc w:val="both"/>
        <w:rPr>
          <w:rFonts w:ascii="Times New Roman" w:hAnsi="Times New Roman" w:cs="Times New Roman"/>
        </w:rPr>
      </w:pPr>
    </w:p>
    <w:p w:rsidR="00FF681F" w:rsidRDefault="00E67CB7" w:rsidP="00E67CB7">
      <w:pPr>
        <w:pStyle w:val="Akapitzlist"/>
        <w:numPr>
          <w:ilvl w:val="3"/>
          <w:numId w:val="126"/>
        </w:numPr>
        <w:spacing w:line="240" w:lineRule="auto"/>
        <w:ind w:left="2438" w:hanging="1531"/>
        <w:outlineLvl w:val="2"/>
        <w:rPr>
          <w:rFonts w:ascii="Times New Roman" w:hAnsi="Times New Roman"/>
        </w:rPr>
      </w:pPr>
      <w:bookmarkStart w:id="567" w:name="_Toc153864249"/>
      <w:bookmarkStart w:id="568" w:name="_Toc310339904"/>
      <w:bookmarkStart w:id="569" w:name="_Toc120696258"/>
      <w:bookmarkStart w:id="570" w:name="_Toc114700282"/>
      <w:bookmarkStart w:id="571" w:name="_Toc439050262"/>
      <w:r>
        <w:rPr>
          <w:rFonts w:ascii="Times New Roman" w:hAnsi="Times New Roman" w:cs="Times New Roman"/>
          <w:b/>
          <w:bCs/>
        </w:rPr>
        <w:t>Dokumentacja ewidencyjna lądowi</w:t>
      </w:r>
      <w:r>
        <w:rPr>
          <w:rFonts w:ascii="Times New Roman" w:hAnsi="Times New Roman" w:cs="Times New Roman"/>
          <w:b/>
          <w:bCs/>
        </w:rPr>
        <w:t>ska</w:t>
      </w:r>
      <w:bookmarkEnd w:id="567"/>
      <w:bookmarkEnd w:id="568"/>
      <w:bookmarkEnd w:id="569"/>
      <w:bookmarkEnd w:id="570"/>
      <w:bookmarkEnd w:id="571"/>
      <w:r>
        <w:rPr>
          <w:rFonts w:ascii="Times New Roman" w:hAnsi="Times New Roman" w:cs="Times New Roman"/>
          <w:b/>
          <w:bCs/>
        </w:rPr>
        <w:br/>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Należy przygotować dokumentację ewidencyjną lądowiska w zakresie zgodnym z Rozporządzeniem Ministra Transportu, Budownictwa i Gospodarki Morskiej z dnia 1 lipca 2013 r. w sprawie ewidencji lądowisk. Zakres dokumentacji powinien obejmować m. in.:</w:t>
      </w:r>
    </w:p>
    <w:p w:rsidR="00FF681F" w:rsidRDefault="00E67CB7" w:rsidP="00E67CB7">
      <w:pPr>
        <w:numPr>
          <w:ilvl w:val="0"/>
          <w:numId w:val="115"/>
        </w:numPr>
        <w:tabs>
          <w:tab w:val="left" w:pos="540"/>
        </w:tabs>
        <w:spacing w:line="240" w:lineRule="auto"/>
        <w:ind w:left="0" w:firstLine="142"/>
        <w:jc w:val="both"/>
        <w:rPr>
          <w:rFonts w:ascii="Times New Roman" w:hAnsi="Times New Roman"/>
        </w:rPr>
      </w:pPr>
      <w:r>
        <w:rPr>
          <w:rFonts w:ascii="Times New Roman" w:hAnsi="Times New Roman" w:cs="Times New Roman"/>
        </w:rPr>
        <w:t>Instrukcję operacyjną lądowiska, która powinna zawierać następujące elementy i informacje:</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Dane administracyjno-techniczne: Współrzędne geograficzne punktu odniesienia lądowiska wg WGS-84, Odległość lądowiska do najbliższej miejscowości, Informacje dotyczą</w:t>
      </w:r>
      <w:r>
        <w:rPr>
          <w:rFonts w:ascii="Times New Roman" w:hAnsi="Times New Roman" w:cs="Times New Roman"/>
        </w:rPr>
        <w:t>ce położenia lądowiska, Częstotliwość, sygnał radiowy radiostacji korespondencyjnej lądowiska, Wzniesienie punktu odniesienia lądowiska, Opis przeznaczenia lądowiska, Określenie warunków korzystania z lądowiska.</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Charakterystykę lądowiska: Wymiary pola wzlo</w:t>
      </w:r>
      <w:r>
        <w:rPr>
          <w:rFonts w:ascii="Times New Roman" w:hAnsi="Times New Roman" w:cs="Times New Roman"/>
        </w:rPr>
        <w:t>tów, Główny i pomocniczy kierunek startu/lądowania, Oznaczenia pola FATO i płaszczyzny przyziemienia TLOF, Rodzaj nawierzchni lądowiska, Obsługa techniczna statków powietrznych, Ogrodzenie, Oznaczenie strefy przyziemienia, Droga dojazdowa, Przestrzeń powie</w:t>
      </w:r>
      <w:r>
        <w:rPr>
          <w:rFonts w:ascii="Times New Roman" w:hAnsi="Times New Roman" w:cs="Times New Roman"/>
        </w:rPr>
        <w:t>trzna, Charakterystyka przedpola, Procedury wykonywania lotów z lądowiska oraz informacje o ograniczeniach lokalnych,</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Opis sytuacji szczególnych: pola awaryjnych lądowań, zasady wznowienia orientacji, lądowiska (lotniska) zapasowe,</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 xml:space="preserve">Opis wskaźnika kierunku </w:t>
      </w:r>
      <w:r>
        <w:rPr>
          <w:rFonts w:ascii="Times New Roman" w:hAnsi="Times New Roman" w:cs="Times New Roman"/>
        </w:rPr>
        <w:t>wiatru,</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Opis pomocy radionawigacyjnych i nawigacyjnych,</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Częstotliwość sterowania zdalnego oświetleniem oraz opis sekwencji sterujących,</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Dane kontaktowe do: pomocy medycznej</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Dane kontaktowe do: policji</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Dane kontaktowe do: straży pożarnej</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Informacje administ</w:t>
      </w:r>
      <w:r>
        <w:rPr>
          <w:rFonts w:ascii="Times New Roman" w:hAnsi="Times New Roman" w:cs="Times New Roman"/>
        </w:rPr>
        <w:t>racyjne: Dane właściciela terenu pod lądowisko (zgłaszający lądowisko), Dane zarządzającego lądowiskiem, Dane Użytkowników lądowiska,</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Dane dot. łączności ze służbami AMC/ATS,</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Dane dotyczące osłony meteorologicznej,</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Plan lądowiska w postaci mapy w skali nie</w:t>
      </w:r>
      <w:r>
        <w:rPr>
          <w:rFonts w:ascii="Times New Roman" w:hAnsi="Times New Roman" w:cs="Times New Roman"/>
        </w:rPr>
        <w:t xml:space="preserve"> większej niż 1:5000 określający: główne elementy infrastruktury lądowiska, urządzenia i wyposażenie lądowiska, w szczególności wskaźnik kierunku wiatru, granice lądowiska.</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Plan ratowniczy lądowiska.</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 xml:space="preserve">Dokument potwierdzający zgodę posiadacza nieruchomości, </w:t>
      </w:r>
      <w:r>
        <w:rPr>
          <w:rFonts w:ascii="Times New Roman" w:hAnsi="Times New Roman" w:cs="Times New Roman"/>
        </w:rPr>
        <w:t xml:space="preserve">na której znajduje się lądowisko, wraz z dokumentem poświadczającym tytuł prawny do nieruchomości. </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Podłużne oraz poprzeczne profile pól wznoszenia podejścia w skali pionowej 1:1000 i poziomej 1:5000 z naniesionymi obiektami wysokościowymi.</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 xml:space="preserve">Schemat, szkic </w:t>
      </w:r>
      <w:r>
        <w:rPr>
          <w:rFonts w:ascii="Times New Roman" w:hAnsi="Times New Roman" w:cs="Times New Roman"/>
        </w:rPr>
        <w:t xml:space="preserve">bądź mapa przedstawiająca elementy lądowiska. </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Pozytywna opinia właściwej miejscowo gminy (wójta, burmistrza, prezydenta miasta) w zakresie: zgodności z ustaleniami polityki przestrzennej gminy, określonymi w studium uwarunkowań i kierunków zagospodarowani</w:t>
      </w:r>
      <w:r>
        <w:rPr>
          <w:rFonts w:ascii="Times New Roman" w:hAnsi="Times New Roman" w:cs="Times New Roman"/>
        </w:rPr>
        <w:t>a przestrzennego gminy albo zgodności z miejscowym planem zagospodarowania przestrzennego w przypadku, gdy obowiązuje on na terenie, na którym jest planowane lądowisko albo możliwości wykorzystania terenu na cele lądowiska.</w:t>
      </w:r>
    </w:p>
    <w:p w:rsidR="00FF681F" w:rsidRDefault="00E67CB7" w:rsidP="00E67CB7">
      <w:pPr>
        <w:numPr>
          <w:ilvl w:val="4"/>
          <w:numId w:val="116"/>
        </w:numPr>
        <w:tabs>
          <w:tab w:val="left" w:pos="540"/>
        </w:tabs>
        <w:spacing w:line="240" w:lineRule="auto"/>
        <w:ind w:left="567" w:hanging="283"/>
        <w:jc w:val="both"/>
        <w:rPr>
          <w:rFonts w:ascii="Times New Roman" w:hAnsi="Times New Roman"/>
        </w:rPr>
      </w:pPr>
      <w:r>
        <w:rPr>
          <w:rFonts w:ascii="Times New Roman" w:hAnsi="Times New Roman" w:cs="Times New Roman"/>
        </w:rPr>
        <w:t>Mapę obszaru lądowiska w skali 1</w:t>
      </w:r>
      <w:r>
        <w:rPr>
          <w:rFonts w:ascii="Times New Roman" w:hAnsi="Times New Roman" w:cs="Times New Roman"/>
        </w:rPr>
        <w:t>:25 000 lub większej, z oznaczoną granicą lądowiska oraz wskazującą istniejące przeszkody lotnicze lub obiekty charakterystyczne w promieniu 3000 m od punktu odniesienia lądowiska.</w:t>
      </w:r>
    </w:p>
    <w:p w:rsidR="00FF681F" w:rsidRDefault="00E67CB7" w:rsidP="00E67CB7">
      <w:pPr>
        <w:keepNext/>
        <w:numPr>
          <w:ilvl w:val="0"/>
          <w:numId w:val="115"/>
        </w:numPr>
        <w:tabs>
          <w:tab w:val="left" w:pos="540"/>
        </w:tabs>
        <w:spacing w:line="240" w:lineRule="auto"/>
        <w:ind w:left="567" w:hanging="283"/>
        <w:jc w:val="both"/>
        <w:rPr>
          <w:rFonts w:ascii="Times New Roman" w:hAnsi="Times New Roman"/>
        </w:rPr>
      </w:pPr>
      <w:r>
        <w:rPr>
          <w:rFonts w:ascii="Times New Roman" w:hAnsi="Times New Roman" w:cs="Times New Roman"/>
        </w:rPr>
        <w:lastRenderedPageBreak/>
        <w:t>Plan Ratowniczy lądowiska, który powinien zawierać następujące elementy i i</w:t>
      </w:r>
      <w:r>
        <w:rPr>
          <w:rFonts w:ascii="Times New Roman" w:hAnsi="Times New Roman" w:cs="Times New Roman"/>
        </w:rPr>
        <w:t>nformacje:</w:t>
      </w:r>
    </w:p>
    <w:p w:rsidR="00FF681F" w:rsidRDefault="00E67CB7" w:rsidP="00E67CB7">
      <w:pPr>
        <w:keepNext/>
        <w:numPr>
          <w:ilvl w:val="4"/>
          <w:numId w:val="116"/>
        </w:numPr>
        <w:tabs>
          <w:tab w:val="left" w:pos="540"/>
          <w:tab w:val="left" w:pos="1494"/>
        </w:tabs>
        <w:spacing w:line="240" w:lineRule="auto"/>
        <w:ind w:left="284" w:firstLine="0"/>
        <w:jc w:val="both"/>
        <w:rPr>
          <w:rFonts w:ascii="Times New Roman" w:hAnsi="Times New Roman"/>
        </w:rPr>
      </w:pPr>
      <w:r>
        <w:rPr>
          <w:rFonts w:ascii="Times New Roman" w:hAnsi="Times New Roman" w:cs="Times New Roman"/>
        </w:rPr>
        <w:t>Podstawowe dane o lądowisku, w tym dane techniczne lądowiska;</w:t>
      </w:r>
    </w:p>
    <w:p w:rsidR="00FF681F" w:rsidRDefault="00E67CB7" w:rsidP="00E67CB7">
      <w:pPr>
        <w:keepNext/>
        <w:numPr>
          <w:ilvl w:val="5"/>
          <w:numId w:val="108"/>
        </w:numPr>
        <w:tabs>
          <w:tab w:val="left" w:pos="540"/>
        </w:tabs>
        <w:spacing w:line="240" w:lineRule="auto"/>
        <w:ind w:left="851" w:hanging="284"/>
        <w:jc w:val="both"/>
        <w:rPr>
          <w:rFonts w:ascii="Times New Roman" w:hAnsi="Times New Roman"/>
        </w:rPr>
      </w:pPr>
      <w:r>
        <w:rPr>
          <w:rFonts w:ascii="Times New Roman" w:hAnsi="Times New Roman" w:cs="Times New Roman"/>
        </w:rPr>
        <w:t>Dane właściciela lądowiska (jego adres i numery telefonów),</w:t>
      </w:r>
    </w:p>
    <w:p w:rsidR="00FF681F" w:rsidRDefault="00E67CB7" w:rsidP="00E67CB7">
      <w:pPr>
        <w:numPr>
          <w:ilvl w:val="5"/>
          <w:numId w:val="108"/>
        </w:numPr>
        <w:tabs>
          <w:tab w:val="left" w:pos="540"/>
        </w:tabs>
        <w:spacing w:line="240" w:lineRule="auto"/>
        <w:ind w:left="851" w:hanging="284"/>
        <w:jc w:val="both"/>
        <w:rPr>
          <w:rFonts w:ascii="Times New Roman" w:hAnsi="Times New Roman"/>
        </w:rPr>
      </w:pPr>
      <w:r>
        <w:rPr>
          <w:rFonts w:ascii="Times New Roman" w:hAnsi="Times New Roman" w:cs="Times New Roman"/>
        </w:rPr>
        <w:t>Dane zarządzającego lądowiskiem (jego adres i numery telefonów),</w:t>
      </w:r>
    </w:p>
    <w:p w:rsidR="00FF681F" w:rsidRDefault="00E67CB7" w:rsidP="00E67CB7">
      <w:pPr>
        <w:numPr>
          <w:ilvl w:val="5"/>
          <w:numId w:val="108"/>
        </w:numPr>
        <w:tabs>
          <w:tab w:val="left" w:pos="540"/>
        </w:tabs>
        <w:spacing w:line="240" w:lineRule="auto"/>
        <w:ind w:left="851" w:hanging="284"/>
        <w:jc w:val="both"/>
        <w:rPr>
          <w:rFonts w:ascii="Times New Roman" w:hAnsi="Times New Roman"/>
        </w:rPr>
      </w:pPr>
      <w:r>
        <w:rPr>
          <w:rFonts w:ascii="Times New Roman" w:hAnsi="Times New Roman" w:cs="Times New Roman"/>
        </w:rPr>
        <w:t xml:space="preserve">Dane głównych użytkowników lądowiska (ich adresy i numery </w:t>
      </w:r>
      <w:r>
        <w:rPr>
          <w:rFonts w:ascii="Times New Roman" w:hAnsi="Times New Roman" w:cs="Times New Roman"/>
        </w:rPr>
        <w:t>tel.),</w:t>
      </w:r>
    </w:p>
    <w:p w:rsidR="00FF681F" w:rsidRDefault="00E67CB7" w:rsidP="00E67CB7">
      <w:pPr>
        <w:numPr>
          <w:ilvl w:val="5"/>
          <w:numId w:val="108"/>
        </w:numPr>
        <w:tabs>
          <w:tab w:val="left" w:pos="540"/>
        </w:tabs>
        <w:spacing w:line="240" w:lineRule="auto"/>
        <w:ind w:left="851" w:hanging="284"/>
        <w:jc w:val="both"/>
        <w:rPr>
          <w:rFonts w:ascii="Times New Roman" w:hAnsi="Times New Roman"/>
        </w:rPr>
      </w:pPr>
      <w:r>
        <w:rPr>
          <w:rFonts w:ascii="Times New Roman" w:hAnsi="Times New Roman" w:cs="Times New Roman"/>
        </w:rPr>
        <w:t>Współrzędne geograficzne (WGS-84),</w:t>
      </w:r>
    </w:p>
    <w:p w:rsidR="00FF681F" w:rsidRDefault="00E67CB7" w:rsidP="00E67CB7">
      <w:pPr>
        <w:numPr>
          <w:ilvl w:val="5"/>
          <w:numId w:val="108"/>
        </w:numPr>
        <w:tabs>
          <w:tab w:val="left" w:pos="540"/>
        </w:tabs>
        <w:spacing w:line="240" w:lineRule="auto"/>
        <w:ind w:left="851" w:hanging="284"/>
        <w:jc w:val="both"/>
        <w:rPr>
          <w:rFonts w:ascii="Times New Roman" w:hAnsi="Times New Roman"/>
        </w:rPr>
      </w:pPr>
      <w:r>
        <w:rPr>
          <w:rFonts w:ascii="Times New Roman" w:hAnsi="Times New Roman" w:cs="Times New Roman"/>
        </w:rPr>
        <w:t>Informację o przeznaczeniu lądowiska,</w:t>
      </w:r>
    </w:p>
    <w:p w:rsidR="00FF681F" w:rsidRDefault="00E67CB7" w:rsidP="00E67CB7">
      <w:pPr>
        <w:numPr>
          <w:ilvl w:val="5"/>
          <w:numId w:val="108"/>
        </w:numPr>
        <w:tabs>
          <w:tab w:val="left" w:pos="540"/>
        </w:tabs>
        <w:spacing w:line="240" w:lineRule="auto"/>
        <w:ind w:left="851" w:hanging="284"/>
        <w:jc w:val="both"/>
        <w:rPr>
          <w:rFonts w:ascii="Times New Roman" w:hAnsi="Times New Roman"/>
        </w:rPr>
      </w:pPr>
      <w:r>
        <w:rPr>
          <w:rFonts w:ascii="Times New Roman" w:hAnsi="Times New Roman" w:cs="Times New Roman"/>
        </w:rPr>
        <w:t>Opis położenia lądowiska w stosunku do najbliższej miejscowości,</w:t>
      </w:r>
    </w:p>
    <w:p w:rsidR="00FF681F" w:rsidRDefault="00E67CB7" w:rsidP="00E67CB7">
      <w:pPr>
        <w:numPr>
          <w:ilvl w:val="5"/>
          <w:numId w:val="108"/>
        </w:numPr>
        <w:tabs>
          <w:tab w:val="left" w:pos="540"/>
        </w:tabs>
        <w:spacing w:line="240" w:lineRule="auto"/>
        <w:ind w:left="851" w:hanging="284"/>
        <w:jc w:val="both"/>
        <w:rPr>
          <w:rFonts w:ascii="Times New Roman" w:hAnsi="Times New Roman"/>
        </w:rPr>
      </w:pPr>
      <w:r>
        <w:rPr>
          <w:rFonts w:ascii="Times New Roman" w:hAnsi="Times New Roman" w:cs="Times New Roman"/>
        </w:rPr>
        <w:t>Opis dojazdu z miasta drogą kołową,</w:t>
      </w:r>
    </w:p>
    <w:p w:rsidR="00FF681F" w:rsidRDefault="00E67CB7" w:rsidP="00E67CB7">
      <w:pPr>
        <w:numPr>
          <w:ilvl w:val="4"/>
          <w:numId w:val="116"/>
        </w:numPr>
        <w:tabs>
          <w:tab w:val="left" w:pos="540"/>
          <w:tab w:val="left" w:pos="1494"/>
        </w:tabs>
        <w:spacing w:line="240" w:lineRule="auto"/>
        <w:ind w:left="284" w:firstLine="0"/>
        <w:jc w:val="both"/>
        <w:rPr>
          <w:rFonts w:ascii="Times New Roman" w:hAnsi="Times New Roman"/>
        </w:rPr>
      </w:pPr>
      <w:r>
        <w:rPr>
          <w:rFonts w:ascii="Times New Roman" w:hAnsi="Times New Roman" w:cs="Times New Roman"/>
        </w:rPr>
        <w:t xml:space="preserve">Ogólną informację o statkach powietrznych najczęściej wykonujących starty </w:t>
      </w:r>
      <w:r>
        <w:rPr>
          <w:rFonts w:ascii="Times New Roman" w:hAnsi="Times New Roman" w:cs="Times New Roman"/>
        </w:rPr>
        <w:t>i lądowania z lądowiska;</w:t>
      </w:r>
    </w:p>
    <w:p w:rsidR="00FF681F" w:rsidRDefault="00E67CB7" w:rsidP="00E67CB7">
      <w:pPr>
        <w:numPr>
          <w:ilvl w:val="4"/>
          <w:numId w:val="116"/>
        </w:numPr>
        <w:tabs>
          <w:tab w:val="left" w:pos="540"/>
          <w:tab w:val="left" w:pos="1494"/>
        </w:tabs>
        <w:spacing w:line="240" w:lineRule="auto"/>
        <w:ind w:left="284" w:firstLine="0"/>
        <w:jc w:val="both"/>
        <w:rPr>
          <w:rFonts w:ascii="Times New Roman" w:hAnsi="Times New Roman"/>
        </w:rPr>
      </w:pPr>
      <w:r>
        <w:rPr>
          <w:rFonts w:ascii="Times New Roman" w:hAnsi="Times New Roman" w:cs="Times New Roman"/>
        </w:rPr>
        <w:t>Instrukcję alarmowania jednostek przewidzianych do udziału w działaniu ratowniczym, zakres czynności podejmowanych przez zgłaszającego lądowisko w przypadku zdarzenia lotniczego do momentu przybycia jednostek przewidzianych do udzi</w:t>
      </w:r>
      <w:r>
        <w:rPr>
          <w:rFonts w:ascii="Times New Roman" w:hAnsi="Times New Roman" w:cs="Times New Roman"/>
        </w:rPr>
        <w:t>ału w działaniu ratowniczym;</w:t>
      </w:r>
    </w:p>
    <w:p w:rsidR="00FF681F" w:rsidRDefault="00E67CB7" w:rsidP="00E67CB7">
      <w:pPr>
        <w:numPr>
          <w:ilvl w:val="4"/>
          <w:numId w:val="116"/>
        </w:numPr>
        <w:tabs>
          <w:tab w:val="left" w:pos="540"/>
          <w:tab w:val="left" w:pos="1494"/>
        </w:tabs>
        <w:spacing w:line="240" w:lineRule="auto"/>
        <w:ind w:left="284" w:firstLine="0"/>
        <w:jc w:val="both"/>
        <w:rPr>
          <w:rFonts w:ascii="Times New Roman" w:hAnsi="Times New Roman"/>
        </w:rPr>
      </w:pPr>
      <w:r>
        <w:rPr>
          <w:rFonts w:ascii="Times New Roman" w:hAnsi="Times New Roman" w:cs="Times New Roman"/>
        </w:rPr>
        <w:t>Opis zabezpieczenia ratowniczego i gaśniczego w trakcie wykonywania startów, lądowań, postoju oraz tankowania statków powietrznych;</w:t>
      </w:r>
    </w:p>
    <w:p w:rsidR="00FF681F" w:rsidRDefault="00E67CB7" w:rsidP="00E67CB7">
      <w:pPr>
        <w:numPr>
          <w:ilvl w:val="4"/>
          <w:numId w:val="116"/>
        </w:numPr>
        <w:tabs>
          <w:tab w:val="left" w:pos="540"/>
          <w:tab w:val="left" w:pos="1494"/>
        </w:tabs>
        <w:spacing w:line="240" w:lineRule="auto"/>
        <w:ind w:left="284" w:firstLine="0"/>
        <w:jc w:val="both"/>
        <w:rPr>
          <w:rFonts w:ascii="Times New Roman" w:hAnsi="Times New Roman"/>
        </w:rPr>
      </w:pPr>
      <w:r>
        <w:rPr>
          <w:rFonts w:ascii="Times New Roman" w:hAnsi="Times New Roman" w:cs="Times New Roman"/>
        </w:rPr>
        <w:t>Opis terenu lądowiska, kierunków podejścia i wznoszenia, pól lądowań awaryjnych, usytuowania sz</w:t>
      </w:r>
      <w:r>
        <w:rPr>
          <w:rFonts w:ascii="Times New Roman" w:hAnsi="Times New Roman" w:cs="Times New Roman"/>
        </w:rPr>
        <w:t xml:space="preserve">pitali oraz innych mających znaczenie elementów dla skutecznego przeprowadzenia działań ratowniczych, </w:t>
      </w:r>
    </w:p>
    <w:p w:rsidR="00FF681F" w:rsidRDefault="00E67CB7" w:rsidP="00E67CB7">
      <w:pPr>
        <w:numPr>
          <w:ilvl w:val="4"/>
          <w:numId w:val="116"/>
        </w:numPr>
        <w:tabs>
          <w:tab w:val="left" w:pos="540"/>
        </w:tabs>
        <w:spacing w:line="240" w:lineRule="auto"/>
        <w:ind w:left="284" w:firstLine="0"/>
        <w:jc w:val="both"/>
        <w:rPr>
          <w:rFonts w:ascii="Times New Roman" w:hAnsi="Times New Roman"/>
        </w:rPr>
      </w:pPr>
      <w:r>
        <w:rPr>
          <w:rFonts w:ascii="Times New Roman" w:hAnsi="Times New Roman" w:cs="Times New Roman"/>
        </w:rPr>
        <w:t>Wykaz materiałów niebezpiecznych, jakie mogą się znajdować na pokładzie śmigłowca, oraz karty charakterystyk tych materiałów,</w:t>
      </w:r>
    </w:p>
    <w:p w:rsidR="00FF681F" w:rsidRDefault="00E67CB7" w:rsidP="00E67CB7">
      <w:pPr>
        <w:numPr>
          <w:ilvl w:val="4"/>
          <w:numId w:val="116"/>
        </w:numPr>
        <w:tabs>
          <w:tab w:val="left" w:pos="540"/>
        </w:tabs>
        <w:spacing w:line="240" w:lineRule="auto"/>
        <w:ind w:left="284" w:firstLine="0"/>
        <w:jc w:val="both"/>
        <w:rPr>
          <w:rFonts w:ascii="Times New Roman" w:hAnsi="Times New Roman"/>
        </w:rPr>
      </w:pPr>
      <w:r>
        <w:rPr>
          <w:rFonts w:ascii="Times New Roman" w:hAnsi="Times New Roman" w:cs="Times New Roman"/>
        </w:rPr>
        <w:t>informację o terminie aktua</w:t>
      </w:r>
      <w:r>
        <w:rPr>
          <w:rFonts w:ascii="Times New Roman" w:hAnsi="Times New Roman" w:cs="Times New Roman"/>
        </w:rPr>
        <w:t>lizacji planu ratowniczego lądowiska, dokonywanej nie rzadziej niż raz w roku.</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rPr>
        <w:t>Dodatkowo należy przygotować następujące dokumenty:</w:t>
      </w:r>
    </w:p>
    <w:p w:rsidR="00FF681F" w:rsidRDefault="00E67CB7" w:rsidP="00E67CB7">
      <w:pPr>
        <w:keepNext/>
        <w:numPr>
          <w:ilvl w:val="0"/>
          <w:numId w:val="117"/>
        </w:numPr>
        <w:tabs>
          <w:tab w:val="left" w:pos="540"/>
        </w:tabs>
        <w:spacing w:line="240" w:lineRule="auto"/>
        <w:ind w:left="567" w:hanging="283"/>
        <w:jc w:val="both"/>
        <w:rPr>
          <w:rFonts w:ascii="Times New Roman" w:hAnsi="Times New Roman"/>
        </w:rPr>
      </w:pPr>
      <w:r>
        <w:rPr>
          <w:rFonts w:ascii="Times New Roman" w:hAnsi="Times New Roman" w:cs="Times New Roman"/>
        </w:rPr>
        <w:t>Instrukcja postępowania na przypadek przyjęcia zgłoszenia transportu lotniczego,</w:t>
      </w:r>
    </w:p>
    <w:p w:rsidR="00FF681F" w:rsidRDefault="00E67CB7" w:rsidP="00E67CB7">
      <w:pPr>
        <w:numPr>
          <w:ilvl w:val="0"/>
          <w:numId w:val="117"/>
        </w:numPr>
        <w:tabs>
          <w:tab w:val="left" w:pos="540"/>
        </w:tabs>
        <w:spacing w:line="240" w:lineRule="auto"/>
        <w:ind w:left="567" w:hanging="283"/>
        <w:jc w:val="both"/>
        <w:rPr>
          <w:rFonts w:ascii="Times New Roman" w:hAnsi="Times New Roman"/>
        </w:rPr>
      </w:pPr>
      <w:r>
        <w:rPr>
          <w:rFonts w:ascii="Times New Roman" w:hAnsi="Times New Roman" w:cs="Times New Roman"/>
        </w:rPr>
        <w:t xml:space="preserve">Instrukcja utrzymania stanu technicznego </w:t>
      </w:r>
      <w:r>
        <w:rPr>
          <w:rFonts w:ascii="Times New Roman" w:hAnsi="Times New Roman" w:cs="Times New Roman"/>
        </w:rPr>
        <w:t>lądowiska dla śmigłowców, wykonywania przeglądów i prowadzenia „Książka gotowości lądowiska”,</w:t>
      </w:r>
      <w:r>
        <w:rPr>
          <w:rFonts w:ascii="Times New Roman" w:hAnsi="Times New Roman" w:cs="Times New Roman"/>
        </w:rPr>
        <w:tab/>
      </w:r>
      <w:r>
        <w:rPr>
          <w:rFonts w:ascii="Times New Roman" w:hAnsi="Times New Roman" w:cs="Times New Roman"/>
        </w:rPr>
        <w:br/>
      </w:r>
    </w:p>
    <w:p w:rsidR="00FF681F" w:rsidRDefault="00E67CB7" w:rsidP="00E67CB7">
      <w:pPr>
        <w:pStyle w:val="Akapitzlist"/>
        <w:numPr>
          <w:ilvl w:val="3"/>
          <w:numId w:val="126"/>
        </w:numPr>
        <w:spacing w:line="240" w:lineRule="auto"/>
        <w:ind w:left="2778" w:hanging="1757"/>
        <w:outlineLvl w:val="2"/>
        <w:rPr>
          <w:rFonts w:ascii="Times New Roman" w:hAnsi="Times New Roman"/>
        </w:rPr>
      </w:pPr>
      <w:bookmarkStart w:id="572" w:name="_Toc153864250"/>
      <w:bookmarkStart w:id="573" w:name="_Toc120696259"/>
      <w:bookmarkStart w:id="574" w:name="_Toc114700283"/>
      <w:r>
        <w:rPr>
          <w:rFonts w:ascii="Times New Roman" w:hAnsi="Times New Roman" w:cs="Times New Roman"/>
          <w:b/>
          <w:bCs/>
        </w:rPr>
        <w:t>Wytyczne do MPZP</w:t>
      </w:r>
      <w:bookmarkEnd w:id="572"/>
      <w:bookmarkEnd w:id="573"/>
      <w:bookmarkEnd w:id="574"/>
    </w:p>
    <w:p w:rsidR="00FF681F" w:rsidRDefault="00E67CB7">
      <w:pPr>
        <w:tabs>
          <w:tab w:val="left" w:pos="540"/>
        </w:tabs>
        <w:spacing w:line="240" w:lineRule="auto"/>
        <w:jc w:val="both"/>
        <w:rPr>
          <w:rFonts w:ascii="Times New Roman" w:hAnsi="Times New Roman"/>
        </w:rPr>
      </w:pPr>
      <w:r>
        <w:rPr>
          <w:rFonts w:ascii="Times New Roman" w:hAnsi="Times New Roman" w:cs="Times New Roman"/>
          <w:bCs/>
        </w:rPr>
        <w:t xml:space="preserve">Do/ z lądowiska prowadzą ścieżki podejścia / wznoszenia wzdłuż których wykonuje się operacje lotnicze. Ww. ścieżki mają długość ok. 3,4km oraz </w:t>
      </w:r>
      <w:r>
        <w:rPr>
          <w:rFonts w:ascii="Times New Roman" w:hAnsi="Times New Roman" w:cs="Times New Roman"/>
          <w:bCs/>
        </w:rPr>
        <w:t>nachylenie powierzchni ograniczających wysokość obiektów naturalnych i sztucznych 4,5% i są wyprowadzone z granicy strefy bezpieczeństwa z poziomu płyty lądowiska. Wokół lądowiska nie mogą powstać obiekty które by przewyższały ww. powierzchnie. Natomiast w</w:t>
      </w:r>
      <w:r>
        <w:rPr>
          <w:rFonts w:ascii="Times New Roman" w:hAnsi="Times New Roman" w:cs="Times New Roman"/>
          <w:bCs/>
        </w:rPr>
        <w:t xml:space="preserve"> przypadku obiektów, które by znajdowały się tuż pod ścieżkami, w odległości mniejszej niż 10m, i są obiektami słabo widocznymi – maszty, linie WN, obiekty takie należy oznakować oznakowaniem przeszkodowym dziennym - czerwono-białe pasy lub czerwono-białe </w:t>
      </w:r>
      <w:r>
        <w:rPr>
          <w:rFonts w:ascii="Times New Roman" w:hAnsi="Times New Roman" w:cs="Times New Roman"/>
          <w:bCs/>
        </w:rPr>
        <w:t>szachownice oraz oznakowaniem przeszkodowym nocnym – oświetlenie lampami przeszkodowe tylu A, B lub C w zależności od wielkości i gabarytów obiektów. Podobną analizę przeprowadzano również dla powierzchni bocznych ograniczających wysokość obiektów.</w:t>
      </w:r>
    </w:p>
    <w:p w:rsidR="00FF681F" w:rsidRDefault="00FF681F">
      <w:pPr>
        <w:tabs>
          <w:tab w:val="left" w:pos="540"/>
        </w:tabs>
        <w:spacing w:line="240" w:lineRule="auto"/>
        <w:jc w:val="both"/>
        <w:rPr>
          <w:rFonts w:ascii="Times New Roman" w:hAnsi="Times New Roman" w:cs="Times New Roman"/>
          <w:bCs/>
        </w:rPr>
      </w:pPr>
    </w:p>
    <w:p w:rsidR="00FF681F" w:rsidRDefault="00E67CB7">
      <w:pPr>
        <w:tabs>
          <w:tab w:val="left" w:pos="540"/>
        </w:tabs>
        <w:spacing w:line="240" w:lineRule="auto"/>
        <w:jc w:val="both"/>
        <w:rPr>
          <w:rFonts w:ascii="Times New Roman" w:hAnsi="Times New Roman"/>
        </w:rPr>
      </w:pPr>
      <w:r>
        <w:rPr>
          <w:rFonts w:ascii="Times New Roman" w:hAnsi="Times New Roman" w:cs="Times New Roman"/>
          <w:b/>
        </w:rPr>
        <w:t>WNIOSK</w:t>
      </w:r>
      <w:r>
        <w:rPr>
          <w:rFonts w:ascii="Times New Roman" w:hAnsi="Times New Roman" w:cs="Times New Roman"/>
          <w:b/>
        </w:rPr>
        <w:t>I KOŃCOWE ANALIZY ZABUDOWY.</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Największym zagrożeniem dla lądowiska może być budowa wieży / masztu stacji bazowej telefonii komórkowej. Przeciętna wysokość wieżowych stacji bazowych zawiera się w przedziale od 30m do 50m. Najwyższy spotykane wieże mają wysok</w:t>
      </w:r>
      <w:r>
        <w:rPr>
          <w:rFonts w:ascii="Times New Roman" w:hAnsi="Times New Roman" w:cs="Times New Roman"/>
        </w:rPr>
        <w:t xml:space="preserve">ość od 50m do 70m, prawdopodobieństwo aby przekraczały wysokości 70m jest bardzo znikome.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Ze względu na duże zagęszczenie abonentów w miastach operatorzy budują stacje bazowe najczęściej na istniejących budynkach na masztach o wysokości około 3-6m lub wyk</w:t>
      </w:r>
      <w:r>
        <w:rPr>
          <w:rFonts w:ascii="Times New Roman" w:hAnsi="Times New Roman" w:cs="Times New Roman"/>
        </w:rPr>
        <w:t>orzystują istniejące wieże kościołów, kominy, lub  na niskich masztach rurowych o wysokości rzadko przekraczających 30m. Wysokie wieże telefonii komórkowej budowane są na terenach słabo zurbanizowanych o mały zagęszczeniu ludności.</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Innym zagrożeniem jest b</w:t>
      </w:r>
      <w:r>
        <w:rPr>
          <w:rFonts w:ascii="Times New Roman" w:hAnsi="Times New Roman" w:cs="Times New Roman"/>
        </w:rPr>
        <w:t>udowa zakładu przemysłowego z wysokim kominem. Uwzględniając, że obecnie odchodzi się od spalania węgla / koksu (przy takich kotłowniach kominy osiągały wysokość do 80m czasami 100m) na rzecz gazu lub innych źródeł ciepła (energii) prawdopodobieństwo powst</w:t>
      </w:r>
      <w:r>
        <w:rPr>
          <w:rFonts w:ascii="Times New Roman" w:hAnsi="Times New Roman" w:cs="Times New Roman"/>
        </w:rPr>
        <w:t>ania w pobliżu lądowiska komina o wysokości większej niż 40m-50m jest również znikome.</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lastRenderedPageBreak/>
        <w:t>Ze względu na to, że po stronie północno-wschodniej zlokalizowane są tereny już o ustalonym zagospodarowaniu a po stronie południowo-zachodniej znajdują się tereny chron</w:t>
      </w:r>
      <w:r>
        <w:rPr>
          <w:rFonts w:ascii="Times New Roman" w:hAnsi="Times New Roman" w:cs="Times New Roman"/>
        </w:rPr>
        <w:t xml:space="preserve">ione przyrodniczo i krajobrazowo z przeprowadzonej powyżej analizy wynika, że powstanie w pobliżu obiektu na tyle wysokiego, aby został niedopuszczalną przeszkodą lotniczą jest bardzo mało prawdopodobne.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Niewielkie zagrożenie istnieje w najbliższym otocze</w:t>
      </w:r>
      <w:r>
        <w:rPr>
          <w:rFonts w:ascii="Times New Roman" w:hAnsi="Times New Roman" w:cs="Times New Roman"/>
        </w:rPr>
        <w:t>niu lądowiska w odległości do około 150m od lądowiska w przypadku instalacji wysokich masztów na dachach sąsiedniej zabudowy.</w:t>
      </w:r>
    </w:p>
    <w:p w:rsidR="00FF681F" w:rsidRDefault="00FF681F">
      <w:pPr>
        <w:pStyle w:val="Akapitzlist"/>
        <w:spacing w:line="240" w:lineRule="auto"/>
        <w:ind w:left="1224"/>
        <w:rPr>
          <w:rFonts w:ascii="Times New Roman" w:hAnsi="Times New Roman" w:cs="Times New Roman"/>
          <w:b/>
          <w:bCs/>
        </w:rPr>
      </w:pPr>
    </w:p>
    <w:p w:rsidR="00FF681F" w:rsidRDefault="00E67CB7" w:rsidP="00E67CB7">
      <w:pPr>
        <w:pStyle w:val="Akapitzlist"/>
        <w:numPr>
          <w:ilvl w:val="1"/>
          <w:numId w:val="126"/>
        </w:numPr>
        <w:spacing w:line="240" w:lineRule="auto"/>
        <w:outlineLvl w:val="1"/>
        <w:rPr>
          <w:rFonts w:ascii="Times New Roman" w:hAnsi="Times New Roman"/>
        </w:rPr>
      </w:pPr>
      <w:bookmarkStart w:id="575" w:name="_Toc153864251"/>
      <w:bookmarkStart w:id="576" w:name="_Toc120696260"/>
      <w:r>
        <w:rPr>
          <w:rFonts w:ascii="Times New Roman" w:hAnsi="Times New Roman" w:cs="Times New Roman"/>
          <w:b/>
          <w:bCs/>
        </w:rPr>
        <w:t>Opis wymagań Zamawiającego w stosunku do przedmiotu zamówienia</w:t>
      </w:r>
      <w:bookmarkEnd w:id="575"/>
      <w:bookmarkEnd w:id="576"/>
    </w:p>
    <w:p w:rsidR="00FF681F" w:rsidRDefault="00FF681F">
      <w:pPr>
        <w:spacing w:line="240" w:lineRule="auto"/>
        <w:rPr>
          <w:rFonts w:ascii="Times New Roman" w:hAnsi="Times New Roman" w:cs="Times New Roman"/>
          <w:b/>
          <w:bCs/>
        </w:rPr>
      </w:pPr>
    </w:p>
    <w:p w:rsidR="00FF681F" w:rsidRDefault="00E67CB7">
      <w:pPr>
        <w:tabs>
          <w:tab w:val="left" w:pos="540"/>
        </w:tabs>
        <w:spacing w:line="240" w:lineRule="auto"/>
        <w:jc w:val="both"/>
        <w:rPr>
          <w:rFonts w:ascii="Times New Roman" w:hAnsi="Times New Roman"/>
        </w:rPr>
      </w:pPr>
      <w:r>
        <w:rPr>
          <w:rFonts w:ascii="Times New Roman" w:hAnsi="Times New Roman" w:cs="Times New Roman"/>
          <w:bCs/>
        </w:rPr>
        <w:t>Lądowisko zlokalizować na dachu bloku operacyjnego powyżej poziom</w:t>
      </w:r>
      <w:r>
        <w:rPr>
          <w:rFonts w:ascii="Times New Roman" w:hAnsi="Times New Roman" w:cs="Times New Roman"/>
          <w:bCs/>
        </w:rPr>
        <w:t xml:space="preserve">u dachu istniejących budynków. Wykonać klatkę schodową oraz szyb windowy z windą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Cs/>
        </w:rPr>
        <w:tab/>
        <w:t xml:space="preserve">Projektowany szyb windowy i klatka schodowa łącząca Płytę lądowiska z budynkiem wykonane zostaną w technologii monolitycznej żelbetowej posadowione na płycie fundamentowej. </w:t>
      </w:r>
      <w:r>
        <w:rPr>
          <w:rFonts w:ascii="Times New Roman" w:hAnsi="Times New Roman" w:cs="Times New Roman"/>
          <w:bCs/>
        </w:rPr>
        <w:t>Ściany żelbetowe szybu i klatki schodowej o grubości 25cm.</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Cs/>
        </w:rPr>
        <w:tab/>
        <w:t xml:space="preserve">Pomost komunikacyjny z szybu windowego do płyty lądowiska zostanie wykonany z krat WEMA opartych na belkach stalowych.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Cs/>
        </w:rPr>
        <w:tab/>
        <w:t>Projektowana schody ewakuacyjne łączące płytę lądowiska z budynkiem zostaną</w:t>
      </w:r>
      <w:r>
        <w:rPr>
          <w:rFonts w:ascii="Times New Roman" w:hAnsi="Times New Roman" w:cs="Times New Roman"/>
          <w:bCs/>
        </w:rPr>
        <w:t xml:space="preserve"> wykonane w konstrukcji stalowej. Konstrukcję biegów stanowić będą belki policzkowe z profili C. Belki policzkowe zostaną zamocowane do dwóch słupów stalowych. Projektowane schody stalowe z nadbudowaną klatką schodową połączone zostaną za pomocą pomostu o </w:t>
      </w:r>
      <w:r>
        <w:rPr>
          <w:rFonts w:ascii="Times New Roman" w:hAnsi="Times New Roman" w:cs="Times New Roman"/>
          <w:bCs/>
        </w:rPr>
        <w:t>konstrukcji stalowej.</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bCs/>
        </w:rPr>
        <w:tab/>
        <w:t>Klatkę schodową znajdującą się w Budynku Bloku Operacyjnego należy wynieść ponad dach w technologii tradycyjnej. Ściany nadbudowy zostaną wykonane jako murowane z bloczków z betonu komórkowego. Biegi projektowanych schodów wewnętrzny</w:t>
      </w:r>
      <w:r>
        <w:rPr>
          <w:rFonts w:ascii="Times New Roman" w:hAnsi="Times New Roman" w:cs="Times New Roman"/>
          <w:bCs/>
        </w:rPr>
        <w:t>ch zostaną wykonane jako monolityczne płytowe. Żelbetowy stropodach klatki schodowej zostanie wykonany w technologii monolitycznej, oparty na ścianach murowanych. Fragment dachu w obszarze projektowanej nadbudowy klatki schodowej należy rozebrać oraz zapew</w:t>
      </w:r>
      <w:r>
        <w:rPr>
          <w:rFonts w:ascii="Times New Roman" w:hAnsi="Times New Roman" w:cs="Times New Roman"/>
          <w:bCs/>
        </w:rPr>
        <w:t>nić odpowiednie odwodnienie dachu.</w:t>
      </w:r>
    </w:p>
    <w:p w:rsidR="00FF681F" w:rsidRDefault="00FF681F">
      <w:pPr>
        <w:pStyle w:val="Akapitzlist"/>
        <w:spacing w:line="240" w:lineRule="auto"/>
        <w:rPr>
          <w:rFonts w:ascii="Times New Roman" w:hAnsi="Times New Roman" w:cs="Times New Roman"/>
          <w:b/>
          <w:bCs/>
        </w:rPr>
      </w:pPr>
    </w:p>
    <w:p w:rsidR="00FF681F" w:rsidRDefault="00E67CB7" w:rsidP="00E67CB7">
      <w:pPr>
        <w:pStyle w:val="Akapitzlist"/>
        <w:numPr>
          <w:ilvl w:val="0"/>
          <w:numId w:val="126"/>
        </w:numPr>
        <w:spacing w:line="240" w:lineRule="auto"/>
        <w:outlineLvl w:val="0"/>
        <w:rPr>
          <w:rFonts w:ascii="Times New Roman" w:hAnsi="Times New Roman"/>
        </w:rPr>
      </w:pPr>
      <w:bookmarkStart w:id="577" w:name="_Toc153864252"/>
      <w:bookmarkStart w:id="578" w:name="_Toc120696261"/>
      <w:bookmarkStart w:id="579" w:name="_Toc114700284"/>
      <w:r>
        <w:rPr>
          <w:rFonts w:ascii="Times New Roman" w:hAnsi="Times New Roman" w:cs="Times New Roman"/>
          <w:b/>
          <w:bCs/>
        </w:rPr>
        <w:t>SCENARIUSZE POŻAROWE</w:t>
      </w:r>
      <w:bookmarkEnd w:id="577"/>
      <w:bookmarkEnd w:id="578"/>
      <w:r>
        <w:rPr>
          <w:rFonts w:ascii="Times New Roman" w:hAnsi="Times New Roman" w:cs="Times New Roman"/>
          <w:b/>
          <w:bCs/>
        </w:rPr>
        <w:t xml:space="preserve"> </w:t>
      </w:r>
      <w:bookmarkEnd w:id="579"/>
    </w:p>
    <w:p w:rsidR="00FF681F" w:rsidRDefault="00E67CB7">
      <w:pPr>
        <w:pStyle w:val="Akapitzlist"/>
        <w:tabs>
          <w:tab w:val="left" w:pos="540"/>
        </w:tabs>
        <w:spacing w:line="240" w:lineRule="auto"/>
        <w:ind w:left="0"/>
        <w:jc w:val="both"/>
        <w:rPr>
          <w:rFonts w:ascii="Times New Roman" w:hAnsi="Times New Roman"/>
        </w:rPr>
      </w:pPr>
      <w:bookmarkStart w:id="580" w:name="_Toc495475831"/>
      <w:r>
        <w:rPr>
          <w:rFonts w:ascii="Times New Roman" w:hAnsi="Times New Roman" w:cs="Times New Roman"/>
        </w:rPr>
        <w:t>Poniżej przedstawiono scenariusze pożarowe, opis działania windy dla ekip ratowniczych, kierunki ewakuacji z płyty lądowiska</w:t>
      </w:r>
      <w:bookmarkEnd w:id="580"/>
      <w:r>
        <w:rPr>
          <w:rFonts w:ascii="Times New Roman" w:hAnsi="Times New Roman" w:cs="Times New Roman"/>
        </w:rPr>
        <w:t xml:space="preserve"> oraz opis operacji lotniczych w trakcie wystąpienia pożaru. Lądowisko będ</w:t>
      </w:r>
      <w:r>
        <w:rPr>
          <w:rFonts w:ascii="Times New Roman" w:hAnsi="Times New Roman" w:cs="Times New Roman"/>
        </w:rPr>
        <w:t>zie osobną wydzieloną strefą pożarową od sąsiednich budynków szpitala.</w:t>
      </w:r>
    </w:p>
    <w:p w:rsidR="00FF681F" w:rsidRDefault="00FF681F">
      <w:pPr>
        <w:pStyle w:val="Akapitzlist"/>
        <w:spacing w:line="240" w:lineRule="auto"/>
        <w:ind w:left="360"/>
        <w:outlineLvl w:val="0"/>
        <w:rPr>
          <w:rFonts w:ascii="Times New Roman" w:hAnsi="Times New Roman" w:cs="Times New Roman"/>
          <w:b/>
          <w:bCs/>
        </w:rPr>
      </w:pPr>
    </w:p>
    <w:p w:rsidR="00FF681F" w:rsidRDefault="00E67CB7" w:rsidP="00E67CB7">
      <w:pPr>
        <w:pStyle w:val="Akapitzlist"/>
        <w:numPr>
          <w:ilvl w:val="1"/>
          <w:numId w:val="126"/>
        </w:numPr>
        <w:spacing w:line="240" w:lineRule="auto"/>
        <w:outlineLvl w:val="0"/>
        <w:rPr>
          <w:rFonts w:ascii="Times New Roman" w:hAnsi="Times New Roman"/>
        </w:rPr>
      </w:pPr>
      <w:bookmarkStart w:id="581" w:name="_Toc153864253"/>
      <w:bookmarkStart w:id="582" w:name="_Toc120696262"/>
      <w:bookmarkStart w:id="583" w:name="_Toc114700285"/>
      <w:bookmarkStart w:id="584" w:name="_Toc84885719"/>
      <w:r>
        <w:rPr>
          <w:rFonts w:ascii="Times New Roman" w:hAnsi="Times New Roman" w:cs="Times New Roman"/>
          <w:b/>
          <w:bCs/>
        </w:rPr>
        <w:t>Działanie Windy – scenariusze pożarowe</w:t>
      </w:r>
      <w:bookmarkEnd w:id="581"/>
      <w:bookmarkEnd w:id="582"/>
      <w:bookmarkEnd w:id="583"/>
      <w:bookmarkEnd w:id="584"/>
    </w:p>
    <w:p w:rsidR="00FF681F" w:rsidRDefault="00E67CB7">
      <w:pPr>
        <w:pStyle w:val="Akapitzlist"/>
        <w:tabs>
          <w:tab w:val="left" w:pos="540"/>
        </w:tabs>
        <w:spacing w:line="240" w:lineRule="auto"/>
        <w:ind w:left="0"/>
        <w:jc w:val="both"/>
        <w:rPr>
          <w:rFonts w:ascii="Times New Roman" w:hAnsi="Times New Roman"/>
        </w:rPr>
      </w:pPr>
      <w:r>
        <w:rPr>
          <w:rFonts w:ascii="Times New Roman" w:hAnsi="Times New Roman" w:cs="Times New Roman"/>
        </w:rPr>
        <w:t>Winda działa w dwóch trybach „normalnym” oraz trybie „ratowniczym”. Poniżej znajduje się opis scenariuszy działania windy, gdy nie ma pożaru oraz</w:t>
      </w:r>
      <w:r>
        <w:rPr>
          <w:rFonts w:ascii="Times New Roman" w:hAnsi="Times New Roman" w:cs="Times New Roman"/>
        </w:rPr>
        <w:t xml:space="preserve"> w przypadku pożaru w różnych częściach budynków.</w:t>
      </w:r>
    </w:p>
    <w:p w:rsidR="00FF681F" w:rsidRDefault="00E67CB7">
      <w:pPr>
        <w:pStyle w:val="Akapitzlist"/>
        <w:tabs>
          <w:tab w:val="left" w:pos="540"/>
        </w:tabs>
        <w:spacing w:line="240" w:lineRule="auto"/>
        <w:ind w:left="0"/>
        <w:jc w:val="both"/>
        <w:rPr>
          <w:rFonts w:ascii="Times New Roman" w:hAnsi="Times New Roman"/>
        </w:rPr>
      </w:pPr>
      <w:r>
        <w:rPr>
          <w:rFonts w:ascii="Times New Roman" w:hAnsi="Times New Roman" w:cs="Times New Roman"/>
          <w:b/>
        </w:rPr>
        <w:t>Tryb normalny</w:t>
      </w:r>
    </w:p>
    <w:p w:rsidR="00FF681F" w:rsidRDefault="00E67CB7">
      <w:pPr>
        <w:pStyle w:val="Akapitzlist"/>
        <w:tabs>
          <w:tab w:val="left" w:pos="540"/>
        </w:tabs>
        <w:spacing w:line="240" w:lineRule="auto"/>
        <w:ind w:left="0"/>
        <w:jc w:val="both"/>
        <w:rPr>
          <w:rFonts w:ascii="Times New Roman" w:hAnsi="Times New Roman"/>
        </w:rPr>
      </w:pPr>
      <w:r>
        <w:rPr>
          <w:rFonts w:ascii="Times New Roman" w:hAnsi="Times New Roman" w:cs="Times New Roman"/>
        </w:rPr>
        <w:t>Winda w trybie normalnym działa jak zwykła winda dostępna dla wszystkich osób i umożliwia przemieszczenie się pomiędzy wszystkimi kondygnacjami budynku za wyjątkiem poziomu dachu budynku - prz</w:t>
      </w:r>
      <w:r>
        <w:rPr>
          <w:rFonts w:ascii="Times New Roman" w:hAnsi="Times New Roman" w:cs="Times New Roman"/>
        </w:rPr>
        <w:t xml:space="preserve">ystanek „lądowisko”. </w:t>
      </w:r>
    </w:p>
    <w:p w:rsidR="00FF681F" w:rsidRDefault="00E67CB7">
      <w:pPr>
        <w:pStyle w:val="Akapitzlist"/>
        <w:tabs>
          <w:tab w:val="left" w:pos="540"/>
        </w:tabs>
        <w:spacing w:line="240" w:lineRule="auto"/>
        <w:ind w:left="0"/>
        <w:jc w:val="both"/>
        <w:rPr>
          <w:rFonts w:ascii="Times New Roman" w:hAnsi="Times New Roman"/>
        </w:rPr>
      </w:pPr>
      <w:r>
        <w:rPr>
          <w:rFonts w:ascii="Times New Roman" w:hAnsi="Times New Roman" w:cs="Times New Roman"/>
        </w:rPr>
        <w:t>Dostęp do ostatniego przystanku „lądowisko” możliwy jest po odblokowaniu przycisku (rozwiązania są dowolne: np. poprzez specjalny kluczyk, kartę zbliżeniową, kod na panelu sterującym itp.). Odblokowanie przystanku „lądowisko” może odb</w:t>
      </w:r>
      <w:r>
        <w:rPr>
          <w:rFonts w:ascii="Times New Roman" w:hAnsi="Times New Roman" w:cs="Times New Roman"/>
        </w:rPr>
        <w:t>yć się na dowolnej kondygnacji. Winda realizuje wezwania z wszystkich przystanków, również wezwanie z przystanku „lądowisko” bez konieczności odblokowywania windy (chodzi o to aby każdy mógł wydostać się z poziomu lądowiska, ale nie każdy mógł się tam dost</w:t>
      </w:r>
      <w:r>
        <w:rPr>
          <w:rFonts w:ascii="Times New Roman" w:hAnsi="Times New Roman" w:cs="Times New Roman"/>
        </w:rPr>
        <w:t xml:space="preserve">ać). </w:t>
      </w:r>
    </w:p>
    <w:p w:rsidR="00FF681F" w:rsidRDefault="00E67CB7">
      <w:pPr>
        <w:pStyle w:val="Akapitzlist"/>
        <w:tabs>
          <w:tab w:val="left" w:pos="540"/>
        </w:tabs>
        <w:spacing w:line="240" w:lineRule="auto"/>
        <w:ind w:left="0"/>
        <w:jc w:val="both"/>
        <w:rPr>
          <w:rFonts w:ascii="Times New Roman" w:hAnsi="Times New Roman"/>
        </w:rPr>
      </w:pPr>
      <w:r>
        <w:rPr>
          <w:rFonts w:ascii="Times New Roman" w:hAnsi="Times New Roman" w:cs="Times New Roman"/>
          <w:b/>
        </w:rPr>
        <w:t>Tryb ratowniczy</w:t>
      </w:r>
    </w:p>
    <w:p w:rsidR="00FF681F" w:rsidRDefault="00E67CB7">
      <w:pPr>
        <w:pStyle w:val="Akapitzlist"/>
        <w:tabs>
          <w:tab w:val="left" w:pos="540"/>
        </w:tabs>
        <w:spacing w:line="240" w:lineRule="auto"/>
        <w:ind w:left="0"/>
        <w:jc w:val="both"/>
        <w:rPr>
          <w:rFonts w:ascii="Times New Roman" w:hAnsi="Times New Roman"/>
        </w:rPr>
      </w:pPr>
      <w:r>
        <w:rPr>
          <w:rFonts w:ascii="Times New Roman" w:hAnsi="Times New Roman" w:cs="Times New Roman"/>
        </w:rPr>
        <w:t>Winda przechodzi w tryb ratowniczy w przypadku wykrycia pożaru w budynku lub na lądowisku lub w momencie wciśnięcia przycisku ROP na lądowisku lub w każdej innej części budynku. W takim przypadku bez względu na lokalizację windy zjeżd</w:t>
      </w:r>
      <w:r>
        <w:rPr>
          <w:rFonts w:ascii="Times New Roman" w:hAnsi="Times New Roman" w:cs="Times New Roman"/>
        </w:rPr>
        <w:t>ża ona na parter i zostają otwarte drzwi w oczekiwaniu na służby ratownicze (JRG - straż pożarna). W trybie ratowniczym winda dostępna jest wyłączenie dla służ ratowniczych, nie realizuje wezwań z żadnych przystanków, sterowanie windą może się odbywać wyłą</w:t>
      </w:r>
      <w:r>
        <w:rPr>
          <w:rFonts w:ascii="Times New Roman" w:hAnsi="Times New Roman" w:cs="Times New Roman"/>
        </w:rPr>
        <w:t>czenie z kabiny windy.</w:t>
      </w:r>
    </w:p>
    <w:p w:rsidR="00FF681F" w:rsidRDefault="00FF681F">
      <w:pPr>
        <w:pStyle w:val="Akapitzlist"/>
        <w:spacing w:line="240" w:lineRule="auto"/>
        <w:ind w:left="792"/>
        <w:outlineLvl w:val="0"/>
        <w:rPr>
          <w:rFonts w:ascii="Times New Roman" w:hAnsi="Times New Roman" w:cs="Times New Roman"/>
          <w:b/>
          <w:bCs/>
        </w:rPr>
      </w:pPr>
    </w:p>
    <w:p w:rsidR="00FF681F" w:rsidRDefault="00E67CB7" w:rsidP="00E67CB7">
      <w:pPr>
        <w:pStyle w:val="Akapitzlist"/>
        <w:numPr>
          <w:ilvl w:val="1"/>
          <w:numId w:val="126"/>
        </w:numPr>
        <w:spacing w:line="240" w:lineRule="auto"/>
        <w:outlineLvl w:val="0"/>
        <w:rPr>
          <w:rFonts w:ascii="Times New Roman" w:hAnsi="Times New Roman"/>
        </w:rPr>
      </w:pPr>
      <w:bookmarkStart w:id="585" w:name="_Toc153864254"/>
      <w:bookmarkStart w:id="586" w:name="_Toc120696263"/>
      <w:bookmarkStart w:id="587" w:name="_Toc114700286"/>
      <w:bookmarkStart w:id="588" w:name="_Toc84885720"/>
      <w:r>
        <w:rPr>
          <w:rFonts w:ascii="Times New Roman" w:hAnsi="Times New Roman" w:cs="Times New Roman"/>
          <w:b/>
          <w:bCs/>
        </w:rPr>
        <w:t>Działanie platformy przy lądowisku</w:t>
      </w:r>
      <w:bookmarkEnd w:id="585"/>
      <w:bookmarkEnd w:id="586"/>
      <w:bookmarkEnd w:id="587"/>
      <w:bookmarkEnd w:id="588"/>
      <w:r>
        <w:rPr>
          <w:rFonts w:ascii="Times New Roman" w:hAnsi="Times New Roman" w:cs="Times New Roman"/>
          <w:b/>
          <w:bCs/>
        </w:rPr>
        <w:t xml:space="preserve"> </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lastRenderedPageBreak/>
        <w:t>W przypadku gdyba zaistniała konieczność zastosowania platformy przy lądowisku (brak możliwości przedłużenia szybu windy z budynku ) platforma działa w jednym trybie.</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b/>
        </w:rPr>
        <w:t>Tryb normalny</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 xml:space="preserve">Platforma w trybie normalnym działa jak zwykła winda dostępna dla wszystkich osób i umożliwia przemieszczenie się pomiędzy poziomem dachu budynku z poziomem płyty lądowiska. </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b/>
        </w:rPr>
        <w:t>W przypadku pożaru</w:t>
      </w:r>
      <w:r>
        <w:rPr>
          <w:rFonts w:ascii="Times New Roman" w:hAnsi="Times New Roman" w:cs="Times New Roman"/>
        </w:rPr>
        <w:t xml:space="preserve"> platforma zjeżdża do poziomu dachu, drzwi się otwierają, Platf</w:t>
      </w:r>
      <w:r>
        <w:rPr>
          <w:rFonts w:ascii="Times New Roman" w:hAnsi="Times New Roman" w:cs="Times New Roman"/>
        </w:rPr>
        <w:t xml:space="preserve">orma przestaje działać i przestaje realizować wezwania. Nie ma możliwości skorzystania z platformy. </w:t>
      </w:r>
    </w:p>
    <w:p w:rsidR="00FF681F" w:rsidRDefault="00FF681F">
      <w:pPr>
        <w:pStyle w:val="Akapitzlist"/>
        <w:spacing w:line="240" w:lineRule="auto"/>
        <w:ind w:left="792"/>
        <w:outlineLvl w:val="0"/>
        <w:rPr>
          <w:rFonts w:ascii="Times New Roman" w:hAnsi="Times New Roman" w:cs="Times New Roman"/>
          <w:b/>
          <w:bCs/>
        </w:rPr>
      </w:pPr>
    </w:p>
    <w:p w:rsidR="00FF681F" w:rsidRDefault="00E67CB7" w:rsidP="00E67CB7">
      <w:pPr>
        <w:pStyle w:val="Akapitzlist"/>
        <w:numPr>
          <w:ilvl w:val="1"/>
          <w:numId w:val="126"/>
        </w:numPr>
        <w:spacing w:line="240" w:lineRule="auto"/>
        <w:outlineLvl w:val="0"/>
        <w:rPr>
          <w:rFonts w:ascii="Times New Roman" w:hAnsi="Times New Roman"/>
        </w:rPr>
      </w:pPr>
      <w:bookmarkStart w:id="589" w:name="_Toc153864255"/>
      <w:bookmarkStart w:id="590" w:name="_Toc120696264"/>
      <w:bookmarkStart w:id="591" w:name="_Toc114700287"/>
      <w:bookmarkStart w:id="592" w:name="_Toc84885721"/>
      <w:r>
        <w:rPr>
          <w:rFonts w:ascii="Times New Roman" w:hAnsi="Times New Roman" w:cs="Times New Roman"/>
          <w:b/>
          <w:bCs/>
        </w:rPr>
        <w:t>Kierunki ewakuacji z lądowiska w przypadku zdarzenia lotniczego lub wybuchu pożaru</w:t>
      </w:r>
      <w:bookmarkEnd w:id="589"/>
      <w:bookmarkEnd w:id="590"/>
      <w:bookmarkEnd w:id="591"/>
      <w:bookmarkEnd w:id="592"/>
    </w:p>
    <w:p w:rsidR="00FF681F" w:rsidRDefault="00E67CB7">
      <w:pPr>
        <w:pStyle w:val="Akapitzlist"/>
        <w:keepNext/>
        <w:tabs>
          <w:tab w:val="left" w:pos="540"/>
        </w:tabs>
        <w:spacing w:line="240" w:lineRule="auto"/>
        <w:ind w:left="0"/>
        <w:jc w:val="both"/>
        <w:rPr>
          <w:rFonts w:ascii="Times New Roman" w:hAnsi="Times New Roman"/>
        </w:rPr>
      </w:pPr>
      <w:r>
        <w:rPr>
          <w:rFonts w:ascii="Times New Roman" w:hAnsi="Times New Roman" w:cs="Times New Roman"/>
        </w:rPr>
        <w:t xml:space="preserve">Z płyty lądowiska prowadzą dwa kierunki ewakuacji: </w:t>
      </w:r>
    </w:p>
    <w:p w:rsidR="00FF681F" w:rsidRDefault="00E67CB7">
      <w:pPr>
        <w:pStyle w:val="Akapitzlist"/>
        <w:tabs>
          <w:tab w:val="left" w:pos="540"/>
        </w:tabs>
        <w:spacing w:line="240" w:lineRule="auto"/>
        <w:ind w:left="0"/>
        <w:jc w:val="both"/>
        <w:rPr>
          <w:rFonts w:ascii="Times New Roman" w:hAnsi="Times New Roman"/>
        </w:rPr>
      </w:pPr>
      <w:r>
        <w:rPr>
          <w:rFonts w:ascii="Times New Roman" w:hAnsi="Times New Roman" w:cs="Times New Roman"/>
        </w:rPr>
        <w:t>1. Główna droga ewa</w:t>
      </w:r>
      <w:r>
        <w:rPr>
          <w:rFonts w:ascii="Times New Roman" w:hAnsi="Times New Roman" w:cs="Times New Roman"/>
        </w:rPr>
        <w:t>kuacyjna prowadzi pomostem po północnej stronie lądowiska, a następnie schodami ewakuacyjnymi do poziomu terenu,</w:t>
      </w:r>
    </w:p>
    <w:p w:rsidR="00FF681F" w:rsidRDefault="00E67CB7">
      <w:pPr>
        <w:pStyle w:val="Akapitzlist"/>
        <w:tabs>
          <w:tab w:val="left" w:pos="540"/>
        </w:tabs>
        <w:spacing w:line="240" w:lineRule="auto"/>
        <w:ind w:left="0"/>
        <w:jc w:val="both"/>
        <w:rPr>
          <w:rFonts w:ascii="Times New Roman" w:hAnsi="Times New Roman"/>
        </w:rPr>
      </w:pPr>
      <w:r>
        <w:rPr>
          <w:rFonts w:ascii="Times New Roman" w:hAnsi="Times New Roman" w:cs="Times New Roman"/>
        </w:rPr>
        <w:t>2. Druga droga ewakuacyjna prowadzi schodami ewakuacyjnymi lądowiska (po drugiej stronie płyty) na poziom dachu budynku szpitala a następnie do</w:t>
      </w:r>
      <w:r>
        <w:rPr>
          <w:rFonts w:ascii="Times New Roman" w:hAnsi="Times New Roman" w:cs="Times New Roman"/>
        </w:rPr>
        <w:t xml:space="preserve"> klatki schodowej ewakuacyjnej wewnątrz budynku.</w:t>
      </w:r>
    </w:p>
    <w:p w:rsidR="00FF681F" w:rsidRDefault="00FF681F">
      <w:pPr>
        <w:pStyle w:val="Akapitzlist"/>
        <w:spacing w:line="240" w:lineRule="auto"/>
        <w:ind w:left="792"/>
        <w:outlineLvl w:val="0"/>
        <w:rPr>
          <w:rFonts w:ascii="Times New Roman" w:hAnsi="Times New Roman" w:cs="Times New Roman"/>
          <w:b/>
          <w:bCs/>
        </w:rPr>
      </w:pPr>
    </w:p>
    <w:p w:rsidR="00FF681F" w:rsidRDefault="00E67CB7" w:rsidP="00E67CB7">
      <w:pPr>
        <w:pStyle w:val="Akapitzlist"/>
        <w:numPr>
          <w:ilvl w:val="1"/>
          <w:numId w:val="126"/>
        </w:numPr>
        <w:spacing w:line="240" w:lineRule="auto"/>
        <w:outlineLvl w:val="0"/>
        <w:rPr>
          <w:rFonts w:ascii="Times New Roman" w:hAnsi="Times New Roman"/>
        </w:rPr>
      </w:pPr>
      <w:bookmarkStart w:id="593" w:name="_Toc153864256"/>
      <w:bookmarkStart w:id="594" w:name="_Toc120696265"/>
      <w:bookmarkStart w:id="595" w:name="_Toc114700288"/>
      <w:bookmarkStart w:id="596" w:name="_Toc84885722"/>
      <w:r>
        <w:rPr>
          <w:rFonts w:ascii="Times New Roman" w:hAnsi="Times New Roman" w:cs="Times New Roman"/>
          <w:b/>
          <w:bCs/>
        </w:rPr>
        <w:t>Wykonywanie operacji lotniczych w przypadku pożaru</w:t>
      </w:r>
      <w:bookmarkEnd w:id="593"/>
      <w:bookmarkEnd w:id="594"/>
      <w:bookmarkEnd w:id="595"/>
      <w:bookmarkEnd w:id="596"/>
      <w:r>
        <w:rPr>
          <w:rFonts w:ascii="Times New Roman" w:hAnsi="Times New Roman" w:cs="Times New Roman"/>
          <w:b/>
          <w:bCs/>
        </w:rPr>
        <w:t xml:space="preserve"> </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b/>
        </w:rPr>
        <w:t>Pożar w budynku lub na lądowisku / dachu – bez śmigłowca na lądowisku</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przypadku wykrycia pożaru wewnątrz któregoś z budynków szpitala, na dachu lub na l</w:t>
      </w:r>
      <w:r>
        <w:rPr>
          <w:rFonts w:ascii="Times New Roman" w:hAnsi="Times New Roman" w:cs="Times New Roman"/>
        </w:rPr>
        <w:t>ądowisku obowiązuje całkowity zakaz wykonywania operacji lądowania śmigłowca. Ewentualną operację lądowania należy natychmiast przerwać i śmigłowiec powinien lecieć na zapasowe miejsce lądowania lub najbliższe lotnisko / lądowisko lub do innego szpitala.</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b/>
        </w:rPr>
        <w:t>P</w:t>
      </w:r>
      <w:r>
        <w:rPr>
          <w:rFonts w:ascii="Times New Roman" w:hAnsi="Times New Roman" w:cs="Times New Roman"/>
          <w:b/>
        </w:rPr>
        <w:t>ożar w budynku – z śmigłowcem na lądowisku</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przypadku wykrycia pożaru wewnątrz któregoś z sąsiednich budynków (w innej strefie pożarowej) śmigłowiec powinien – jeśli to możliwe – jak najszybciej opuścić lądowisko i lecieć na zapasowe miejsce lądowania lub</w:t>
      </w:r>
      <w:r>
        <w:rPr>
          <w:rFonts w:ascii="Times New Roman" w:hAnsi="Times New Roman" w:cs="Times New Roman"/>
        </w:rPr>
        <w:t xml:space="preserve"> najbliższe lądowisko / lotnisko. </w:t>
      </w:r>
    </w:p>
    <w:p w:rsidR="00FF681F" w:rsidRDefault="00E67CB7">
      <w:pPr>
        <w:keepNext/>
        <w:tabs>
          <w:tab w:val="left" w:pos="540"/>
        </w:tabs>
        <w:spacing w:line="240" w:lineRule="auto"/>
        <w:jc w:val="both"/>
        <w:rPr>
          <w:rFonts w:ascii="Times New Roman" w:hAnsi="Times New Roman"/>
        </w:rPr>
      </w:pPr>
      <w:r>
        <w:rPr>
          <w:rFonts w:ascii="Times New Roman" w:hAnsi="Times New Roman" w:cs="Times New Roman"/>
          <w:b/>
        </w:rPr>
        <w:t>Pożar na dachu lub lądowisku – z śmigłowcem na lądowisku</w:t>
      </w:r>
    </w:p>
    <w:p w:rsidR="00FF681F" w:rsidRDefault="00E67CB7">
      <w:pPr>
        <w:tabs>
          <w:tab w:val="left" w:pos="540"/>
        </w:tabs>
        <w:spacing w:line="240" w:lineRule="auto"/>
        <w:jc w:val="both"/>
        <w:rPr>
          <w:rFonts w:ascii="Times New Roman" w:hAnsi="Times New Roman"/>
        </w:rPr>
      </w:pPr>
      <w:r>
        <w:rPr>
          <w:rFonts w:ascii="Times New Roman" w:hAnsi="Times New Roman" w:cs="Times New Roman"/>
        </w:rPr>
        <w:t>W przypadku wykrycia pożaru na dachu któregoś z sąsiednich budynków lub na lądowisku, wszystkie osoby postronne lub nie biorące udziału w akcji ratowniczo-gaśniczej</w:t>
      </w:r>
      <w:r>
        <w:rPr>
          <w:rFonts w:ascii="Times New Roman" w:hAnsi="Times New Roman" w:cs="Times New Roman"/>
        </w:rPr>
        <w:t xml:space="preserve"> powinny opuścić lądowisko. Należy włączyć systemy pianowe służące do gaszenia pożaru na lądowisku / dachu. W przypadku pożaru na dachu / lądowisku śmigłowiec nie może odlecieć. Podmuch powietrze podwirnikowego mógłby utrudnić akcję ratowniczo-gaśniczą ora</w:t>
      </w:r>
      <w:r>
        <w:rPr>
          <w:rFonts w:ascii="Times New Roman" w:hAnsi="Times New Roman" w:cs="Times New Roman"/>
        </w:rPr>
        <w:t>z spowodować wzniecenie jeszcze większego pożaru.</w:t>
      </w:r>
    </w:p>
    <w:p w:rsidR="00FF681F" w:rsidRDefault="00FF681F">
      <w:pPr>
        <w:spacing w:line="240" w:lineRule="auto"/>
        <w:outlineLvl w:val="0"/>
        <w:rPr>
          <w:rFonts w:ascii="Times New Roman" w:hAnsi="Times New Roman" w:cs="Times New Roman"/>
          <w:b/>
          <w:bCs/>
        </w:rPr>
      </w:pPr>
    </w:p>
    <w:p w:rsidR="00FF681F" w:rsidRDefault="00E67CB7" w:rsidP="00E67CB7">
      <w:pPr>
        <w:pStyle w:val="Akapitzlist"/>
        <w:numPr>
          <w:ilvl w:val="0"/>
          <w:numId w:val="126"/>
        </w:numPr>
        <w:spacing w:line="240" w:lineRule="auto"/>
        <w:outlineLvl w:val="0"/>
        <w:rPr>
          <w:rFonts w:ascii="Times New Roman" w:hAnsi="Times New Roman"/>
        </w:rPr>
      </w:pPr>
      <w:bookmarkStart w:id="597" w:name="_Toc153864257"/>
      <w:r>
        <w:rPr>
          <w:rFonts w:ascii="Times New Roman" w:hAnsi="Times New Roman" w:cs="Times New Roman"/>
          <w:b/>
          <w:bCs/>
        </w:rPr>
        <w:t>CZĘŚĆ INFORMACYJNA</w:t>
      </w:r>
      <w:bookmarkEnd w:id="597"/>
    </w:p>
    <w:p w:rsidR="00FF681F" w:rsidRDefault="00FF681F">
      <w:pPr>
        <w:spacing w:line="240" w:lineRule="auto"/>
        <w:rPr>
          <w:rFonts w:ascii="Times New Roman" w:hAnsi="Times New Roman" w:cs="Times New Roman"/>
          <w:b/>
          <w:bCs/>
        </w:rPr>
      </w:pPr>
    </w:p>
    <w:p w:rsidR="00FF681F" w:rsidRDefault="00E67CB7" w:rsidP="00E67CB7">
      <w:pPr>
        <w:pStyle w:val="Akapitzlist"/>
        <w:numPr>
          <w:ilvl w:val="1"/>
          <w:numId w:val="126"/>
        </w:numPr>
        <w:spacing w:line="240" w:lineRule="auto"/>
        <w:jc w:val="both"/>
        <w:outlineLvl w:val="1"/>
        <w:rPr>
          <w:rFonts w:ascii="Times New Roman" w:hAnsi="Times New Roman"/>
        </w:rPr>
      </w:pPr>
      <w:bookmarkStart w:id="598" w:name="_Toc153864258"/>
      <w:r>
        <w:rPr>
          <w:rFonts w:ascii="Times New Roman" w:hAnsi="Times New Roman" w:cs="Times New Roman"/>
          <w:b/>
          <w:bCs/>
        </w:rPr>
        <w:t>Dokumenty potwierdzające zgodność zamierzenia budowlanego z wymaganiami wynikającymi z odrębnych przepisów</w:t>
      </w:r>
      <w:bookmarkEnd w:id="598"/>
    </w:p>
    <w:p w:rsidR="00FF681F" w:rsidRDefault="00FF681F">
      <w:pPr>
        <w:spacing w:line="240" w:lineRule="auto"/>
        <w:rPr>
          <w:rFonts w:ascii="Times New Roman" w:hAnsi="Times New Roman" w:cs="Times New Roman"/>
          <w:b/>
          <w:bCs/>
        </w:rPr>
      </w:pPr>
    </w:p>
    <w:p w:rsidR="00FF681F" w:rsidRDefault="00E67CB7" w:rsidP="00E67CB7">
      <w:pPr>
        <w:pStyle w:val="Akapitzlist"/>
        <w:numPr>
          <w:ilvl w:val="1"/>
          <w:numId w:val="126"/>
        </w:numPr>
        <w:spacing w:line="240" w:lineRule="auto"/>
        <w:jc w:val="both"/>
        <w:outlineLvl w:val="1"/>
        <w:rPr>
          <w:rFonts w:ascii="Times New Roman" w:hAnsi="Times New Roman"/>
        </w:rPr>
      </w:pPr>
      <w:bookmarkStart w:id="599" w:name="_Toc153864259"/>
      <w:r>
        <w:rPr>
          <w:rFonts w:ascii="Times New Roman" w:hAnsi="Times New Roman" w:cs="Times New Roman"/>
          <w:b/>
          <w:bCs/>
        </w:rPr>
        <w:t>Oświadczenie zamawiającego o posiadanym prawie do dysponowania nieruchomością</w:t>
      </w:r>
      <w:r>
        <w:rPr>
          <w:rFonts w:ascii="Times New Roman" w:hAnsi="Times New Roman" w:cs="Times New Roman"/>
          <w:b/>
          <w:bCs/>
        </w:rPr>
        <w:t xml:space="preserve"> na cele budowlane</w:t>
      </w:r>
      <w:bookmarkEnd w:id="599"/>
      <w:r>
        <w:rPr>
          <w:rFonts w:ascii="Times New Roman" w:hAnsi="Times New Roman" w:cs="Times New Roman"/>
          <w:b/>
          <w:bCs/>
        </w:rPr>
        <w:br/>
      </w:r>
    </w:p>
    <w:p w:rsidR="00FF681F" w:rsidRDefault="00E67CB7">
      <w:pPr>
        <w:spacing w:line="240" w:lineRule="auto"/>
        <w:rPr>
          <w:rFonts w:ascii="Times New Roman" w:hAnsi="Times New Roman"/>
        </w:rPr>
      </w:pPr>
      <w:r>
        <w:rPr>
          <w:rFonts w:ascii="Times New Roman" w:hAnsi="Times New Roman" w:cs="Times New Roman"/>
          <w:bCs/>
        </w:rPr>
        <w:t xml:space="preserve">Zamawiający oświadcza, że posiada prawo do dysponowania nieruchomością na cele budowlane. </w:t>
      </w:r>
    </w:p>
    <w:p w:rsidR="00FF681F" w:rsidRDefault="00FF681F">
      <w:pPr>
        <w:spacing w:line="240" w:lineRule="auto"/>
        <w:rPr>
          <w:rFonts w:ascii="Times New Roman" w:hAnsi="Times New Roman" w:cs="Times New Roman"/>
          <w:b/>
          <w:bCs/>
        </w:rPr>
      </w:pPr>
    </w:p>
    <w:p w:rsidR="00FF681F" w:rsidRDefault="00E67CB7" w:rsidP="00E67CB7">
      <w:pPr>
        <w:pStyle w:val="Akapitzlist"/>
        <w:numPr>
          <w:ilvl w:val="1"/>
          <w:numId w:val="126"/>
        </w:numPr>
        <w:spacing w:line="240" w:lineRule="auto"/>
        <w:jc w:val="both"/>
        <w:outlineLvl w:val="1"/>
        <w:rPr>
          <w:rFonts w:ascii="Times New Roman" w:hAnsi="Times New Roman"/>
        </w:rPr>
      </w:pPr>
      <w:bookmarkStart w:id="600" w:name="_Toc153864260"/>
      <w:r>
        <w:rPr>
          <w:rFonts w:ascii="Times New Roman" w:hAnsi="Times New Roman" w:cs="Times New Roman"/>
          <w:b/>
          <w:bCs/>
        </w:rPr>
        <w:t>Przepisy prawne i normy związane z projektowaniem i wykonaniem zamierzenia budowlanego</w:t>
      </w:r>
      <w:bookmarkEnd w:id="600"/>
    </w:p>
    <w:p w:rsidR="00FF681F" w:rsidRDefault="00FF681F">
      <w:pPr>
        <w:spacing w:line="240" w:lineRule="auto"/>
        <w:rPr>
          <w:rFonts w:ascii="Times New Roman" w:hAnsi="Times New Roman" w:cs="Times New Roman"/>
        </w:rPr>
      </w:pP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Rozporządzenie Ministra Zdrowia z dnia 27 czerwca 2019r.</w:t>
      </w:r>
      <w:r>
        <w:rPr>
          <w:rFonts w:ascii="Times New Roman" w:hAnsi="Times New Roman" w:cs="Times New Roman"/>
        </w:rPr>
        <w:t xml:space="preserve"> w sprawie szpitalnego oddziału ratunkowego [1],</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Rozporządzenie Ministra Zdrowia z dnia 15 czerwca 2022 r. zmieniające rozporządzenie w sprawie szpitalnego oddziału ratunkowego (Dz. U. 2022r., poz. 1305),</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Obwieszczenie: Nr 18 Prezesa Urzędu Lotnictwa Cywil</w:t>
      </w:r>
      <w:r>
        <w:rPr>
          <w:rFonts w:ascii="Times New Roman" w:hAnsi="Times New Roman" w:cs="Times New Roman"/>
        </w:rPr>
        <w:t>nego z dnia 02 lipca 2021 r. w sprawie ogłoszenia tekstu Załącznika 14, tomu II do Konwencji o międzynarodowym lotnictwie cywilnym, sporządzonej w Chicago dnia 7 grudnia 1944 r (Dz. Urz. ULC 2021, poz. 42) - zwane dalej w opracowaniu ICAO [2] lub [2],</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lastRenderedPageBreak/>
        <w:t>Obwi</w:t>
      </w:r>
      <w:r>
        <w:rPr>
          <w:rFonts w:ascii="Times New Roman" w:hAnsi="Times New Roman" w:cs="Times New Roman"/>
        </w:rPr>
        <w:t>eszczenie: Nr 17 Prezesa Urzędu Lotnictwa Cywilnego z dnia 02 lipca 2021 r. w sprawie ogłoszenia tekstu Załącznika 14, tomu I do Konwencji o międzynarodowym lotnictwie cywilnym, sporządzonej w Chicago dnia 7 grudnia 1944 r (Dz. Urz. ULC 2021, poz. 41) - zw</w:t>
      </w:r>
      <w:r>
        <w:rPr>
          <w:rFonts w:ascii="Times New Roman" w:hAnsi="Times New Roman" w:cs="Times New Roman"/>
        </w:rPr>
        <w:t xml:space="preserve">ane dalej w opracowaniu ICAO [3] lub [3], </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lang w:val="en-US"/>
        </w:rPr>
      </w:pPr>
      <w:r>
        <w:rPr>
          <w:rFonts w:ascii="Times New Roman" w:hAnsi="Times New Roman" w:cs="Times New Roman"/>
          <w:lang w:val="en-US"/>
        </w:rPr>
        <w:t>Heliport Manual – Doc 9261-AN/903 – Third Edition – ICAO 1995.</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Ustawa z dnia 3 lipca 2002 r. Prawo Lotnicze,</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Rozporządzenie Ministra Transportu, Budownictwa i Gospodarki Morskiej z dnia 1 lipca 2013 r. w sprawie e</w:t>
      </w:r>
      <w:r>
        <w:rPr>
          <w:rFonts w:ascii="Times New Roman" w:hAnsi="Times New Roman" w:cs="Times New Roman"/>
        </w:rPr>
        <w:t>widencji lądowisk (Dz. U. z 2013 r., poz. 795),</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Rozporządzenie Ministra Infrastruktury z dnia 12 stycznia 2021 r. w sprawie przeszkód lotniczych, powierzchni ograniczających przeszkody oraz urządzeń o charakterze niebezpiecznym (Dz. U. z 2021 r., poz. 264)</w:t>
      </w:r>
      <w:r>
        <w:rPr>
          <w:rFonts w:ascii="Times New Roman" w:hAnsi="Times New Roman" w:cs="Times New Roman"/>
        </w:rPr>
        <w:t>,</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Rozporządzenie Komisji (UE) nr 965/2012 z dnia 5 października 2012 r. ustanawiające wymagania techniczne i procedury administracyjne odnoszące się do operacji lotniczych zgodnie z rozporządzeniem Parlamentu Europejskiego i Rady (WE) nr 216/2008,</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Ustawa P</w:t>
      </w:r>
      <w:r>
        <w:rPr>
          <w:rFonts w:ascii="Times New Roman" w:hAnsi="Times New Roman" w:cs="Times New Roman"/>
        </w:rPr>
        <w:t>rawo budowlane z dnia 7 lipca 1994 r. tj. z dnia 2 grudnia 2021 r. (</w:t>
      </w:r>
      <w:r>
        <w:rPr>
          <w:rFonts w:ascii="Times New Roman" w:hAnsi="Times New Roman" w:cs="Arial"/>
          <w:shd w:val="clear" w:color="auto" w:fill="FFFFFF"/>
        </w:rPr>
        <w:t>t.j. Dz. U. z 2023 r. poz. 682 z późn. zm.</w:t>
      </w:r>
      <w:r>
        <w:rPr>
          <w:rFonts w:ascii="Times New Roman" w:hAnsi="Times New Roman" w:cs="Times New Roman"/>
        </w:rPr>
        <w:t>),</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Rozporządzenie Ministra Infrastruktury z dnia 12.04.2002 r. w sprawie Warunków</w:t>
      </w:r>
      <w:r>
        <w:rPr>
          <w:rFonts w:ascii="Times New Roman" w:hAnsi="Times New Roman" w:cs="Times New Roman"/>
        </w:rPr>
        <w:br/>
        <w:t xml:space="preserve">technicznych jakim powinny odpowiadać budynki i ich usytuowanie </w:t>
      </w:r>
      <w:r>
        <w:rPr>
          <w:rFonts w:ascii="Times New Roman" w:hAnsi="Times New Roman" w:cs="Times New Roman"/>
        </w:rPr>
        <w:t>,</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 xml:space="preserve">Ustawa z dnia 24 sierpnia 1991 r. o ochronie przeciwpożarowej </w:t>
      </w:r>
      <w:r>
        <w:rPr>
          <w:rFonts w:ascii="Times New Roman" w:hAnsi="Times New Roman" w:cs="Arial"/>
          <w:shd w:val="clear" w:color="auto" w:fill="FFFFFF"/>
        </w:rPr>
        <w:t>(t.j. Dz. U. z 2022 r. poz. 2057 z późn. zm.</w:t>
      </w:r>
      <w:r>
        <w:rPr>
          <w:rFonts w:ascii="Times New Roman" w:hAnsi="Times New Roman" w:cs="Times New Roman"/>
        </w:rPr>
        <w:t>),</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 xml:space="preserve">Rozporządzenie Ministra Spraw Wewnętrznych i Administracji z dnia 7 czerwca 2010 r. w sprawie ochrony przeciwpożarowej budynków, innych obiektów </w:t>
      </w:r>
      <w:r>
        <w:rPr>
          <w:rFonts w:ascii="Times New Roman" w:hAnsi="Times New Roman" w:cs="Times New Roman"/>
        </w:rPr>
        <w:t>budowlanych i terenów (</w:t>
      </w:r>
      <w:r>
        <w:rPr>
          <w:rFonts w:ascii="Times New Roman" w:hAnsi="Times New Roman" w:cs="Arial"/>
          <w:shd w:val="clear" w:color="auto" w:fill="FFFFFF"/>
        </w:rPr>
        <w:t>t.j. Dz. U. z 2023 r. poz. 822</w:t>
      </w:r>
      <w:r>
        <w:rPr>
          <w:rFonts w:ascii="Times New Roman" w:hAnsi="Times New Roman" w:cs="Times New Roman"/>
        </w:rPr>
        <w:t>),</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Rozporządzenie Ministra Spraw Wewnętrznych i Administracji z dnia 24 lipca 2009 r. w sprawie przeciwpożarowego zaopatrzenia w wodę oraz dróg pożarowych (Dz. U. 2009 r., nr 124, poz. 1030), Rozporządze</w:t>
      </w:r>
      <w:r>
        <w:rPr>
          <w:rFonts w:ascii="Times New Roman" w:hAnsi="Times New Roman" w:cs="Times New Roman"/>
        </w:rPr>
        <w:t>nie Ministra Rozwoju z dnia 11 września 2020 r. w sprawie szczegółowego</w:t>
      </w:r>
      <w:r>
        <w:rPr>
          <w:rFonts w:ascii="Times New Roman" w:hAnsi="Times New Roman" w:cs="Times New Roman"/>
        </w:rPr>
        <w:br/>
        <w:t xml:space="preserve">zakresu i formy projektu budowlanego </w:t>
      </w:r>
      <w:r>
        <w:rPr>
          <w:rFonts w:ascii="Times New Roman" w:hAnsi="Times New Roman" w:cs="Arial"/>
          <w:shd w:val="clear" w:color="auto" w:fill="FFFFFF"/>
        </w:rPr>
        <w:t>(t.j. Dz. U. z 2022 r. poz. 1679).</w:t>
      </w:r>
      <w:r>
        <w:rPr>
          <w:rFonts w:ascii="Times New Roman" w:hAnsi="Times New Roman" w:cs="Times New Roman"/>
        </w:rPr>
        <w:t>),</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 xml:space="preserve"> Rozporządzeniem Ministra Rozwoju i Technologii w sprawie szczegółowego zakresu i</w:t>
      </w:r>
      <w:r>
        <w:rPr>
          <w:rFonts w:ascii="Times New Roman" w:hAnsi="Times New Roman" w:cs="Times New Roman"/>
        </w:rPr>
        <w:br/>
        <w:t>formy dokumentacji projektow</w:t>
      </w:r>
      <w:r>
        <w:rPr>
          <w:rFonts w:ascii="Times New Roman" w:hAnsi="Times New Roman" w:cs="Times New Roman"/>
        </w:rPr>
        <w:t>ej, specyfikacji technicznych wykonania i odbioru robót</w:t>
      </w:r>
      <w:r>
        <w:rPr>
          <w:rFonts w:ascii="Times New Roman" w:hAnsi="Times New Roman" w:cs="Times New Roman"/>
        </w:rPr>
        <w:br/>
        <w:t>budowlanych oraz programu funkcjonalno-użytkowego z dnia 20 grudnia 2021 r. (Dz. U. z</w:t>
      </w:r>
      <w:r>
        <w:rPr>
          <w:rFonts w:ascii="Times New Roman" w:hAnsi="Times New Roman" w:cs="Times New Roman"/>
        </w:rPr>
        <w:br/>
        <w:t>2021 r. poz. 2454),</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 xml:space="preserve"> Rozporządzenie Ministra Infrastruktury z dnia 23 czerwca 2003 r. w sprawie informacji</w:t>
      </w:r>
      <w:r>
        <w:rPr>
          <w:rFonts w:ascii="Times New Roman" w:hAnsi="Times New Roman" w:cs="Times New Roman"/>
        </w:rPr>
        <w:br/>
        <w:t>dotyczą</w:t>
      </w:r>
      <w:r>
        <w:rPr>
          <w:rFonts w:ascii="Times New Roman" w:hAnsi="Times New Roman" w:cs="Times New Roman"/>
        </w:rPr>
        <w:t>cej bezpieczeństwa i ochrony zdrowia oraz planu bezpieczeństwa i ochrony</w:t>
      </w:r>
      <w:r>
        <w:rPr>
          <w:rFonts w:ascii="Times New Roman" w:hAnsi="Times New Roman" w:cs="Times New Roman"/>
        </w:rPr>
        <w:br/>
        <w:t>zdrowia (Dz. U. z 2003 r. Nr 120, poz.1126),</w:t>
      </w:r>
    </w:p>
    <w:p w:rsidR="00FF681F" w:rsidRDefault="00E67CB7" w:rsidP="00E67CB7">
      <w:pPr>
        <w:keepLines/>
        <w:numPr>
          <w:ilvl w:val="0"/>
          <w:numId w:val="107"/>
        </w:numPr>
        <w:tabs>
          <w:tab w:val="left" w:pos="1701"/>
        </w:tabs>
        <w:spacing w:line="240" w:lineRule="auto"/>
        <w:ind w:left="709" w:hanging="357"/>
        <w:jc w:val="both"/>
        <w:rPr>
          <w:rFonts w:ascii="Times New Roman" w:hAnsi="Times New Roman"/>
        </w:rPr>
      </w:pPr>
      <w:r>
        <w:rPr>
          <w:rFonts w:ascii="Times New Roman" w:hAnsi="Times New Roman" w:cs="Times New Roman"/>
        </w:rPr>
        <w:t xml:space="preserve"> Rozporządzenie Ministra Zdrowia z dnia 26 marca 2019 r. w sprawie szczegółowych</w:t>
      </w:r>
      <w:r>
        <w:rPr>
          <w:rFonts w:ascii="Times New Roman" w:hAnsi="Times New Roman" w:cs="Times New Roman"/>
        </w:rPr>
        <w:br/>
        <w:t>wymagań, jakim powinny odpowiadać pomieszczenia i urządze</w:t>
      </w:r>
      <w:r>
        <w:rPr>
          <w:rFonts w:ascii="Times New Roman" w:hAnsi="Times New Roman" w:cs="Times New Roman"/>
        </w:rPr>
        <w:t>nia podmiotu</w:t>
      </w:r>
      <w:r>
        <w:rPr>
          <w:rFonts w:ascii="Times New Roman" w:hAnsi="Times New Roman" w:cs="Times New Roman"/>
        </w:rPr>
        <w:br/>
        <w:t>wykonującego działalność leczniczą (</w:t>
      </w:r>
      <w:r>
        <w:rPr>
          <w:rFonts w:ascii="Times New Roman" w:hAnsi="Times New Roman" w:cs="Arial"/>
          <w:shd w:val="clear" w:color="auto" w:fill="FFFFFF"/>
        </w:rPr>
        <w:t>t.j. Dz. U. z 2022 r. poz. 402)</w:t>
      </w:r>
      <w:r>
        <w:rPr>
          <w:rFonts w:ascii="Times New Roman" w:hAnsi="Times New Roman" w:cs="Times New Roman"/>
        </w:rPr>
        <w:t>)</w:t>
      </w:r>
    </w:p>
    <w:p w:rsidR="00FF681F" w:rsidRDefault="00FF681F">
      <w:pPr>
        <w:spacing w:line="240" w:lineRule="auto"/>
        <w:rPr>
          <w:rFonts w:ascii="Times New Roman" w:hAnsi="Times New Roman" w:cs="Times New Roman"/>
        </w:rPr>
      </w:pPr>
    </w:p>
    <w:p w:rsidR="00FF681F" w:rsidRDefault="00E67CB7" w:rsidP="00E67CB7">
      <w:pPr>
        <w:pStyle w:val="Akapitzlist"/>
        <w:numPr>
          <w:ilvl w:val="0"/>
          <w:numId w:val="104"/>
        </w:numPr>
        <w:suppressAutoHyphens w:val="0"/>
        <w:spacing w:line="240" w:lineRule="auto"/>
        <w:outlineLvl w:val="0"/>
        <w:rPr>
          <w:rFonts w:ascii="Times New Roman" w:hAnsi="Times New Roman" w:cs="Times New Roman"/>
          <w:b/>
          <w:bCs/>
          <w:sz w:val="20"/>
          <w:szCs w:val="20"/>
        </w:rPr>
      </w:pPr>
      <w:bookmarkStart w:id="601" w:name="_Toc153864261"/>
      <w:bookmarkStart w:id="602" w:name="_Toc120696266"/>
      <w:r>
        <w:rPr>
          <w:rFonts w:ascii="Times New Roman" w:hAnsi="Times New Roman" w:cs="Times New Roman"/>
          <w:b/>
          <w:bCs/>
          <w:sz w:val="20"/>
          <w:szCs w:val="20"/>
        </w:rPr>
        <w:t>CZĘŚĆ INFORMACYJNA</w:t>
      </w:r>
      <w:bookmarkEnd w:id="601"/>
      <w:bookmarkEnd w:id="602"/>
    </w:p>
    <w:p w:rsidR="00FF681F" w:rsidRDefault="00FF681F">
      <w:pPr>
        <w:spacing w:line="240" w:lineRule="auto"/>
        <w:rPr>
          <w:rFonts w:ascii="Times New Roman" w:hAnsi="Times New Roman" w:cs="Times New Roman"/>
          <w:b/>
          <w:bCs/>
          <w:sz w:val="20"/>
          <w:szCs w:val="20"/>
        </w:rPr>
      </w:pPr>
    </w:p>
    <w:p w:rsidR="00FF681F" w:rsidRDefault="00E67CB7" w:rsidP="00E67CB7">
      <w:pPr>
        <w:pStyle w:val="Akapitzlist"/>
        <w:numPr>
          <w:ilvl w:val="1"/>
          <w:numId w:val="104"/>
        </w:numPr>
        <w:suppressAutoHyphens w:val="0"/>
        <w:spacing w:line="240" w:lineRule="auto"/>
        <w:jc w:val="both"/>
        <w:outlineLvl w:val="1"/>
        <w:rPr>
          <w:rFonts w:ascii="Times New Roman" w:hAnsi="Times New Roman" w:cs="Times New Roman"/>
          <w:b/>
          <w:bCs/>
          <w:sz w:val="20"/>
          <w:szCs w:val="20"/>
        </w:rPr>
      </w:pPr>
      <w:bookmarkStart w:id="603" w:name="_Toc153864262"/>
      <w:bookmarkStart w:id="604" w:name="_Toc120696267"/>
      <w:r>
        <w:rPr>
          <w:rFonts w:ascii="Times New Roman" w:hAnsi="Times New Roman" w:cs="Times New Roman"/>
          <w:b/>
          <w:bCs/>
          <w:sz w:val="20"/>
          <w:szCs w:val="20"/>
        </w:rPr>
        <w:t>Dokumenty potwierdzające zgodność zamierzenia budowlanego z wymaganiami wynikającymi z odrębnych przepisów</w:t>
      </w:r>
      <w:bookmarkEnd w:id="603"/>
      <w:bookmarkEnd w:id="604"/>
    </w:p>
    <w:p w:rsidR="00FF681F" w:rsidRDefault="00FF681F">
      <w:pPr>
        <w:spacing w:line="240" w:lineRule="auto"/>
        <w:rPr>
          <w:rFonts w:ascii="Times New Roman" w:hAnsi="Times New Roman" w:cs="Times New Roman"/>
          <w:b/>
          <w:bCs/>
          <w:sz w:val="20"/>
          <w:szCs w:val="20"/>
        </w:rPr>
      </w:pPr>
    </w:p>
    <w:p w:rsidR="00FF681F" w:rsidRDefault="00E67CB7" w:rsidP="00E67CB7">
      <w:pPr>
        <w:pStyle w:val="Akapitzlist"/>
        <w:numPr>
          <w:ilvl w:val="1"/>
          <w:numId w:val="104"/>
        </w:numPr>
        <w:suppressAutoHyphens w:val="0"/>
        <w:spacing w:line="240" w:lineRule="auto"/>
        <w:jc w:val="both"/>
        <w:outlineLvl w:val="1"/>
        <w:rPr>
          <w:rFonts w:ascii="Times New Roman" w:hAnsi="Times New Roman" w:cs="Times New Roman"/>
          <w:b/>
          <w:bCs/>
          <w:sz w:val="20"/>
          <w:szCs w:val="20"/>
        </w:rPr>
      </w:pPr>
      <w:bookmarkStart w:id="605" w:name="_Toc153864263"/>
      <w:bookmarkStart w:id="606" w:name="_Toc120696268"/>
      <w:r>
        <w:rPr>
          <w:rFonts w:ascii="Times New Roman" w:hAnsi="Times New Roman" w:cs="Times New Roman"/>
          <w:b/>
          <w:bCs/>
          <w:sz w:val="20"/>
          <w:szCs w:val="20"/>
        </w:rPr>
        <w:t xml:space="preserve">Oświadczenie zamawiającego o posiadanym </w:t>
      </w:r>
      <w:r>
        <w:rPr>
          <w:rFonts w:ascii="Times New Roman" w:hAnsi="Times New Roman" w:cs="Times New Roman"/>
          <w:b/>
          <w:bCs/>
          <w:sz w:val="20"/>
          <w:szCs w:val="20"/>
        </w:rPr>
        <w:t>prawie do dysponowania nieruchomością na cele budowlane</w:t>
      </w:r>
      <w:bookmarkEnd w:id="605"/>
      <w:bookmarkEnd w:id="606"/>
      <w:r>
        <w:rPr>
          <w:rFonts w:ascii="Times New Roman" w:hAnsi="Times New Roman" w:cs="Times New Roman"/>
          <w:b/>
          <w:bCs/>
          <w:sz w:val="20"/>
          <w:szCs w:val="20"/>
        </w:rPr>
        <w:br/>
      </w:r>
    </w:p>
    <w:p w:rsidR="00FF681F" w:rsidRDefault="00E67CB7">
      <w:pPr>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Zamawiający oświadcza, że posiada prawo do dysponowania nieruchomością na cele budowlane. </w:t>
      </w:r>
    </w:p>
    <w:p w:rsidR="00FF681F" w:rsidRDefault="00FF681F">
      <w:pPr>
        <w:spacing w:line="240" w:lineRule="auto"/>
        <w:rPr>
          <w:rFonts w:ascii="Times New Roman" w:hAnsi="Times New Roman" w:cs="Times New Roman"/>
          <w:b/>
          <w:bCs/>
          <w:sz w:val="20"/>
          <w:szCs w:val="20"/>
        </w:rPr>
      </w:pPr>
    </w:p>
    <w:p w:rsidR="00FF681F" w:rsidRDefault="00E67CB7" w:rsidP="00E67CB7">
      <w:pPr>
        <w:pStyle w:val="Akapitzlist"/>
        <w:numPr>
          <w:ilvl w:val="1"/>
          <w:numId w:val="104"/>
        </w:numPr>
        <w:suppressAutoHyphens w:val="0"/>
        <w:spacing w:line="240" w:lineRule="auto"/>
        <w:jc w:val="both"/>
        <w:outlineLvl w:val="1"/>
        <w:rPr>
          <w:rFonts w:ascii="Times New Roman" w:hAnsi="Times New Roman" w:cs="Times New Roman"/>
          <w:b/>
          <w:bCs/>
          <w:sz w:val="20"/>
          <w:szCs w:val="20"/>
        </w:rPr>
      </w:pPr>
      <w:bookmarkStart w:id="607" w:name="_Toc153864264"/>
      <w:bookmarkStart w:id="608" w:name="_Toc120696269"/>
      <w:r>
        <w:rPr>
          <w:rFonts w:ascii="Times New Roman" w:hAnsi="Times New Roman" w:cs="Times New Roman"/>
          <w:b/>
          <w:bCs/>
          <w:sz w:val="20"/>
          <w:szCs w:val="20"/>
        </w:rPr>
        <w:t>Przepisy prawne i normy związane z projektowaniem i wykonaniem zamierzenia budowlanego</w:t>
      </w:r>
      <w:bookmarkEnd w:id="607"/>
      <w:bookmarkEnd w:id="608"/>
    </w:p>
    <w:p w:rsidR="00FF681F" w:rsidRDefault="00FF681F">
      <w:pPr>
        <w:spacing w:line="240" w:lineRule="auto"/>
        <w:rPr>
          <w:rFonts w:ascii="Times New Roman" w:hAnsi="Times New Roman" w:cs="Times New Roman"/>
          <w:sz w:val="20"/>
          <w:szCs w:val="20"/>
        </w:rPr>
      </w:pP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Rozporządzenie Mini</w:t>
      </w:r>
      <w:r>
        <w:rPr>
          <w:rFonts w:ascii="Times New Roman" w:hAnsi="Times New Roman" w:cs="Times New Roman"/>
          <w:sz w:val="20"/>
          <w:szCs w:val="20"/>
        </w:rPr>
        <w:t>stra Zdrowia z dnia 27 czerwca 2019r. w sprawie szpitalnego oddziału ratunkowego [1],</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Rozporządzenie Ministra Zdrowia z dnia 15 czerwca 2022 r. zmieniające rozporządzenie w sprawie szpitalnego oddziału ratunkowego (Dz. U. 2022r., poz. 1305),</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lastRenderedPageBreak/>
        <w:t>Obwieszczenie:</w:t>
      </w:r>
      <w:r>
        <w:rPr>
          <w:rFonts w:ascii="Times New Roman" w:hAnsi="Times New Roman" w:cs="Times New Roman"/>
          <w:sz w:val="20"/>
          <w:szCs w:val="20"/>
        </w:rPr>
        <w:t xml:space="preserve"> Nr 18 Prezesa Urzędu Lotnictwa Cywilnego z dnia 02 lipca 2021 r. w sprawie ogłoszenia tekstu Załącznika 14, tomu II do Konwencji o międzynarodowym lotnictwie cywilnym, sporządzonej w Chicago dnia 7 grudnia 1944 r (Dz. Urz. ULC 2021, poz. 42) - zwane dalej</w:t>
      </w:r>
      <w:r>
        <w:rPr>
          <w:rFonts w:ascii="Times New Roman" w:hAnsi="Times New Roman" w:cs="Times New Roman"/>
          <w:sz w:val="20"/>
          <w:szCs w:val="20"/>
        </w:rPr>
        <w:t xml:space="preserve"> w opracowaniu ICAO [2] lub [2],</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Obwieszczenie: Nr 17 Prezesa Urzędu Lotnictwa Cywilnego z dnia 02 lipca 2021 r. w sprawie ogłoszenia tekstu Załącznika 14, tomu I do Konwencji o międzynarodowym lotnictwie cywilnym, sporządzonej w Chicago dnia 7 grudnia 194</w:t>
      </w:r>
      <w:r>
        <w:rPr>
          <w:rFonts w:ascii="Times New Roman" w:hAnsi="Times New Roman" w:cs="Times New Roman"/>
          <w:sz w:val="20"/>
          <w:szCs w:val="20"/>
        </w:rPr>
        <w:t xml:space="preserve">4 r (Dz. Urz. ULC 2021, poz. 41) - zwane dalej w opracowaniu ICAO [3] lub [3], </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lang w:val="en-US"/>
        </w:rPr>
      </w:pPr>
      <w:r>
        <w:rPr>
          <w:rFonts w:ascii="Times New Roman" w:hAnsi="Times New Roman" w:cs="Times New Roman"/>
          <w:sz w:val="20"/>
          <w:szCs w:val="20"/>
          <w:lang w:val="en-US"/>
        </w:rPr>
        <w:t>Heliport Manual – Doc 9261-AN/903 – Third Edition – ICAO 1995.</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Ustawa z dnia 3 lipca 2002 r. Prawo Lotnicze,</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 xml:space="preserve">Rozporządzenie Ministra Transportu, Budownictwa i Gospodarki </w:t>
      </w:r>
      <w:r>
        <w:rPr>
          <w:rFonts w:ascii="Times New Roman" w:hAnsi="Times New Roman" w:cs="Times New Roman"/>
          <w:sz w:val="20"/>
          <w:szCs w:val="20"/>
        </w:rPr>
        <w:t>Morskiej z dnia 1 lipca 2013 r. w sprawie ewidencji lądowisk (Dz. U. z 2013 r., poz. 795),</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 xml:space="preserve">Rozporządzenie Ministra Infrastruktury z dnia 12 stycznia 2021 r. w sprawie przeszkód lotniczych, powierzchni ograniczających przeszkody oraz urządzeń o charakterze </w:t>
      </w:r>
      <w:r>
        <w:rPr>
          <w:rFonts w:ascii="Times New Roman" w:hAnsi="Times New Roman" w:cs="Times New Roman"/>
          <w:sz w:val="20"/>
          <w:szCs w:val="20"/>
        </w:rPr>
        <w:t>niebezpiecznym (Dz. U. z 2021 r., poz. 264),</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Rozporządzenie Komisji (UE) nr 965/2012 z dnia 5 października 2012 r. ustanawiające wymagania techniczne i procedury administracyjne odnoszące się do operacji lotniczych zgodnie z rozporządzeniem Parlamentu Euro</w:t>
      </w:r>
      <w:r>
        <w:rPr>
          <w:rFonts w:ascii="Times New Roman" w:hAnsi="Times New Roman" w:cs="Times New Roman"/>
          <w:sz w:val="20"/>
          <w:szCs w:val="20"/>
        </w:rPr>
        <w:t>pejskiego i Rady (WE) nr 216/2008,</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Ustawa Prawo budowlane z dnia 7 lipca 1994 r. tj. z dnia 2 grudnia 2021 r. (</w:t>
      </w:r>
      <w:r>
        <w:rPr>
          <w:rFonts w:cs="Arial"/>
          <w:sz w:val="18"/>
          <w:szCs w:val="18"/>
          <w:shd w:val="clear" w:color="auto" w:fill="FFFFFF"/>
        </w:rPr>
        <w:t>t.j. Dz. U. z 2023 r. poz. 682 z późn. zm.</w:t>
      </w:r>
      <w:r>
        <w:rPr>
          <w:rFonts w:ascii="Times New Roman" w:hAnsi="Times New Roman" w:cs="Times New Roman"/>
          <w:sz w:val="20"/>
          <w:szCs w:val="20"/>
        </w:rPr>
        <w:t>),</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Rozporządzenie Ministra Infrastruktury z dnia 12.04.2002 r. w sprawie Warunków</w:t>
      </w:r>
      <w:r>
        <w:rPr>
          <w:rFonts w:ascii="Times New Roman" w:hAnsi="Times New Roman" w:cs="Times New Roman"/>
          <w:sz w:val="20"/>
          <w:szCs w:val="20"/>
        </w:rPr>
        <w:br/>
        <w:t>technicznych jakim po</w:t>
      </w:r>
      <w:r>
        <w:rPr>
          <w:rFonts w:ascii="Times New Roman" w:hAnsi="Times New Roman" w:cs="Times New Roman"/>
          <w:sz w:val="20"/>
          <w:szCs w:val="20"/>
        </w:rPr>
        <w:t>winny odpowiadać budynki i ich usytuowanie ,</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 xml:space="preserve">Ustawa z dnia 24 sierpnia 1991 r. o ochronie przeciwpożarowej </w:t>
      </w:r>
      <w:r>
        <w:rPr>
          <w:rFonts w:cs="Arial"/>
          <w:sz w:val="18"/>
          <w:szCs w:val="18"/>
          <w:shd w:val="clear" w:color="auto" w:fill="FFFFFF"/>
        </w:rPr>
        <w:t>(t.j. Dz. U. z 2022 r. poz. 2057 z późn. zm.</w:t>
      </w:r>
      <w:r>
        <w:rPr>
          <w:rFonts w:ascii="Times New Roman" w:hAnsi="Times New Roman" w:cs="Times New Roman"/>
          <w:sz w:val="20"/>
          <w:szCs w:val="20"/>
        </w:rPr>
        <w:t>),</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 xml:space="preserve">Rozporządzenie Ministra Spraw Wewnętrznych i Administracji z dnia 7 czerwca 2010 r. w sprawie ochrony </w:t>
      </w:r>
      <w:r>
        <w:rPr>
          <w:rFonts w:ascii="Times New Roman" w:hAnsi="Times New Roman" w:cs="Times New Roman"/>
          <w:sz w:val="20"/>
          <w:szCs w:val="20"/>
        </w:rPr>
        <w:t>przeciwpożarowej budynków, innych obiektów budowlanych i terenów (</w:t>
      </w:r>
      <w:r>
        <w:rPr>
          <w:rFonts w:cs="Arial"/>
          <w:sz w:val="18"/>
          <w:szCs w:val="18"/>
          <w:shd w:val="clear" w:color="auto" w:fill="FFFFFF"/>
        </w:rPr>
        <w:t>t.j. Dz. U. z 2023 r. poz. 822</w:t>
      </w:r>
      <w:r>
        <w:rPr>
          <w:rFonts w:ascii="Times New Roman" w:hAnsi="Times New Roman" w:cs="Times New Roman"/>
          <w:sz w:val="20"/>
          <w:szCs w:val="20"/>
        </w:rPr>
        <w:t>),</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 xml:space="preserve">Rozporządzenie Ministra Spraw Wewnętrznych i Administracji z dnia 24 lipca 2009 r. w sprawie przeciwpożarowego zaopatrzenia w wodę oraz dróg pożarowych (Dz. </w:t>
      </w:r>
      <w:r>
        <w:rPr>
          <w:rFonts w:ascii="Times New Roman" w:hAnsi="Times New Roman" w:cs="Times New Roman"/>
          <w:sz w:val="20"/>
          <w:szCs w:val="20"/>
        </w:rPr>
        <w:t>U. 2009 r., nr 124, poz. 1030), Rozporządzenie Ministra Rozwoju z dnia 11 września 2020 r. w sprawie szczegółowego</w:t>
      </w:r>
      <w:r>
        <w:rPr>
          <w:rFonts w:ascii="Times New Roman" w:hAnsi="Times New Roman" w:cs="Times New Roman"/>
          <w:sz w:val="20"/>
          <w:szCs w:val="20"/>
        </w:rPr>
        <w:br/>
        <w:t xml:space="preserve">zakresu i formy projektu budowlanego </w:t>
      </w:r>
      <w:r>
        <w:rPr>
          <w:rFonts w:cs="Arial"/>
          <w:sz w:val="18"/>
          <w:szCs w:val="18"/>
          <w:shd w:val="clear" w:color="auto" w:fill="FFFFFF"/>
        </w:rPr>
        <w:t>(t.j. Dz. U. z 2022 r. poz. 1679).</w:t>
      </w:r>
      <w:r>
        <w:rPr>
          <w:rFonts w:ascii="Times New Roman" w:hAnsi="Times New Roman" w:cs="Times New Roman"/>
          <w:sz w:val="20"/>
          <w:szCs w:val="20"/>
        </w:rPr>
        <w:t>),</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 xml:space="preserve"> Rozporządzeniem Ministra Rozwoju i Technologii w sprawie szczegóło</w:t>
      </w:r>
      <w:r>
        <w:rPr>
          <w:rFonts w:ascii="Times New Roman" w:hAnsi="Times New Roman" w:cs="Times New Roman"/>
          <w:sz w:val="20"/>
          <w:szCs w:val="20"/>
        </w:rPr>
        <w:t>wego zakresu i</w:t>
      </w:r>
      <w:r>
        <w:rPr>
          <w:rFonts w:ascii="Times New Roman" w:hAnsi="Times New Roman" w:cs="Times New Roman"/>
          <w:sz w:val="20"/>
          <w:szCs w:val="20"/>
        </w:rPr>
        <w:br/>
        <w:t>formy dokumentacji projektowej, specyfikacji technicznych wykonania i odbioru robót</w:t>
      </w:r>
      <w:r>
        <w:rPr>
          <w:rFonts w:ascii="Times New Roman" w:hAnsi="Times New Roman" w:cs="Times New Roman"/>
          <w:sz w:val="20"/>
          <w:szCs w:val="20"/>
        </w:rPr>
        <w:br/>
        <w:t>budowlanych oraz programu funkcjonalno-użytkowego z dnia 20 grudnia 2021 r. (Dz. U. z</w:t>
      </w:r>
      <w:r>
        <w:rPr>
          <w:rFonts w:ascii="Times New Roman" w:hAnsi="Times New Roman" w:cs="Times New Roman"/>
          <w:sz w:val="20"/>
          <w:szCs w:val="20"/>
        </w:rPr>
        <w:br/>
        <w:t>2021 r. poz. 2454),</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 xml:space="preserve"> Rozporządzenie Ministra Infrastruktury z dnia 23 c</w:t>
      </w:r>
      <w:r>
        <w:rPr>
          <w:rFonts w:ascii="Times New Roman" w:hAnsi="Times New Roman" w:cs="Times New Roman"/>
          <w:sz w:val="20"/>
          <w:szCs w:val="20"/>
        </w:rPr>
        <w:t>zerwca 2003 r. w sprawie informacji</w:t>
      </w:r>
      <w:r>
        <w:rPr>
          <w:rFonts w:ascii="Times New Roman" w:hAnsi="Times New Roman" w:cs="Times New Roman"/>
          <w:sz w:val="20"/>
          <w:szCs w:val="20"/>
        </w:rPr>
        <w:br/>
        <w:t>dotyczącej bezpieczeństwa i ochrony zdrowia oraz planu bezpieczeństwa i ochrony</w:t>
      </w:r>
      <w:r>
        <w:rPr>
          <w:rFonts w:ascii="Times New Roman" w:hAnsi="Times New Roman" w:cs="Times New Roman"/>
          <w:sz w:val="20"/>
          <w:szCs w:val="20"/>
        </w:rPr>
        <w:br/>
        <w:t>zdrowia (Dz. U. z 2003 r. Nr 120, poz.1126),</w:t>
      </w:r>
    </w:p>
    <w:p w:rsidR="00FF681F" w:rsidRDefault="00E67CB7" w:rsidP="00E67CB7">
      <w:pPr>
        <w:keepLines/>
        <w:numPr>
          <w:ilvl w:val="0"/>
          <w:numId w:val="105"/>
        </w:numPr>
        <w:tabs>
          <w:tab w:val="left" w:pos="1701"/>
        </w:tabs>
        <w:suppressAutoHyphens w:val="0"/>
        <w:spacing w:line="240" w:lineRule="auto"/>
        <w:ind w:left="709" w:hanging="357"/>
        <w:jc w:val="both"/>
        <w:rPr>
          <w:rFonts w:ascii="Times New Roman" w:hAnsi="Times New Roman" w:cs="Times New Roman"/>
          <w:sz w:val="20"/>
          <w:szCs w:val="20"/>
        </w:rPr>
      </w:pPr>
      <w:r>
        <w:rPr>
          <w:rFonts w:ascii="Times New Roman" w:hAnsi="Times New Roman" w:cs="Times New Roman"/>
          <w:sz w:val="20"/>
          <w:szCs w:val="20"/>
        </w:rPr>
        <w:t xml:space="preserve"> Rozporządzenie Ministra Zdrowia z dnia 26 marca 2019 r. w sprawie szczegółowych</w:t>
      </w:r>
      <w:r>
        <w:rPr>
          <w:rFonts w:ascii="Times New Roman" w:hAnsi="Times New Roman" w:cs="Times New Roman"/>
          <w:sz w:val="20"/>
          <w:szCs w:val="20"/>
        </w:rPr>
        <w:br/>
        <w:t>wymagań, jakim</w:t>
      </w:r>
      <w:r>
        <w:rPr>
          <w:rFonts w:ascii="Times New Roman" w:hAnsi="Times New Roman" w:cs="Times New Roman"/>
          <w:sz w:val="20"/>
          <w:szCs w:val="20"/>
        </w:rPr>
        <w:t xml:space="preserve"> powinny odpowiadać pomieszczenia i urządzenia podmiotu</w:t>
      </w:r>
      <w:r>
        <w:rPr>
          <w:rFonts w:ascii="Times New Roman" w:hAnsi="Times New Roman" w:cs="Times New Roman"/>
          <w:sz w:val="20"/>
          <w:szCs w:val="20"/>
        </w:rPr>
        <w:br/>
        <w:t>wykonującego działalność leczniczą (</w:t>
      </w:r>
      <w:r>
        <w:rPr>
          <w:rFonts w:ascii="Times New Roman" w:hAnsi="Times New Roman" w:cs="Times New Roman"/>
          <w:sz w:val="18"/>
          <w:szCs w:val="18"/>
          <w:shd w:val="clear" w:color="auto" w:fill="FFFFFF"/>
        </w:rPr>
        <w:t>t.j. Dz. U. z 2022 r. poz. 402)</w:t>
      </w:r>
      <w:r>
        <w:rPr>
          <w:rFonts w:ascii="Times New Roman" w:hAnsi="Times New Roman" w:cs="Times New Roman"/>
          <w:sz w:val="20"/>
          <w:szCs w:val="20"/>
        </w:rPr>
        <w:t>)</w:t>
      </w:r>
    </w:p>
    <w:p w:rsidR="00FF681F" w:rsidRDefault="00FF681F">
      <w:pPr>
        <w:spacing w:line="240" w:lineRule="auto"/>
        <w:rPr>
          <w:rFonts w:ascii="Times New Roman" w:hAnsi="Times New Roman" w:cs="Times New Roman"/>
          <w:sz w:val="20"/>
          <w:szCs w:val="20"/>
        </w:rPr>
      </w:pPr>
    </w:p>
    <w:p w:rsidR="00FF681F" w:rsidRDefault="00FF681F">
      <w:pPr>
        <w:jc w:val="both"/>
        <w:rPr>
          <w:rFonts w:ascii="Times New Roman" w:hAnsi="Times New Roman" w:cs="Times New Roman"/>
        </w:rPr>
      </w:pPr>
    </w:p>
    <w:p w:rsidR="00FF681F" w:rsidRDefault="00E67CB7">
      <w:pPr>
        <w:pStyle w:val="Nagwek2"/>
        <w:jc w:val="both"/>
        <w:rPr>
          <w:rFonts w:ascii="Times New Roman" w:hAnsi="Times New Roman" w:cs="Times New Roman"/>
          <w:color w:val="auto"/>
          <w:szCs w:val="22"/>
        </w:rPr>
      </w:pPr>
      <w:bookmarkStart w:id="609" w:name="_Toc153864265"/>
      <w:bookmarkStart w:id="610" w:name="_Toc127814246"/>
      <w:bookmarkStart w:id="611" w:name="_Toc128981677"/>
      <w:r>
        <w:rPr>
          <w:rFonts w:ascii="Times New Roman" w:hAnsi="Times New Roman" w:cs="Times New Roman"/>
          <w:color w:val="auto"/>
          <w:szCs w:val="22"/>
        </w:rPr>
        <w:t>Zakres robót w terenie</w:t>
      </w:r>
      <w:bookmarkEnd w:id="609"/>
      <w:bookmarkEnd w:id="610"/>
      <w:bookmarkEnd w:id="611"/>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Do obowiązków Wykonawcy będzie należało także wykonanie robót z zakresu zagospodarowania terenu w sąsiedz</w:t>
      </w:r>
      <w:r>
        <w:rPr>
          <w:rStyle w:val="fontstyle01"/>
          <w:rFonts w:ascii="Times New Roman" w:hAnsi="Times New Roman" w:cs="Times New Roman"/>
          <w:color w:val="auto"/>
        </w:rPr>
        <w:t>twie projektowanego budynku w szczególności:</w:t>
      </w:r>
    </w:p>
    <w:p w:rsidR="00FF681F" w:rsidRDefault="00E67CB7">
      <w:pPr>
        <w:jc w:val="both"/>
        <w:rPr>
          <w:rFonts w:ascii="Times New Roman" w:hAnsi="Times New Roman" w:cs="Times New Roman"/>
        </w:rPr>
      </w:pPr>
      <w:r>
        <w:rPr>
          <w:rFonts w:ascii="Times New Roman" w:hAnsi="Times New Roman" w:cs="Times New Roman"/>
        </w:rPr>
        <w:t xml:space="preserve">- niezbędne roboty w zakresie kolidujących elementów kubaturowych (wymiennikownia) </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 niezbędne roboty demontażowe w zakresie kolidujących elementów</w:t>
      </w:r>
      <w:r>
        <w:rPr>
          <w:rFonts w:ascii="Times New Roman" w:hAnsi="Times New Roman" w:cs="Times New Roman"/>
        </w:rPr>
        <w:t xml:space="preserve"> </w:t>
      </w:r>
      <w:r>
        <w:rPr>
          <w:rStyle w:val="fontstyle01"/>
          <w:rFonts w:ascii="Times New Roman" w:hAnsi="Times New Roman" w:cs="Times New Roman"/>
          <w:color w:val="auto"/>
        </w:rPr>
        <w:t>zagospodarowania, jak powierzchni utwardzonych, drzew,</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 xml:space="preserve">- </w:t>
      </w:r>
      <w:r>
        <w:rPr>
          <w:rStyle w:val="fontstyle01"/>
          <w:rFonts w:ascii="Times New Roman" w:hAnsi="Times New Roman" w:cs="Times New Roman"/>
          <w:color w:val="auto"/>
        </w:rPr>
        <w:t>niwelacja terenu,</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 wykonanie nawierzchni utwardzonych w zakresie dojścia z budynku na parking</w:t>
      </w:r>
    </w:p>
    <w:p w:rsidR="00FF681F" w:rsidRDefault="00E67CB7">
      <w:pPr>
        <w:jc w:val="both"/>
        <w:rPr>
          <w:rFonts w:ascii="Times New Roman" w:hAnsi="Times New Roman" w:cs="Times New Roman"/>
        </w:rPr>
      </w:pPr>
      <w:r>
        <w:rPr>
          <w:rStyle w:val="fontstyle01"/>
          <w:rFonts w:ascii="Times New Roman" w:hAnsi="Times New Roman" w:cs="Times New Roman"/>
          <w:color w:val="auto"/>
        </w:rPr>
        <w:t>- roboty w zakresie niezbędnej przebudowy instalacji w terenie</w:t>
      </w:r>
    </w:p>
    <w:p w:rsidR="00FF681F" w:rsidRDefault="00E67CB7">
      <w:pPr>
        <w:jc w:val="both"/>
        <w:rPr>
          <w:rFonts w:ascii="Times New Roman" w:hAnsi="Times New Roman" w:cs="Times New Roman"/>
        </w:rPr>
      </w:pPr>
      <w:r>
        <w:rPr>
          <w:rFonts w:ascii="Times New Roman" w:hAnsi="Times New Roman" w:cs="Times New Roman"/>
        </w:rPr>
        <w:tab/>
        <w:t>Ponadto , na opracowywanym terenie przewiduje się nasadzenie różnorodnej niskiej i wysokiej rośli</w:t>
      </w:r>
      <w:r>
        <w:rPr>
          <w:rFonts w:ascii="Times New Roman" w:hAnsi="Times New Roman" w:cs="Times New Roman"/>
        </w:rPr>
        <w:t xml:space="preserve">nności, a także krzewów. Roślinność należy zorganizować w formie zieleńców. </w:t>
      </w:r>
      <w:r>
        <w:rPr>
          <w:rFonts w:ascii="Times New Roman" w:hAnsi="Times New Roman" w:cs="Times New Roman"/>
        </w:rPr>
        <w:tab/>
        <w:t>Zakłada się wykorzystanie rozwiązań materiałowych o wysokim standardzie jakości, trwałości i estetyki:</w:t>
      </w:r>
    </w:p>
    <w:p w:rsidR="00FF681F" w:rsidRDefault="00E67CB7">
      <w:pPr>
        <w:jc w:val="both"/>
        <w:rPr>
          <w:rFonts w:ascii="Times New Roman" w:hAnsi="Times New Roman" w:cs="Times New Roman"/>
        </w:rPr>
      </w:pPr>
      <w:r>
        <w:rPr>
          <w:rFonts w:ascii="Times New Roman" w:hAnsi="Times New Roman" w:cs="Times New Roman"/>
        </w:rPr>
        <w:t>- nawierzchnie parkingów z kostki betonowej;</w:t>
      </w:r>
    </w:p>
    <w:p w:rsidR="00FF681F" w:rsidRDefault="00E67CB7">
      <w:pPr>
        <w:jc w:val="both"/>
        <w:rPr>
          <w:rFonts w:ascii="Times New Roman" w:hAnsi="Times New Roman" w:cs="Times New Roman"/>
        </w:rPr>
      </w:pPr>
      <w:r>
        <w:rPr>
          <w:rFonts w:ascii="Times New Roman" w:hAnsi="Times New Roman" w:cs="Times New Roman"/>
        </w:rPr>
        <w:lastRenderedPageBreak/>
        <w:t>- wejście do budynku, opaska wo</w:t>
      </w:r>
      <w:r>
        <w:rPr>
          <w:rFonts w:ascii="Times New Roman" w:hAnsi="Times New Roman" w:cs="Times New Roman"/>
        </w:rPr>
        <w:t xml:space="preserve">kół budynku i chodniki z płyt granitowych. </w:t>
      </w:r>
    </w:p>
    <w:p w:rsidR="00FF681F" w:rsidRDefault="00E67CB7">
      <w:pPr>
        <w:jc w:val="both"/>
        <w:rPr>
          <w:rFonts w:ascii="Times New Roman" w:hAnsi="Times New Roman" w:cs="Times New Roman"/>
        </w:rPr>
      </w:pPr>
      <w:r>
        <w:rPr>
          <w:rFonts w:ascii="Times New Roman" w:hAnsi="Times New Roman" w:cs="Times New Roman"/>
        </w:rPr>
        <w:t xml:space="preserve">- schody zewnętrzne betonowe obłożone płytami granitowymi. </w:t>
      </w:r>
    </w:p>
    <w:p w:rsidR="00FF681F" w:rsidRDefault="00E67CB7">
      <w:pPr>
        <w:jc w:val="both"/>
        <w:rPr>
          <w:rFonts w:ascii="Times New Roman" w:hAnsi="Times New Roman" w:cs="Times New Roman"/>
        </w:rPr>
      </w:pPr>
      <w:r>
        <w:rPr>
          <w:rFonts w:ascii="Times New Roman" w:hAnsi="Times New Roman" w:cs="Times New Roman"/>
        </w:rPr>
        <w:t xml:space="preserve">- donice min 10 sztuk oraz siedziska zewnętrzne / ławki min 10 sztuk z betonu obłożone drewnianymi deskami. </w:t>
      </w:r>
    </w:p>
    <w:p w:rsidR="00FF681F" w:rsidRDefault="00E67CB7">
      <w:pPr>
        <w:jc w:val="both"/>
        <w:rPr>
          <w:rFonts w:ascii="Times New Roman" w:hAnsi="Times New Roman" w:cs="Times New Roman"/>
        </w:rPr>
      </w:pPr>
      <w:r>
        <w:rPr>
          <w:rFonts w:ascii="Times New Roman" w:hAnsi="Times New Roman" w:cs="Times New Roman"/>
        </w:rPr>
        <w:t>- słupy oświetleniowe zewnętrzne stalowe, m</w:t>
      </w:r>
      <w:r>
        <w:rPr>
          <w:rFonts w:ascii="Times New Roman" w:hAnsi="Times New Roman" w:cs="Times New Roman"/>
        </w:rPr>
        <w:t xml:space="preserve">alowane proszkowo, odporne na korozję. </w:t>
      </w:r>
    </w:p>
    <w:p w:rsidR="00FF681F" w:rsidRDefault="00E67CB7">
      <w:pPr>
        <w:jc w:val="both"/>
        <w:rPr>
          <w:rFonts w:ascii="Times New Roman" w:hAnsi="Times New Roman" w:cs="Times New Roman"/>
        </w:rPr>
      </w:pPr>
      <w:r>
        <w:rPr>
          <w:rFonts w:ascii="Times New Roman" w:hAnsi="Times New Roman" w:cs="Times New Roman"/>
        </w:rPr>
        <w:t>- oświetlenie terenu i wolnostojące elementy informacyjne spójne ze sobą i współczesne w formie.</w:t>
      </w:r>
    </w:p>
    <w:p w:rsidR="00FF681F" w:rsidRDefault="00FF681F">
      <w:pPr>
        <w:jc w:val="both"/>
        <w:rPr>
          <w:rStyle w:val="fontstyle01"/>
          <w:rFonts w:ascii="Times New Roman" w:hAnsi="Times New Roman" w:cs="Times New Roman"/>
          <w:color w:val="auto"/>
        </w:rPr>
      </w:pPr>
      <w:bookmarkStart w:id="612" w:name="_Hlk124760960"/>
      <w:bookmarkEnd w:id="612"/>
    </w:p>
    <w:p w:rsidR="00FF681F" w:rsidRDefault="00E67CB7">
      <w:pPr>
        <w:pStyle w:val="Nagwek2"/>
        <w:jc w:val="both"/>
        <w:rPr>
          <w:rFonts w:ascii="Times New Roman" w:hAnsi="Times New Roman" w:cs="Times New Roman"/>
          <w:color w:val="auto"/>
          <w:szCs w:val="22"/>
        </w:rPr>
      </w:pPr>
      <w:bookmarkStart w:id="613" w:name="_Toc153864266"/>
      <w:bookmarkStart w:id="614" w:name="_Toc127814247"/>
      <w:bookmarkStart w:id="615" w:name="_Toc128981678"/>
      <w:r>
        <w:rPr>
          <w:rFonts w:ascii="Times New Roman" w:hAnsi="Times New Roman" w:cs="Times New Roman"/>
          <w:color w:val="auto"/>
          <w:szCs w:val="22"/>
        </w:rPr>
        <w:t>Warunki wykonania i odbioru prac projektowych</w:t>
      </w:r>
      <w:bookmarkEnd w:id="613"/>
      <w:bookmarkEnd w:id="614"/>
      <w:bookmarkEnd w:id="615"/>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616" w:name="_Toc153864267"/>
      <w:bookmarkStart w:id="617" w:name="_Toc127814248"/>
      <w:bookmarkStart w:id="618" w:name="_Toc128981679"/>
      <w:r>
        <w:rPr>
          <w:rFonts w:ascii="Times New Roman" w:hAnsi="Times New Roman" w:cs="Times New Roman"/>
          <w:color w:val="auto"/>
          <w:szCs w:val="22"/>
        </w:rPr>
        <w:t>Wymagania odnośnie dokumentacji</w:t>
      </w:r>
      <w:bookmarkEnd w:id="616"/>
      <w:bookmarkEnd w:id="617"/>
      <w:bookmarkEnd w:id="618"/>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 xml:space="preserve">Dokumentacja Projektowa zostanie </w:t>
      </w:r>
      <w:r>
        <w:rPr>
          <w:rStyle w:val="fontstyle01"/>
          <w:rFonts w:ascii="Times New Roman" w:hAnsi="Times New Roman" w:cs="Times New Roman"/>
          <w:color w:val="auto"/>
        </w:rPr>
        <w:t>wykonana zgodnie z obowiązującymi przepisami techniczno-budowlanymi, a w szczególności z : - Rozporządzeniem Ministra Rozwoju i Technologii w sprawie szczegółowego zakresu i formy dokumentacji projektowej, specyfikacji technicznych wykonania i odbioru robó</w:t>
      </w:r>
      <w:r>
        <w:rPr>
          <w:rStyle w:val="fontstyle01"/>
          <w:rFonts w:ascii="Times New Roman" w:hAnsi="Times New Roman" w:cs="Times New Roman"/>
          <w:color w:val="auto"/>
        </w:rPr>
        <w:t>t budowlanych oraz programu funkcjonalno-użytkowego z dnia 20 grudnia 2021 r. (Dz.U. z 2021 r. poz. 2454), - udostępnioną przez Zamawiającego koncepcją projektową - wymaganiami przepisów prawa i obowiązujących norm.</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Wykonawca zapewni sprawdzenie opracowywa</w:t>
      </w:r>
      <w:r>
        <w:rPr>
          <w:rStyle w:val="fontstyle01"/>
          <w:rFonts w:ascii="Times New Roman" w:hAnsi="Times New Roman" w:cs="Times New Roman"/>
          <w:color w:val="auto"/>
        </w:rPr>
        <w:t>nej dokumentacji projektowej przez osobę posiadającą uprawnienia budowlane bez ograniczeń w odpowiedniej specjalności lub rzeczoznawcę budowlanego.</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19" w:name="_Toc153864268"/>
      <w:bookmarkStart w:id="620" w:name="_Toc128981680"/>
      <w:r>
        <w:rPr>
          <w:rFonts w:ascii="Times New Roman" w:hAnsi="Times New Roman" w:cs="Times New Roman"/>
          <w:color w:val="auto"/>
          <w:szCs w:val="22"/>
        </w:rPr>
        <w:t>Wytyczne w zakresie dokumentacji projektowej:</w:t>
      </w:r>
      <w:bookmarkEnd w:id="619"/>
      <w:bookmarkEnd w:id="620"/>
    </w:p>
    <w:p w:rsidR="00FF681F" w:rsidRDefault="00FF681F">
      <w:pPr>
        <w:rPr>
          <w:rFonts w:ascii="Times New Roman" w:hAnsi="Times New Roman" w:cs="Times New Roman"/>
        </w:rPr>
      </w:pPr>
    </w:p>
    <w:p w:rsidR="00FF681F" w:rsidRDefault="00E67CB7">
      <w:pPr>
        <w:spacing w:line="240" w:lineRule="auto"/>
        <w:ind w:left="720"/>
        <w:jc w:val="both"/>
        <w:rPr>
          <w:rFonts w:ascii="Times New Roman" w:hAnsi="Times New Roman" w:cs="Times New Roman"/>
        </w:rPr>
      </w:pPr>
      <w:r>
        <w:rPr>
          <w:rFonts w:ascii="Times New Roman" w:hAnsi="Times New Roman" w:cs="Times New Roman"/>
        </w:rPr>
        <w:t>Szczegółowy zakres opracowania dokumentacji projektowej:</w:t>
      </w:r>
    </w:p>
    <w:p w:rsidR="00FF681F" w:rsidRDefault="00E67CB7" w:rsidP="00E67CB7">
      <w:pPr>
        <w:pStyle w:val="Tekstpodstawowy22"/>
        <w:numPr>
          <w:ilvl w:val="0"/>
          <w:numId w:val="88"/>
        </w:numPr>
        <w:ind w:left="0" w:firstLine="0"/>
        <w:jc w:val="both"/>
        <w:rPr>
          <w:sz w:val="22"/>
          <w:szCs w:val="22"/>
        </w:rPr>
      </w:pPr>
      <w:r>
        <w:rPr>
          <w:sz w:val="22"/>
          <w:szCs w:val="22"/>
          <w:lang w:val="pl-PL"/>
        </w:rPr>
        <w:t>Kon</w:t>
      </w:r>
      <w:r>
        <w:rPr>
          <w:sz w:val="22"/>
          <w:szCs w:val="22"/>
          <w:lang w:val="pl-PL"/>
        </w:rPr>
        <w:t>cepcja architektoniczna wyczerpująca swym zakresem program rzeczowy inwestycji oraz uwagi Zamawiającego, wykonana zgodnie z Rozporządzeniem Ministra Zdrowia w sprawie wymagań, jakim powinny odpowiadać pomieszczenia i urządzenia podmiotu wykonującego działa</w:t>
      </w:r>
      <w:r>
        <w:rPr>
          <w:sz w:val="22"/>
          <w:szCs w:val="22"/>
          <w:lang w:val="pl-PL"/>
        </w:rPr>
        <w:t>lność leczniczą.</w:t>
      </w:r>
    </w:p>
    <w:p w:rsidR="00FF681F" w:rsidRDefault="00E67CB7" w:rsidP="00E67CB7">
      <w:pPr>
        <w:pStyle w:val="Tekstpodstawowy22"/>
        <w:numPr>
          <w:ilvl w:val="0"/>
          <w:numId w:val="88"/>
        </w:numPr>
        <w:ind w:left="0" w:firstLine="0"/>
        <w:jc w:val="both"/>
        <w:rPr>
          <w:sz w:val="22"/>
          <w:szCs w:val="22"/>
        </w:rPr>
      </w:pPr>
      <w:r>
        <w:rPr>
          <w:sz w:val="22"/>
          <w:szCs w:val="22"/>
          <w:lang w:val="pl-PL"/>
        </w:rPr>
        <w:t>Projekt zagospodarowania terenu wraz niezbędną infrastrukturą podziemną w zakresie sieci i przyłączy mediów itp.</w:t>
      </w:r>
    </w:p>
    <w:p w:rsidR="00FF681F" w:rsidRDefault="00E67CB7" w:rsidP="00E67CB7">
      <w:pPr>
        <w:pStyle w:val="Tekstpodstawowy22"/>
        <w:numPr>
          <w:ilvl w:val="0"/>
          <w:numId w:val="88"/>
        </w:numPr>
        <w:ind w:left="0" w:firstLine="0"/>
        <w:jc w:val="both"/>
        <w:rPr>
          <w:sz w:val="22"/>
          <w:szCs w:val="22"/>
        </w:rPr>
      </w:pPr>
      <w:r>
        <w:rPr>
          <w:sz w:val="22"/>
          <w:szCs w:val="22"/>
          <w:lang w:val="pl-PL"/>
        </w:rPr>
        <w:t>Opracowanie w niezbędnym zakresie dokumentacji geotechnicznej gruntu.</w:t>
      </w:r>
    </w:p>
    <w:p w:rsidR="00FF681F" w:rsidRDefault="00E67CB7" w:rsidP="00E67CB7">
      <w:pPr>
        <w:pStyle w:val="Tekstpodstawowy22"/>
        <w:numPr>
          <w:ilvl w:val="0"/>
          <w:numId w:val="88"/>
        </w:numPr>
        <w:ind w:left="0" w:firstLine="0"/>
        <w:jc w:val="both"/>
        <w:rPr>
          <w:sz w:val="22"/>
          <w:szCs w:val="22"/>
        </w:rPr>
      </w:pPr>
      <w:r>
        <w:rPr>
          <w:sz w:val="22"/>
          <w:szCs w:val="22"/>
          <w:lang w:val="pl-PL"/>
        </w:rPr>
        <w:t>Logistyka- na etapie projektowym należy przeprowadzić an</w:t>
      </w:r>
      <w:r>
        <w:rPr>
          <w:sz w:val="22"/>
          <w:szCs w:val="22"/>
          <w:lang w:val="pl-PL"/>
        </w:rPr>
        <w:t>alizy ruchu:</w:t>
      </w:r>
    </w:p>
    <w:p w:rsidR="00FF681F" w:rsidRDefault="00E67CB7" w:rsidP="00E67CB7">
      <w:pPr>
        <w:pStyle w:val="Tekstpodstawowy22"/>
        <w:numPr>
          <w:ilvl w:val="0"/>
          <w:numId w:val="100"/>
        </w:numPr>
        <w:jc w:val="both"/>
        <w:rPr>
          <w:sz w:val="22"/>
          <w:szCs w:val="22"/>
        </w:rPr>
      </w:pPr>
      <w:r>
        <w:rPr>
          <w:sz w:val="22"/>
          <w:szCs w:val="22"/>
          <w:lang w:val="pl-PL"/>
        </w:rPr>
        <w:t>Ludzi i materiałów pomiędzy kondygnacjami i na jej podstawie zaprojektować ostateczna liczbę i rozmiar dźwigów oraz klatek schodowych,</w:t>
      </w:r>
    </w:p>
    <w:p w:rsidR="00FF681F" w:rsidRDefault="00E67CB7" w:rsidP="00E67CB7">
      <w:pPr>
        <w:pStyle w:val="Tekstpodstawowy22"/>
        <w:numPr>
          <w:ilvl w:val="0"/>
          <w:numId w:val="100"/>
        </w:numPr>
        <w:jc w:val="both"/>
        <w:rPr>
          <w:sz w:val="22"/>
          <w:szCs w:val="22"/>
        </w:rPr>
      </w:pPr>
      <w:r>
        <w:rPr>
          <w:sz w:val="22"/>
          <w:szCs w:val="22"/>
          <w:lang w:val="pl-PL"/>
        </w:rPr>
        <w:t>Ludzi i materiałów pomiędzy resztą kompleksu szpitalnego,</w:t>
      </w:r>
    </w:p>
    <w:p w:rsidR="00FF681F" w:rsidRDefault="00E67CB7" w:rsidP="00E67CB7">
      <w:pPr>
        <w:pStyle w:val="Tekstpodstawowy22"/>
        <w:numPr>
          <w:ilvl w:val="0"/>
          <w:numId w:val="100"/>
        </w:numPr>
        <w:jc w:val="both"/>
        <w:rPr>
          <w:sz w:val="22"/>
          <w:szCs w:val="22"/>
        </w:rPr>
      </w:pPr>
      <w:r>
        <w:rPr>
          <w:sz w:val="22"/>
          <w:szCs w:val="22"/>
          <w:lang w:val="pl-PL"/>
        </w:rPr>
        <w:t>Dostaw do budynku, w szczególności centralnej ster</w:t>
      </w:r>
      <w:r>
        <w:rPr>
          <w:sz w:val="22"/>
          <w:szCs w:val="22"/>
          <w:lang w:val="pl-PL"/>
        </w:rPr>
        <w:t>ylizatorni,</w:t>
      </w:r>
    </w:p>
    <w:p w:rsidR="00FF681F" w:rsidRDefault="00E67CB7" w:rsidP="00E67CB7">
      <w:pPr>
        <w:pStyle w:val="Tekstpodstawowy22"/>
        <w:numPr>
          <w:ilvl w:val="0"/>
          <w:numId w:val="100"/>
        </w:numPr>
        <w:jc w:val="both"/>
        <w:rPr>
          <w:sz w:val="22"/>
          <w:szCs w:val="22"/>
        </w:rPr>
      </w:pPr>
      <w:r>
        <w:rPr>
          <w:sz w:val="22"/>
          <w:szCs w:val="22"/>
          <w:lang w:val="pl-PL"/>
        </w:rPr>
        <w:t>Odbiorów z budynku, w szczególności sieci odpadów komunalnych i medycznych,</w:t>
      </w:r>
    </w:p>
    <w:p w:rsidR="00FF681F" w:rsidRDefault="00E67CB7" w:rsidP="00E67CB7">
      <w:pPr>
        <w:pStyle w:val="Tekstpodstawowy22"/>
        <w:numPr>
          <w:ilvl w:val="0"/>
          <w:numId w:val="100"/>
        </w:numPr>
        <w:jc w:val="both"/>
        <w:rPr>
          <w:sz w:val="22"/>
          <w:szCs w:val="22"/>
        </w:rPr>
      </w:pPr>
      <w:r>
        <w:rPr>
          <w:sz w:val="22"/>
          <w:szCs w:val="22"/>
          <w:lang w:val="pl-PL"/>
        </w:rPr>
        <w:t>Podstawowe drogi ruchu pacjentów, personelu medycznego i niemedycznego oraz materiałów ( osobno dla różnych kategorii materiałów – żywność. Krew, leki, narzędzia czyste</w:t>
      </w:r>
      <w:r>
        <w:rPr>
          <w:sz w:val="22"/>
          <w:szCs w:val="22"/>
          <w:lang w:val="pl-PL"/>
        </w:rPr>
        <w:t>, narzędzia brudne, odpady, itd.)</w:t>
      </w:r>
    </w:p>
    <w:p w:rsidR="00FF681F" w:rsidRDefault="00E67CB7" w:rsidP="00E67CB7">
      <w:pPr>
        <w:pStyle w:val="Tekstpodstawowy22"/>
        <w:numPr>
          <w:ilvl w:val="0"/>
          <w:numId w:val="100"/>
        </w:numPr>
        <w:jc w:val="both"/>
        <w:rPr>
          <w:sz w:val="22"/>
          <w:szCs w:val="22"/>
        </w:rPr>
      </w:pPr>
      <w:r>
        <w:rPr>
          <w:sz w:val="22"/>
          <w:szCs w:val="22"/>
          <w:lang w:val="pl-PL"/>
        </w:rPr>
        <w:t>Drogi alternatywne ruchu ludzi i materiałów w razie awarii poszczególnych dźwigów.</w:t>
      </w:r>
    </w:p>
    <w:p w:rsidR="00FF681F" w:rsidRDefault="00E67CB7" w:rsidP="00E67CB7">
      <w:pPr>
        <w:pStyle w:val="Tekstpodstawowy22"/>
        <w:numPr>
          <w:ilvl w:val="0"/>
          <w:numId w:val="88"/>
        </w:numPr>
        <w:ind w:left="0" w:firstLine="0"/>
        <w:jc w:val="both"/>
        <w:rPr>
          <w:sz w:val="22"/>
          <w:szCs w:val="22"/>
        </w:rPr>
      </w:pPr>
      <w:r>
        <w:rPr>
          <w:sz w:val="22"/>
          <w:szCs w:val="22"/>
          <w:lang w:val="pl-PL"/>
        </w:rPr>
        <w:t>Opracowanie projektu budowlanego, na który składają się:</w:t>
      </w:r>
    </w:p>
    <w:p w:rsidR="00FF681F" w:rsidRDefault="00E67CB7" w:rsidP="00E67CB7">
      <w:pPr>
        <w:pStyle w:val="Tekstpodstawowy22"/>
        <w:numPr>
          <w:ilvl w:val="0"/>
          <w:numId w:val="91"/>
        </w:numPr>
        <w:ind w:left="908" w:firstLine="0"/>
        <w:jc w:val="both"/>
        <w:rPr>
          <w:sz w:val="22"/>
          <w:szCs w:val="22"/>
        </w:rPr>
      </w:pPr>
      <w:r>
        <w:rPr>
          <w:sz w:val="22"/>
          <w:szCs w:val="22"/>
          <w:lang w:val="pl-PL"/>
        </w:rPr>
        <w:t>projekt architektoniczny,</w:t>
      </w:r>
    </w:p>
    <w:p w:rsidR="00FF681F" w:rsidRDefault="00E67CB7" w:rsidP="00E67CB7">
      <w:pPr>
        <w:pStyle w:val="Tekstpodstawowy22"/>
        <w:numPr>
          <w:ilvl w:val="0"/>
          <w:numId w:val="91"/>
        </w:numPr>
        <w:ind w:left="908" w:firstLine="0"/>
        <w:jc w:val="both"/>
        <w:rPr>
          <w:sz w:val="22"/>
          <w:szCs w:val="22"/>
        </w:rPr>
      </w:pPr>
      <w:r>
        <w:rPr>
          <w:sz w:val="22"/>
          <w:szCs w:val="22"/>
          <w:lang w:val="pl-PL"/>
        </w:rPr>
        <w:t>projekt konstrukcji,</w:t>
      </w:r>
    </w:p>
    <w:p w:rsidR="00FF681F" w:rsidRDefault="00E67CB7" w:rsidP="00E67CB7">
      <w:pPr>
        <w:pStyle w:val="Tekstpodstawowy22"/>
        <w:numPr>
          <w:ilvl w:val="0"/>
          <w:numId w:val="91"/>
        </w:numPr>
        <w:ind w:left="908" w:firstLine="0"/>
        <w:jc w:val="both"/>
        <w:rPr>
          <w:sz w:val="22"/>
          <w:szCs w:val="22"/>
        </w:rPr>
      </w:pPr>
      <w:r>
        <w:rPr>
          <w:sz w:val="22"/>
          <w:szCs w:val="22"/>
          <w:lang w:val="pl-PL"/>
        </w:rPr>
        <w:t xml:space="preserve">projekt instalacji sanitarnych i </w:t>
      </w:r>
      <w:r>
        <w:rPr>
          <w:sz w:val="22"/>
          <w:szCs w:val="22"/>
          <w:lang w:val="pl-PL"/>
        </w:rPr>
        <w:t>mechanicznych,</w:t>
      </w:r>
    </w:p>
    <w:p w:rsidR="00FF681F" w:rsidRDefault="00E67CB7" w:rsidP="00E67CB7">
      <w:pPr>
        <w:pStyle w:val="Tekstpodstawowy22"/>
        <w:numPr>
          <w:ilvl w:val="0"/>
          <w:numId w:val="91"/>
        </w:numPr>
        <w:ind w:left="908" w:firstLine="0"/>
        <w:jc w:val="both"/>
        <w:rPr>
          <w:sz w:val="22"/>
          <w:szCs w:val="22"/>
        </w:rPr>
      </w:pPr>
      <w:r>
        <w:rPr>
          <w:sz w:val="22"/>
          <w:szCs w:val="22"/>
          <w:lang w:val="pl-PL"/>
        </w:rPr>
        <w:t>projekt instalacji elektrycznych i teletechnicznych,</w:t>
      </w:r>
    </w:p>
    <w:p w:rsidR="00FF681F" w:rsidRDefault="00E67CB7" w:rsidP="00E67CB7">
      <w:pPr>
        <w:pStyle w:val="Tekstpodstawowy22"/>
        <w:numPr>
          <w:ilvl w:val="0"/>
          <w:numId w:val="91"/>
        </w:numPr>
        <w:ind w:left="908" w:firstLine="0"/>
        <w:jc w:val="both"/>
        <w:rPr>
          <w:sz w:val="22"/>
          <w:szCs w:val="22"/>
        </w:rPr>
      </w:pPr>
      <w:r>
        <w:rPr>
          <w:sz w:val="22"/>
          <w:szCs w:val="22"/>
          <w:lang w:val="pl-PL"/>
        </w:rPr>
        <w:t>projekt osłon radiologicznych (dane dotyczące zastosowanego sprzętu medycznego Zamawiający udostępni na etapie realizacji inwestycji)</w:t>
      </w:r>
    </w:p>
    <w:p w:rsidR="00FF681F" w:rsidRDefault="00E67CB7" w:rsidP="00E67CB7">
      <w:pPr>
        <w:pStyle w:val="Tekstpodstawowy22"/>
        <w:numPr>
          <w:ilvl w:val="0"/>
          <w:numId w:val="91"/>
        </w:numPr>
        <w:ind w:left="908" w:firstLine="0"/>
        <w:jc w:val="both"/>
        <w:rPr>
          <w:sz w:val="22"/>
          <w:szCs w:val="22"/>
        </w:rPr>
      </w:pPr>
      <w:r>
        <w:rPr>
          <w:sz w:val="22"/>
          <w:szCs w:val="22"/>
          <w:lang w:val="pl-PL"/>
        </w:rPr>
        <w:t>projekt</w:t>
      </w:r>
      <w:r>
        <w:rPr>
          <w:rFonts w:eastAsia="Calibri"/>
          <w:sz w:val="22"/>
          <w:szCs w:val="22"/>
          <w:lang w:val="pl-PL"/>
        </w:rPr>
        <w:t xml:space="preserve"> dróg i zagospodarowania terenu,</w:t>
      </w:r>
    </w:p>
    <w:p w:rsidR="00FF681F" w:rsidRDefault="00E67CB7">
      <w:pPr>
        <w:pStyle w:val="Tekstpodstawowy22"/>
        <w:ind w:left="708" w:hanging="708"/>
        <w:jc w:val="both"/>
        <w:rPr>
          <w:sz w:val="22"/>
          <w:szCs w:val="22"/>
        </w:rPr>
      </w:pPr>
      <w:r>
        <w:rPr>
          <w:rFonts w:eastAsia="Calibri"/>
          <w:sz w:val="22"/>
          <w:szCs w:val="22"/>
          <w:lang w:val="pl-PL"/>
        </w:rPr>
        <w:t>e)</w:t>
      </w:r>
      <w:r>
        <w:rPr>
          <w:rFonts w:eastAsia="Calibri"/>
          <w:sz w:val="22"/>
          <w:szCs w:val="22"/>
          <w:lang w:val="pl-PL"/>
        </w:rPr>
        <w:tab/>
      </w:r>
      <w:r>
        <w:rPr>
          <w:sz w:val="22"/>
          <w:szCs w:val="22"/>
          <w:lang w:val="pl-PL"/>
        </w:rPr>
        <w:t>Projekt</w:t>
      </w:r>
      <w:r>
        <w:rPr>
          <w:rFonts w:eastAsia="Calibri"/>
          <w:sz w:val="22"/>
          <w:szCs w:val="22"/>
          <w:lang w:val="pl-PL"/>
        </w:rPr>
        <w:t xml:space="preserve"> sieci i przyłącza zewnętrzne – w zakresie wymaganym dla uzgodnienia projektu budowlanego,</w:t>
      </w:r>
    </w:p>
    <w:p w:rsidR="00FF681F" w:rsidRDefault="00E67CB7" w:rsidP="00E67CB7">
      <w:pPr>
        <w:pStyle w:val="Tekstpodstawowy22"/>
        <w:numPr>
          <w:ilvl w:val="1"/>
          <w:numId w:val="86"/>
        </w:numPr>
        <w:jc w:val="both"/>
        <w:rPr>
          <w:sz w:val="22"/>
          <w:szCs w:val="22"/>
        </w:rPr>
      </w:pPr>
      <w:r>
        <w:rPr>
          <w:rFonts w:eastAsia="Calibri"/>
          <w:sz w:val="22"/>
          <w:szCs w:val="22"/>
          <w:lang w:val="pl-PL"/>
        </w:rPr>
        <w:t>informacja dotycząca bezpieczeństwa i ochrony zdrowia (BIOZ),</w:t>
      </w:r>
    </w:p>
    <w:p w:rsidR="00FF681F" w:rsidRDefault="00E67CB7" w:rsidP="00E67CB7">
      <w:pPr>
        <w:pStyle w:val="Tekstpodstawowy22"/>
        <w:numPr>
          <w:ilvl w:val="1"/>
          <w:numId w:val="86"/>
        </w:numPr>
        <w:jc w:val="both"/>
        <w:rPr>
          <w:sz w:val="22"/>
          <w:szCs w:val="22"/>
        </w:rPr>
      </w:pPr>
      <w:r>
        <w:rPr>
          <w:rFonts w:eastAsia="Calibri"/>
          <w:sz w:val="22"/>
          <w:szCs w:val="22"/>
          <w:lang w:val="pl-PL"/>
        </w:rPr>
        <w:t>komplet niezbędnych uzgodnień: ZUDP, rzeczoznawczy ds. higieniczno-sanitarnych, BHP, p-poż. i inne potr</w:t>
      </w:r>
      <w:r>
        <w:rPr>
          <w:rFonts w:eastAsia="Calibri"/>
          <w:sz w:val="22"/>
          <w:szCs w:val="22"/>
          <w:lang w:val="pl-PL"/>
        </w:rPr>
        <w:t>zebne do uzyskania pozwolenia na budowę;</w:t>
      </w:r>
    </w:p>
    <w:p w:rsidR="00FF681F" w:rsidRDefault="00E67CB7" w:rsidP="00E67CB7">
      <w:pPr>
        <w:pStyle w:val="Tekstpodstawowy22"/>
        <w:numPr>
          <w:ilvl w:val="1"/>
          <w:numId w:val="86"/>
        </w:numPr>
        <w:jc w:val="both"/>
        <w:rPr>
          <w:sz w:val="22"/>
          <w:szCs w:val="22"/>
        </w:rPr>
      </w:pPr>
      <w:r>
        <w:rPr>
          <w:rFonts w:eastAsia="Calibri"/>
          <w:sz w:val="22"/>
          <w:szCs w:val="22"/>
          <w:lang w:val="pl-PL"/>
        </w:rPr>
        <w:lastRenderedPageBreak/>
        <w:t>specyfikacje techniczne wykonania i odbioru robót.</w:t>
      </w:r>
    </w:p>
    <w:p w:rsidR="00FF681F" w:rsidRDefault="00E67CB7">
      <w:pPr>
        <w:pStyle w:val="Tekstpodstawowy22"/>
        <w:ind w:left="0"/>
        <w:jc w:val="both"/>
        <w:rPr>
          <w:sz w:val="22"/>
          <w:szCs w:val="22"/>
        </w:rPr>
      </w:pPr>
      <w:r>
        <w:rPr>
          <w:sz w:val="22"/>
          <w:szCs w:val="22"/>
          <w:lang w:val="pl-PL"/>
        </w:rPr>
        <w:t>f)</w:t>
      </w:r>
      <w:r>
        <w:rPr>
          <w:sz w:val="22"/>
          <w:szCs w:val="22"/>
          <w:lang w:val="pl-PL"/>
        </w:rPr>
        <w:tab/>
        <w:t>Opracowanie projektu wykonawczego, na który składają się projekty:</w:t>
      </w:r>
    </w:p>
    <w:p w:rsidR="00FF681F" w:rsidRDefault="00E67CB7" w:rsidP="00E67CB7">
      <w:pPr>
        <w:pStyle w:val="Tekstpodstawowy22"/>
        <w:numPr>
          <w:ilvl w:val="0"/>
          <w:numId w:val="95"/>
        </w:numPr>
        <w:tabs>
          <w:tab w:val="clear" w:pos="720"/>
        </w:tabs>
        <w:ind w:left="1418" w:hanging="284"/>
        <w:jc w:val="both"/>
        <w:rPr>
          <w:sz w:val="22"/>
          <w:szCs w:val="22"/>
        </w:rPr>
      </w:pPr>
      <w:r>
        <w:rPr>
          <w:rFonts w:eastAsia="Calibri"/>
          <w:sz w:val="22"/>
          <w:szCs w:val="22"/>
          <w:lang w:val="pl-PL"/>
        </w:rPr>
        <w:t>Założeń realizacyjnych – uwzględniający m. in. podział zadania na etapy realizacji, harmonogra</w:t>
      </w:r>
      <w:r>
        <w:rPr>
          <w:rFonts w:eastAsia="Calibri"/>
          <w:sz w:val="22"/>
          <w:szCs w:val="22"/>
          <w:lang w:val="pl-PL"/>
        </w:rPr>
        <w:t>my realizacji, zalecane metody wykonania poszczególnych rodzajów robót, warunki jakie powinni spełniać wykonawcy tych robót w zakresie wyposażenia sprzętowego, charakterystyka i zagospodarowanie placu budowy.</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Konstrukcji wraz z kompletnymi obliczeniami sta</w:t>
      </w:r>
      <w:r>
        <w:rPr>
          <w:rFonts w:eastAsia="Calibri"/>
          <w:sz w:val="22"/>
          <w:szCs w:val="22"/>
          <w:lang w:val="pl-PL"/>
        </w:rPr>
        <w:t>tycznymi.</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Architektoniczny: rzuty, przekroje, elewacje z każdej strony budynku, detale niezbędne dla prawidłowej realizacji obiektu: detal dachu, poszczególnych stropów, ścian zewnętrznych, ścian wewnętrznych; obliczenia cieplno-wilgotnościowe przegród.</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Wy</w:t>
      </w:r>
      <w:r>
        <w:rPr>
          <w:rFonts w:eastAsia="Calibri"/>
          <w:sz w:val="22"/>
          <w:szCs w:val="22"/>
          <w:lang w:val="pl-PL"/>
        </w:rPr>
        <w:t>stroju/ Aranżacji wnętrz – w zakresie ważniejszych pomieszczeń uzgodnionych z Zamawiającym. Minimum 30 pomieszczeń.</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Rzuty pomieszczeń z uwzględnionym rozrysowaniem wyposażenia meblowego i technologicznego i medycznego</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Technologii z częścią opisową i grafic</w:t>
      </w:r>
      <w:r>
        <w:rPr>
          <w:rFonts w:eastAsia="Calibri"/>
          <w:sz w:val="22"/>
          <w:szCs w:val="22"/>
          <w:lang w:val="pl-PL"/>
        </w:rPr>
        <w:t>zną dotyczący pomieszczeń technicznych (węzłów c.o., rozdzielni elektrycznych, wentylatorni) i pomieszczeń użytkowych, obejmująca rozmieszczenie i montaż mebli, urządzeń, wyposażenia ruchomego oraz będącego na stanie aktualnie funkcjonujących sal operacyjn</w:t>
      </w:r>
      <w:r>
        <w:rPr>
          <w:rFonts w:eastAsia="Calibri"/>
          <w:sz w:val="22"/>
          <w:szCs w:val="22"/>
          <w:lang w:val="pl-PL"/>
        </w:rPr>
        <w:t>ych.</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Instalacji wodociągowych, kanalizacji sanitarnej i deszczowej, centralnego ogrzewania, wentylacji mechanicznej, klimatyzacji (dla wybranych pomieszczeń), instalacji oddymiającej, gazów medycznych.</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 xml:space="preserve">Instalacji elektrycznych: </w:t>
      </w:r>
      <w:r>
        <w:rPr>
          <w:sz w:val="22"/>
          <w:szCs w:val="22"/>
          <w:lang w:val="pl-PL"/>
        </w:rPr>
        <w:t>zasilania podstawowego i rez</w:t>
      </w:r>
      <w:r>
        <w:rPr>
          <w:sz w:val="22"/>
          <w:szCs w:val="22"/>
          <w:lang w:val="pl-PL"/>
        </w:rPr>
        <w:t xml:space="preserve">erwowego, </w:t>
      </w:r>
      <w:r>
        <w:rPr>
          <w:rFonts w:eastAsia="Calibri"/>
          <w:sz w:val="22"/>
          <w:szCs w:val="22"/>
          <w:lang w:val="pl-PL"/>
        </w:rPr>
        <w:t>instalację wewnętrzną uwzględniającą instalację  WLZ, rozdzielnię główną RG oraz rozdzielnie oddziałowe, oświetlenia ogólnego i miejscowego,  instalację oświetlenia awaryjnego  i ewakuacyjnego, instalację gniazd wtykowych  i zestawów gniazd  komp</w:t>
      </w:r>
      <w:r>
        <w:rPr>
          <w:rFonts w:eastAsia="Calibri"/>
          <w:sz w:val="22"/>
          <w:szCs w:val="22"/>
          <w:lang w:val="pl-PL"/>
        </w:rPr>
        <w:t xml:space="preserve">uterowych. Instalację odgromowa i połączeń wyrównawczych, ochronę przeciwporażeniową,  zasilanie urządzeń technologicznych, instalację AKPiA, instalację sterowania oświetleniem  zewnętrznym, oświetleniem wejść do budynku oraz tablic informacyjnych. </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Instal</w:t>
      </w:r>
      <w:r>
        <w:rPr>
          <w:rFonts w:eastAsia="Calibri"/>
          <w:sz w:val="22"/>
          <w:szCs w:val="22"/>
          <w:lang w:val="pl-PL"/>
        </w:rPr>
        <w:t>acji niskoprądowych obejmujący: sieć strukturalną, system telekomunikacyjny, DSO, nagłośnienie, system łączność dyspozytorskiej, system  SAP, instalację CCTV wewnętrzną i zewnętrzną, instalację RTV - SAT dla wybranych pomieszczeń, system SWiN, system KD, s</w:t>
      </w:r>
      <w:r>
        <w:rPr>
          <w:rFonts w:eastAsia="Calibri"/>
          <w:sz w:val="22"/>
          <w:szCs w:val="22"/>
          <w:lang w:val="pl-PL"/>
        </w:rPr>
        <w:t xml:space="preserve">ystem  przyzywowy. </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Przyłączy: energetycznych, teletechnicznych.</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Linie kablowe oświetlenia terenu.</w:t>
      </w:r>
    </w:p>
    <w:p w:rsidR="00FF681F" w:rsidRDefault="00E67CB7" w:rsidP="00E67CB7">
      <w:pPr>
        <w:numPr>
          <w:ilvl w:val="0"/>
          <w:numId w:val="95"/>
        </w:numPr>
        <w:tabs>
          <w:tab w:val="clear" w:pos="720"/>
          <w:tab w:val="left" w:pos="0"/>
        </w:tabs>
        <w:spacing w:line="240" w:lineRule="auto"/>
        <w:ind w:left="1434" w:hanging="357"/>
        <w:jc w:val="both"/>
        <w:rPr>
          <w:rFonts w:ascii="Times New Roman" w:hAnsi="Times New Roman" w:cs="Times New Roman"/>
        </w:rPr>
      </w:pPr>
      <w:r>
        <w:rPr>
          <w:rFonts w:ascii="Times New Roman" w:hAnsi="Times New Roman" w:cs="Times New Roman"/>
        </w:rPr>
        <w:t>Przyłączy i sieci: kanalizacji deszczowej, sanitarnej, wody, cieplnej.</w:t>
      </w:r>
    </w:p>
    <w:p w:rsidR="00FF681F" w:rsidRDefault="00E67CB7" w:rsidP="00E67CB7">
      <w:pPr>
        <w:pStyle w:val="Tekstpodstawowy22"/>
        <w:numPr>
          <w:ilvl w:val="0"/>
          <w:numId w:val="95"/>
        </w:numPr>
        <w:tabs>
          <w:tab w:val="clear" w:pos="720"/>
          <w:tab w:val="left" w:pos="0"/>
        </w:tabs>
        <w:ind w:left="1440"/>
        <w:jc w:val="both"/>
        <w:rPr>
          <w:sz w:val="22"/>
          <w:szCs w:val="22"/>
        </w:rPr>
      </w:pPr>
      <w:r>
        <w:rPr>
          <w:sz w:val="22"/>
          <w:szCs w:val="22"/>
          <w:lang w:val="pl-PL"/>
        </w:rPr>
        <w:t>Likwidacji kolizji i przekładek.</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 xml:space="preserve">Dróg dojazdowych, parkingów, placów manewrowych, </w:t>
      </w:r>
      <w:r>
        <w:rPr>
          <w:rFonts w:eastAsia="Calibri"/>
          <w:sz w:val="22"/>
          <w:szCs w:val="22"/>
          <w:lang w:val="pl-PL"/>
        </w:rPr>
        <w:t>miejsc postojowych, chodników – wraz z niezbędną konstrukcją i infrastrukturą – oświetlenie terenu, odwodnieniem i urządzeniami podczyszczającymi.</w:t>
      </w:r>
    </w:p>
    <w:p w:rsidR="00FF681F" w:rsidRDefault="00E67CB7" w:rsidP="00E67CB7">
      <w:pPr>
        <w:pStyle w:val="Tekstpodstawowy22"/>
        <w:numPr>
          <w:ilvl w:val="0"/>
          <w:numId w:val="95"/>
        </w:numPr>
        <w:tabs>
          <w:tab w:val="clear" w:pos="720"/>
          <w:tab w:val="left" w:pos="0"/>
        </w:tabs>
        <w:ind w:left="1440"/>
        <w:jc w:val="both"/>
        <w:rPr>
          <w:sz w:val="22"/>
          <w:szCs w:val="22"/>
        </w:rPr>
      </w:pPr>
      <w:r>
        <w:rPr>
          <w:rFonts w:eastAsia="Calibri"/>
          <w:sz w:val="22"/>
          <w:szCs w:val="22"/>
          <w:lang w:val="pl-PL"/>
        </w:rPr>
        <w:t>Zieleni i zagospodarowania terenu.</w:t>
      </w:r>
    </w:p>
    <w:p w:rsidR="00FF681F" w:rsidRDefault="00E67CB7" w:rsidP="00E67CB7">
      <w:pPr>
        <w:pStyle w:val="Tekstpodstawowy22"/>
        <w:numPr>
          <w:ilvl w:val="0"/>
          <w:numId w:val="95"/>
        </w:numPr>
        <w:tabs>
          <w:tab w:val="clear" w:pos="720"/>
          <w:tab w:val="left" w:pos="0"/>
        </w:tabs>
        <w:ind w:left="1440"/>
        <w:jc w:val="both"/>
        <w:rPr>
          <w:strike/>
          <w:sz w:val="22"/>
          <w:szCs w:val="22"/>
        </w:rPr>
      </w:pPr>
      <w:r>
        <w:rPr>
          <w:rFonts w:eastAsia="Calibri"/>
          <w:sz w:val="22"/>
          <w:szCs w:val="22"/>
          <w:lang w:val="pl-PL"/>
        </w:rPr>
        <w:t>Szczegółowa dokumentacja i uzgodnienia w zakresie budowy wyniesionego lądo</w:t>
      </w:r>
      <w:r>
        <w:rPr>
          <w:rFonts w:eastAsia="Calibri"/>
          <w:sz w:val="22"/>
          <w:szCs w:val="22"/>
          <w:lang w:val="pl-PL"/>
        </w:rPr>
        <w:t xml:space="preserve">wiska dla helikopterów </w:t>
      </w:r>
    </w:p>
    <w:p w:rsidR="00FF681F" w:rsidRDefault="00E67CB7" w:rsidP="00E67CB7">
      <w:pPr>
        <w:pStyle w:val="Tekstpodstawowy22"/>
        <w:numPr>
          <w:ilvl w:val="0"/>
          <w:numId w:val="88"/>
        </w:numPr>
        <w:jc w:val="both"/>
        <w:rPr>
          <w:sz w:val="22"/>
          <w:szCs w:val="22"/>
        </w:rPr>
      </w:pPr>
      <w:r>
        <w:rPr>
          <w:rFonts w:eastAsia="Calibri"/>
          <w:sz w:val="22"/>
          <w:szCs w:val="22"/>
          <w:lang w:val="pl-PL"/>
        </w:rPr>
        <w:t xml:space="preserve">Część kosztowa: </w:t>
      </w:r>
    </w:p>
    <w:p w:rsidR="00FF681F" w:rsidRDefault="00E67CB7" w:rsidP="00E67CB7">
      <w:pPr>
        <w:numPr>
          <w:ilvl w:val="0"/>
          <w:numId w:val="96"/>
        </w:numPr>
        <w:spacing w:line="240" w:lineRule="auto"/>
        <w:rPr>
          <w:rFonts w:ascii="Times New Roman" w:hAnsi="Times New Roman" w:cs="Times New Roman"/>
        </w:rPr>
      </w:pPr>
      <w:r>
        <w:rPr>
          <w:rFonts w:ascii="Times New Roman" w:hAnsi="Times New Roman" w:cs="Times New Roman"/>
        </w:rPr>
        <w:t xml:space="preserve">Harmonogram rzeczowo finansowy, </w:t>
      </w:r>
    </w:p>
    <w:p w:rsidR="00FF681F" w:rsidRDefault="00E67CB7" w:rsidP="00E67CB7">
      <w:pPr>
        <w:numPr>
          <w:ilvl w:val="0"/>
          <w:numId w:val="96"/>
        </w:numPr>
        <w:spacing w:line="240" w:lineRule="auto"/>
        <w:ind w:left="1412" w:hanging="357"/>
        <w:rPr>
          <w:rFonts w:ascii="Times New Roman" w:hAnsi="Times New Roman" w:cs="Times New Roman"/>
        </w:rPr>
      </w:pPr>
      <w:r>
        <w:rPr>
          <w:rFonts w:ascii="Times New Roman" w:hAnsi="Times New Roman" w:cs="Times New Roman"/>
        </w:rPr>
        <w:t>Wartość Kosztorysowa Inwestycji (WKI) zadania inwestycyjnego (w tym kosztorysy inwestorskie każdej branży).</w:t>
      </w:r>
    </w:p>
    <w:p w:rsidR="00FF681F" w:rsidRDefault="00E67CB7" w:rsidP="00E67CB7">
      <w:pPr>
        <w:pStyle w:val="Tekstpodstawowy22"/>
        <w:numPr>
          <w:ilvl w:val="0"/>
          <w:numId w:val="88"/>
        </w:numPr>
        <w:jc w:val="both"/>
        <w:rPr>
          <w:sz w:val="22"/>
          <w:szCs w:val="22"/>
        </w:rPr>
      </w:pPr>
      <w:r>
        <w:rPr>
          <w:sz w:val="22"/>
          <w:szCs w:val="22"/>
          <w:lang w:val="pl-PL"/>
        </w:rPr>
        <w:t>Instrukcje:</w:t>
      </w:r>
    </w:p>
    <w:p w:rsidR="00FF681F" w:rsidRDefault="00E67CB7" w:rsidP="00E67CB7">
      <w:pPr>
        <w:numPr>
          <w:ilvl w:val="0"/>
          <w:numId w:val="90"/>
        </w:numPr>
        <w:spacing w:line="240" w:lineRule="auto"/>
        <w:rPr>
          <w:rFonts w:ascii="Times New Roman" w:hAnsi="Times New Roman" w:cs="Times New Roman"/>
        </w:rPr>
      </w:pPr>
      <w:r>
        <w:rPr>
          <w:rFonts w:ascii="Times New Roman" w:hAnsi="Times New Roman" w:cs="Times New Roman"/>
        </w:rPr>
        <w:t>Instrukcja bezpieczeństwa pożarowego,</w:t>
      </w:r>
    </w:p>
    <w:p w:rsidR="00FF681F" w:rsidRDefault="00E67CB7" w:rsidP="00E67CB7">
      <w:pPr>
        <w:pStyle w:val="Tekstpodstawowy22"/>
        <w:numPr>
          <w:ilvl w:val="0"/>
          <w:numId w:val="90"/>
        </w:numPr>
        <w:jc w:val="both"/>
        <w:rPr>
          <w:sz w:val="22"/>
          <w:szCs w:val="22"/>
        </w:rPr>
      </w:pPr>
      <w:r>
        <w:rPr>
          <w:sz w:val="22"/>
          <w:szCs w:val="22"/>
          <w:lang w:val="pl-PL"/>
        </w:rPr>
        <w:t xml:space="preserve">Instrukcja eksploatacji </w:t>
      </w:r>
      <w:r>
        <w:rPr>
          <w:sz w:val="22"/>
          <w:szCs w:val="22"/>
          <w:lang w:val="pl-PL"/>
        </w:rPr>
        <w:t>obiektu.</w:t>
      </w:r>
    </w:p>
    <w:p w:rsidR="00FF681F" w:rsidRDefault="00E67CB7" w:rsidP="00E67CB7">
      <w:pPr>
        <w:pStyle w:val="Tekstpodstawowy22"/>
        <w:numPr>
          <w:ilvl w:val="0"/>
          <w:numId w:val="88"/>
        </w:numPr>
        <w:jc w:val="both"/>
        <w:rPr>
          <w:sz w:val="22"/>
          <w:szCs w:val="22"/>
        </w:rPr>
      </w:pPr>
      <w:r>
        <w:rPr>
          <w:sz w:val="22"/>
          <w:szCs w:val="22"/>
          <w:lang w:val="pl-PL"/>
        </w:rPr>
        <w:t>Nadzór autorski wielobranżowy.</w:t>
      </w:r>
    </w:p>
    <w:p w:rsidR="00FF681F" w:rsidRDefault="00FF681F">
      <w:pPr>
        <w:pStyle w:val="Tekstpodstawowy22"/>
        <w:ind w:left="0"/>
        <w:jc w:val="both"/>
        <w:rPr>
          <w:b/>
          <w:bCs/>
          <w:sz w:val="22"/>
          <w:szCs w:val="22"/>
          <w:lang w:val="pl-PL"/>
        </w:rPr>
      </w:pPr>
    </w:p>
    <w:p w:rsidR="00FF681F" w:rsidRDefault="00E67CB7">
      <w:pPr>
        <w:pStyle w:val="Tekstpodstawowy22"/>
        <w:ind w:left="0"/>
        <w:jc w:val="both"/>
        <w:rPr>
          <w:b/>
          <w:bCs/>
          <w:sz w:val="22"/>
          <w:szCs w:val="22"/>
          <w:lang w:val="pl-PL"/>
        </w:rPr>
      </w:pPr>
      <w:r>
        <w:rPr>
          <w:b/>
          <w:bCs/>
          <w:sz w:val="22"/>
          <w:szCs w:val="22"/>
          <w:lang w:val="pl-PL"/>
        </w:rPr>
        <w:t xml:space="preserve"> Wymogi dotyczące projektu:</w:t>
      </w:r>
    </w:p>
    <w:p w:rsidR="00FF681F" w:rsidRDefault="00FF681F">
      <w:pPr>
        <w:pStyle w:val="Tekstpodstawowy22"/>
        <w:ind w:left="0"/>
        <w:jc w:val="both"/>
        <w:rPr>
          <w:sz w:val="22"/>
          <w:szCs w:val="22"/>
        </w:rPr>
      </w:pPr>
    </w:p>
    <w:p w:rsidR="00FF681F" w:rsidRDefault="00E67CB7" w:rsidP="00E67CB7">
      <w:pPr>
        <w:pStyle w:val="Tekstpodstawowy22"/>
        <w:numPr>
          <w:ilvl w:val="0"/>
          <w:numId w:val="89"/>
        </w:numPr>
        <w:rPr>
          <w:sz w:val="22"/>
          <w:szCs w:val="22"/>
        </w:rPr>
      </w:pPr>
      <w:r>
        <w:rPr>
          <w:bCs/>
          <w:iCs/>
          <w:sz w:val="22"/>
          <w:szCs w:val="22"/>
          <w:lang w:val="pl-PL"/>
        </w:rPr>
        <w:t>Zawartość projektu:</w:t>
      </w:r>
    </w:p>
    <w:p w:rsidR="00FF681F" w:rsidRDefault="00E67CB7" w:rsidP="00E67CB7">
      <w:pPr>
        <w:numPr>
          <w:ilvl w:val="0"/>
          <w:numId w:val="92"/>
        </w:numPr>
        <w:spacing w:line="240" w:lineRule="auto"/>
        <w:jc w:val="both"/>
        <w:rPr>
          <w:rFonts w:ascii="Times New Roman" w:hAnsi="Times New Roman" w:cs="Times New Roman"/>
        </w:rPr>
      </w:pPr>
      <w:r>
        <w:rPr>
          <w:rFonts w:ascii="Times New Roman" w:hAnsi="Times New Roman" w:cs="Times New Roman"/>
        </w:rPr>
        <w:lastRenderedPageBreak/>
        <w:t>opisy i obliczenia,</w:t>
      </w:r>
    </w:p>
    <w:p w:rsidR="00FF681F" w:rsidRDefault="00E67CB7" w:rsidP="00E67CB7">
      <w:pPr>
        <w:numPr>
          <w:ilvl w:val="0"/>
          <w:numId w:val="92"/>
        </w:numPr>
        <w:spacing w:line="240" w:lineRule="auto"/>
        <w:jc w:val="both"/>
        <w:rPr>
          <w:rFonts w:ascii="Times New Roman" w:hAnsi="Times New Roman" w:cs="Times New Roman"/>
        </w:rPr>
      </w:pPr>
      <w:r>
        <w:rPr>
          <w:rFonts w:ascii="Times New Roman" w:hAnsi="Times New Roman" w:cs="Times New Roman"/>
        </w:rPr>
        <w:t>opracowania rysunkowe,</w:t>
      </w:r>
    </w:p>
    <w:p w:rsidR="00FF681F" w:rsidRDefault="00E67CB7" w:rsidP="00E67CB7">
      <w:pPr>
        <w:numPr>
          <w:ilvl w:val="0"/>
          <w:numId w:val="92"/>
        </w:numPr>
        <w:spacing w:line="240" w:lineRule="auto"/>
        <w:jc w:val="both"/>
        <w:rPr>
          <w:rFonts w:ascii="Times New Roman" w:hAnsi="Times New Roman" w:cs="Times New Roman"/>
        </w:rPr>
      </w:pPr>
      <w:r>
        <w:rPr>
          <w:rFonts w:ascii="Times New Roman" w:hAnsi="Times New Roman" w:cs="Times New Roman"/>
        </w:rPr>
        <w:t>wykazy wyposażenia projektowego i istniejącego planowanego do przeniesienia do nowoprojektowanego obiektu.</w:t>
      </w:r>
    </w:p>
    <w:p w:rsidR="00FF681F" w:rsidRDefault="00E67CB7" w:rsidP="00E67CB7">
      <w:pPr>
        <w:numPr>
          <w:ilvl w:val="0"/>
          <w:numId w:val="89"/>
        </w:numPr>
        <w:spacing w:line="240" w:lineRule="auto"/>
        <w:jc w:val="both"/>
        <w:rPr>
          <w:rFonts w:ascii="Times New Roman" w:hAnsi="Times New Roman" w:cs="Times New Roman"/>
        </w:rPr>
      </w:pPr>
      <w:r>
        <w:rPr>
          <w:rFonts w:ascii="Times New Roman" w:hAnsi="Times New Roman" w:cs="Times New Roman"/>
          <w:bCs/>
        </w:rPr>
        <w:t xml:space="preserve">Część opisowa i </w:t>
      </w:r>
      <w:r>
        <w:rPr>
          <w:rFonts w:ascii="Times New Roman" w:hAnsi="Times New Roman" w:cs="Times New Roman"/>
          <w:bCs/>
        </w:rPr>
        <w:t>obliczeniowa</w:t>
      </w:r>
    </w:p>
    <w:p w:rsidR="00FF681F" w:rsidRDefault="00E67CB7">
      <w:pPr>
        <w:spacing w:line="240" w:lineRule="auto"/>
        <w:ind w:left="1134"/>
        <w:jc w:val="both"/>
        <w:rPr>
          <w:rFonts w:ascii="Times New Roman" w:hAnsi="Times New Roman" w:cs="Times New Roman"/>
        </w:rPr>
      </w:pPr>
      <w:r>
        <w:rPr>
          <w:rFonts w:ascii="Times New Roman" w:hAnsi="Times New Roman" w:cs="Times New Roman"/>
        </w:rPr>
        <w:t>Opisy i schematy powiązań funkcjonalnych poszczególnych części projektowanego oddziału z określeniem dróg ruchu, ciągów technologicznych, zasad izolacji.</w:t>
      </w:r>
    </w:p>
    <w:p w:rsidR="00FF681F" w:rsidRDefault="00E67CB7" w:rsidP="00E67CB7">
      <w:pPr>
        <w:numPr>
          <w:ilvl w:val="0"/>
          <w:numId w:val="89"/>
        </w:numPr>
        <w:spacing w:line="240" w:lineRule="auto"/>
        <w:rPr>
          <w:rFonts w:ascii="Times New Roman" w:hAnsi="Times New Roman" w:cs="Times New Roman"/>
        </w:rPr>
      </w:pPr>
      <w:r>
        <w:rPr>
          <w:rFonts w:ascii="Times New Roman" w:hAnsi="Times New Roman" w:cs="Times New Roman"/>
          <w:bCs/>
        </w:rPr>
        <w:t>Opracowania rysunkowe</w:t>
      </w:r>
    </w:p>
    <w:p w:rsidR="00FF681F" w:rsidRDefault="00E67CB7" w:rsidP="00E67CB7">
      <w:pPr>
        <w:pStyle w:val="Tekstpodstawowywcity"/>
        <w:widowControl w:val="0"/>
        <w:numPr>
          <w:ilvl w:val="0"/>
          <w:numId w:val="87"/>
        </w:numPr>
        <w:tabs>
          <w:tab w:val="left" w:pos="284"/>
        </w:tabs>
        <w:spacing w:after="0" w:line="240" w:lineRule="auto"/>
        <w:ind w:left="1080"/>
        <w:jc w:val="both"/>
        <w:rPr>
          <w:rFonts w:ascii="Times New Roman" w:hAnsi="Times New Roman" w:cs="Times New Roman"/>
        </w:rPr>
      </w:pPr>
      <w:r>
        <w:rPr>
          <w:rFonts w:ascii="Times New Roman" w:hAnsi="Times New Roman" w:cs="Times New Roman"/>
        </w:rPr>
        <w:t>Opracowania rysunkowe części technologicznej powinny być wykonane n</w:t>
      </w:r>
      <w:r>
        <w:rPr>
          <w:rFonts w:ascii="Times New Roman" w:hAnsi="Times New Roman" w:cs="Times New Roman"/>
        </w:rPr>
        <w:t>a podstawie uproszczonych rozwiązań technicznych, w zależności od potrzeb, w skali 1:50 i obejmować działy, pracownie, zespoły pomieszczeń  i pomieszczenia wymagające określenia technologicznego. Przykładowo, określenia technologicznego wymagają: oddział l</w:t>
      </w:r>
      <w:r>
        <w:rPr>
          <w:rFonts w:ascii="Times New Roman" w:hAnsi="Times New Roman" w:cs="Times New Roman"/>
        </w:rPr>
        <w:t>ub odcinek hospitalizacji, dział przyjęć i doraźnej pomocy, zespół operacyjny.</w:t>
      </w:r>
    </w:p>
    <w:p w:rsidR="00FF681F" w:rsidRDefault="00E67CB7" w:rsidP="00E67CB7">
      <w:pPr>
        <w:pStyle w:val="Tekstpodstawowywcity"/>
        <w:widowControl w:val="0"/>
        <w:numPr>
          <w:ilvl w:val="0"/>
          <w:numId w:val="87"/>
        </w:numPr>
        <w:tabs>
          <w:tab w:val="left" w:pos="284"/>
        </w:tabs>
        <w:spacing w:after="0" w:line="240" w:lineRule="auto"/>
        <w:ind w:left="1080" w:hanging="357"/>
        <w:rPr>
          <w:rFonts w:ascii="Times New Roman" w:hAnsi="Times New Roman" w:cs="Times New Roman"/>
        </w:rPr>
      </w:pPr>
      <w:r>
        <w:rPr>
          <w:rFonts w:ascii="Times New Roman" w:hAnsi="Times New Roman" w:cs="Times New Roman"/>
        </w:rPr>
        <w:t>Opracowania rysunkowe części technologicznej powinny obejmować:</w:t>
      </w:r>
    </w:p>
    <w:p w:rsidR="00FF681F" w:rsidRDefault="00E67CB7" w:rsidP="00E67CB7">
      <w:pPr>
        <w:numPr>
          <w:ilvl w:val="0"/>
          <w:numId w:val="93"/>
        </w:numPr>
        <w:spacing w:line="240" w:lineRule="auto"/>
        <w:jc w:val="both"/>
        <w:rPr>
          <w:rFonts w:ascii="Times New Roman" w:hAnsi="Times New Roman" w:cs="Times New Roman"/>
        </w:rPr>
      </w:pPr>
      <w:r>
        <w:rPr>
          <w:rFonts w:ascii="Times New Roman" w:hAnsi="Times New Roman" w:cs="Times New Roman"/>
        </w:rPr>
        <w:t>rozmieszczenie mebli, aparatury, maszyn, urządzeń itp.,</w:t>
      </w:r>
    </w:p>
    <w:p w:rsidR="00FF681F" w:rsidRDefault="00E67CB7" w:rsidP="00E67CB7">
      <w:pPr>
        <w:numPr>
          <w:ilvl w:val="0"/>
          <w:numId w:val="93"/>
        </w:numPr>
        <w:spacing w:line="240" w:lineRule="auto"/>
        <w:jc w:val="both"/>
        <w:rPr>
          <w:rFonts w:ascii="Times New Roman" w:hAnsi="Times New Roman" w:cs="Times New Roman"/>
        </w:rPr>
      </w:pPr>
      <w:r>
        <w:rPr>
          <w:rFonts w:ascii="Times New Roman" w:hAnsi="Times New Roman" w:cs="Times New Roman"/>
        </w:rPr>
        <w:t>dane o technologicznym wyposażeniu instalacyjnym z uwzglę</w:t>
      </w:r>
      <w:r>
        <w:rPr>
          <w:rFonts w:ascii="Times New Roman" w:hAnsi="Times New Roman" w:cs="Times New Roman"/>
        </w:rPr>
        <w:t>dnieniem miejsc doprowadzenia poszczególnych instalacji, rozmieszczenia przyborów sanitarnych, osprzętu elektrycznego itp.,</w:t>
      </w:r>
    </w:p>
    <w:p w:rsidR="00FF681F" w:rsidRDefault="00E67CB7" w:rsidP="00E67CB7">
      <w:pPr>
        <w:numPr>
          <w:ilvl w:val="0"/>
          <w:numId w:val="93"/>
        </w:numPr>
        <w:spacing w:line="240" w:lineRule="auto"/>
        <w:jc w:val="both"/>
        <w:rPr>
          <w:rFonts w:ascii="Times New Roman" w:hAnsi="Times New Roman" w:cs="Times New Roman"/>
        </w:rPr>
      </w:pPr>
      <w:r>
        <w:rPr>
          <w:rFonts w:ascii="Times New Roman" w:hAnsi="Times New Roman" w:cs="Times New Roman"/>
        </w:rPr>
        <w:t>wymagania dotyczące wykończenia pomieszczeń,</w:t>
      </w:r>
    </w:p>
    <w:p w:rsidR="00FF681F" w:rsidRDefault="00E67CB7" w:rsidP="00E67CB7">
      <w:pPr>
        <w:numPr>
          <w:ilvl w:val="0"/>
          <w:numId w:val="93"/>
        </w:numPr>
        <w:spacing w:line="240" w:lineRule="auto"/>
        <w:jc w:val="both"/>
        <w:rPr>
          <w:rFonts w:ascii="Times New Roman" w:hAnsi="Times New Roman" w:cs="Times New Roman"/>
        </w:rPr>
      </w:pPr>
      <w:r>
        <w:rPr>
          <w:rFonts w:ascii="Times New Roman" w:hAnsi="Times New Roman" w:cs="Times New Roman"/>
        </w:rPr>
        <w:t>legendę symboli i oznaczeń.</w:t>
      </w:r>
    </w:p>
    <w:p w:rsidR="00FF681F" w:rsidRDefault="00E67CB7" w:rsidP="00E67CB7">
      <w:pPr>
        <w:numPr>
          <w:ilvl w:val="0"/>
          <w:numId w:val="93"/>
        </w:numPr>
        <w:spacing w:line="240" w:lineRule="auto"/>
        <w:jc w:val="both"/>
        <w:rPr>
          <w:rFonts w:ascii="Times New Roman" w:hAnsi="Times New Roman" w:cs="Times New Roman"/>
        </w:rPr>
      </w:pPr>
      <w:r>
        <w:rPr>
          <w:rFonts w:ascii="Times New Roman" w:hAnsi="Times New Roman" w:cs="Times New Roman"/>
        </w:rPr>
        <w:t>rozwinięcia ścian zaprojektowanych instalacji elektrycznych</w:t>
      </w:r>
      <w:r>
        <w:rPr>
          <w:rFonts w:ascii="Times New Roman" w:hAnsi="Times New Roman" w:cs="Times New Roman"/>
        </w:rPr>
        <w:t>, sanitarnych, gazów medycznych pomieszczeń o skomplikowanej specyfice np. sale operacyjne, sale zabiegowe, sterylizatornia, rezonans magnetyczny, tomograf komputerowy,</w:t>
      </w:r>
    </w:p>
    <w:p w:rsidR="00FF681F" w:rsidRDefault="00E67CB7" w:rsidP="00E67CB7">
      <w:pPr>
        <w:numPr>
          <w:ilvl w:val="0"/>
          <w:numId w:val="89"/>
        </w:numPr>
        <w:spacing w:line="240" w:lineRule="auto"/>
        <w:rPr>
          <w:rFonts w:ascii="Times New Roman" w:hAnsi="Times New Roman" w:cs="Times New Roman"/>
        </w:rPr>
      </w:pPr>
      <w:r>
        <w:rPr>
          <w:rFonts w:ascii="Times New Roman" w:hAnsi="Times New Roman" w:cs="Times New Roman"/>
          <w:bCs/>
        </w:rPr>
        <w:t>Wykaz wyposażenia.</w:t>
      </w:r>
    </w:p>
    <w:p w:rsidR="00FF681F" w:rsidRDefault="00E67CB7" w:rsidP="00E67CB7">
      <w:pPr>
        <w:numPr>
          <w:ilvl w:val="0"/>
          <w:numId w:val="84"/>
        </w:numPr>
        <w:spacing w:line="240" w:lineRule="auto"/>
        <w:ind w:left="1428"/>
        <w:rPr>
          <w:rFonts w:ascii="Times New Roman" w:hAnsi="Times New Roman" w:cs="Times New Roman"/>
        </w:rPr>
      </w:pPr>
      <w:r>
        <w:rPr>
          <w:rFonts w:ascii="Times New Roman" w:hAnsi="Times New Roman" w:cs="Times New Roman"/>
        </w:rPr>
        <w:t>Wykazy należy sporządzić:</w:t>
      </w:r>
    </w:p>
    <w:p w:rsidR="00FF681F" w:rsidRDefault="00E67CB7" w:rsidP="00E67CB7">
      <w:pPr>
        <w:numPr>
          <w:ilvl w:val="0"/>
          <w:numId w:val="94"/>
        </w:numPr>
        <w:spacing w:line="240" w:lineRule="auto"/>
        <w:jc w:val="both"/>
        <w:rPr>
          <w:rFonts w:ascii="Times New Roman" w:hAnsi="Times New Roman" w:cs="Times New Roman"/>
        </w:rPr>
      </w:pPr>
      <w:r>
        <w:rPr>
          <w:rFonts w:ascii="Times New Roman" w:hAnsi="Times New Roman" w:cs="Times New Roman"/>
        </w:rPr>
        <w:t>w podziale na poszczególne pomieszczenia,</w:t>
      </w:r>
    </w:p>
    <w:p w:rsidR="00FF681F" w:rsidRDefault="00E67CB7" w:rsidP="00E67CB7">
      <w:pPr>
        <w:numPr>
          <w:ilvl w:val="0"/>
          <w:numId w:val="94"/>
        </w:numPr>
        <w:spacing w:line="240" w:lineRule="auto"/>
        <w:jc w:val="both"/>
        <w:rPr>
          <w:rFonts w:ascii="Times New Roman" w:hAnsi="Times New Roman" w:cs="Times New Roman"/>
        </w:rPr>
      </w:pPr>
      <w:r>
        <w:rPr>
          <w:rFonts w:ascii="Times New Roman" w:hAnsi="Times New Roman" w:cs="Times New Roman"/>
        </w:rPr>
        <w:t>jako zestawienie w układzie asortymentowym dla całego obiektu.</w:t>
      </w:r>
    </w:p>
    <w:p w:rsidR="00FF681F" w:rsidRDefault="00E67CB7">
      <w:pPr>
        <w:spacing w:line="240" w:lineRule="auto"/>
        <w:ind w:left="360"/>
        <w:jc w:val="both"/>
        <w:rPr>
          <w:rFonts w:ascii="Times New Roman" w:hAnsi="Times New Roman" w:cs="Times New Roman"/>
        </w:rPr>
      </w:pPr>
      <w:r>
        <w:rPr>
          <w:rFonts w:ascii="Times New Roman" w:hAnsi="Times New Roman" w:cs="Times New Roman"/>
        </w:rPr>
        <w:t>W wykazach należy podać: nazwę przedmiotu wyposażenia, jego symbol (typ, rodzaj lub inne jednoznaczne określenie), ilość oraz wykazy powinny obejmować pełne wyposażenie w meble, maszyny i urząd</w:t>
      </w:r>
      <w:r>
        <w:rPr>
          <w:rFonts w:ascii="Times New Roman" w:hAnsi="Times New Roman" w:cs="Times New Roman"/>
        </w:rPr>
        <w:t>zenia wymagające montażu, aparaturę, urządzenia, zarówno istniejącego jak i projektowanego budynku.</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21" w:name="_Toc127814249"/>
      <w:bookmarkStart w:id="622" w:name="_Toc153864269"/>
      <w:bookmarkStart w:id="623" w:name="_Toc128981681"/>
      <w:r>
        <w:rPr>
          <w:rFonts w:ascii="Times New Roman" w:hAnsi="Times New Roman" w:cs="Times New Roman"/>
          <w:color w:val="auto"/>
          <w:szCs w:val="22"/>
        </w:rPr>
        <w:t xml:space="preserve">Zatwierdzenie dokumentacji przez </w:t>
      </w:r>
      <w:bookmarkEnd w:id="621"/>
      <w:r>
        <w:rPr>
          <w:rFonts w:ascii="Times New Roman" w:hAnsi="Times New Roman" w:cs="Times New Roman"/>
          <w:color w:val="auto"/>
          <w:szCs w:val="22"/>
        </w:rPr>
        <w:t>Zamawiającego</w:t>
      </w:r>
      <w:bookmarkEnd w:id="622"/>
      <w:bookmarkEnd w:id="623"/>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Proponowane w dokumentacji rozwiązania projektowe muszą zostać zatwierdzone przez Zamawiającego. Tryb zatwi</w:t>
      </w:r>
      <w:r>
        <w:rPr>
          <w:rStyle w:val="fontstyle01"/>
          <w:rFonts w:ascii="Times New Roman" w:hAnsi="Times New Roman" w:cs="Times New Roman"/>
          <w:color w:val="auto"/>
        </w:rPr>
        <w:t>erdzania rozwiązań określony zostanie w umowie.</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r>
        <w:rPr>
          <w:rFonts w:ascii="Times New Roman" w:hAnsi="Times New Roman" w:cs="Times New Roman"/>
          <w:color w:val="auto"/>
          <w:szCs w:val="22"/>
        </w:rPr>
        <w:t xml:space="preserve"> </w:t>
      </w:r>
      <w:bookmarkStart w:id="624" w:name="_Toc153864270"/>
      <w:bookmarkStart w:id="625" w:name="_Toc127814250"/>
      <w:bookmarkStart w:id="626" w:name="_Toc128981682"/>
      <w:r>
        <w:rPr>
          <w:rFonts w:ascii="Times New Roman" w:hAnsi="Times New Roman" w:cs="Times New Roman"/>
          <w:color w:val="auto"/>
          <w:szCs w:val="22"/>
        </w:rPr>
        <w:t>Nadzór autorski i zmiany w dokumentacji</w:t>
      </w:r>
      <w:bookmarkEnd w:id="624"/>
      <w:bookmarkEnd w:id="625"/>
      <w:bookmarkEnd w:id="626"/>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W trakcie realizacji inwestycji Projektant ma obowiązek stwierdzania na bieżąco zgodności</w:t>
      </w:r>
      <w:r>
        <w:rPr>
          <w:rFonts w:ascii="Times New Roman" w:hAnsi="Times New Roman" w:cs="Times New Roman"/>
        </w:rPr>
        <w:t xml:space="preserve"> </w:t>
      </w:r>
      <w:r>
        <w:rPr>
          <w:rStyle w:val="fontstyle01"/>
          <w:rFonts w:ascii="Times New Roman" w:hAnsi="Times New Roman" w:cs="Times New Roman"/>
          <w:color w:val="auto"/>
        </w:rPr>
        <w:t>realizacji z projektem oraz wprowadzania niezbędnych zmian i uzgadniania r</w:t>
      </w:r>
      <w:r>
        <w:rPr>
          <w:rStyle w:val="fontstyle01"/>
          <w:rFonts w:ascii="Times New Roman" w:hAnsi="Times New Roman" w:cs="Times New Roman"/>
          <w:color w:val="auto"/>
        </w:rPr>
        <w:t>ozwiązań</w:t>
      </w:r>
      <w:r>
        <w:rPr>
          <w:rFonts w:ascii="Times New Roman" w:hAnsi="Times New Roman" w:cs="Times New Roman"/>
        </w:rPr>
        <w:t xml:space="preserve"> </w:t>
      </w:r>
      <w:r>
        <w:rPr>
          <w:rStyle w:val="fontstyle01"/>
          <w:rFonts w:ascii="Times New Roman" w:hAnsi="Times New Roman" w:cs="Times New Roman"/>
          <w:color w:val="auto"/>
        </w:rPr>
        <w:t>zamiennych zgłoszonych przez kierownika budowy lub inspektora nadzoru inwestorskiego. Wszystkie zmiany i rozwiązania zamienne podlegają zatwierdzeniu przez inspektora</w:t>
      </w:r>
      <w:r>
        <w:rPr>
          <w:rFonts w:ascii="Times New Roman" w:hAnsi="Times New Roman" w:cs="Times New Roman"/>
        </w:rPr>
        <w:t xml:space="preserve"> </w:t>
      </w:r>
      <w:r>
        <w:rPr>
          <w:rStyle w:val="fontstyle01"/>
          <w:rFonts w:ascii="Times New Roman" w:hAnsi="Times New Roman" w:cs="Times New Roman"/>
          <w:color w:val="auto"/>
        </w:rPr>
        <w:t>nadzoru inwestorskiego oraz obowiązkowemu udokumentowaniu w dokumentacji zamienn</w:t>
      </w:r>
      <w:r>
        <w:rPr>
          <w:rStyle w:val="fontstyle01"/>
          <w:rFonts w:ascii="Times New Roman" w:hAnsi="Times New Roman" w:cs="Times New Roman"/>
          <w:color w:val="auto"/>
        </w:rPr>
        <w:t>ej/powykonawczej.</w:t>
      </w:r>
    </w:p>
    <w:p w:rsidR="00FF681F" w:rsidRDefault="00FF681F">
      <w:pPr>
        <w:jc w:val="both"/>
        <w:rPr>
          <w:rStyle w:val="fontstyle01"/>
          <w:rFonts w:ascii="Times New Roman" w:hAnsi="Times New Roman" w:cs="Times New Roman"/>
          <w:color w:val="auto"/>
        </w:rPr>
      </w:pPr>
    </w:p>
    <w:p w:rsidR="00FF681F" w:rsidRDefault="00E67CB7">
      <w:pPr>
        <w:pStyle w:val="Nagwek2"/>
        <w:jc w:val="both"/>
        <w:rPr>
          <w:rFonts w:ascii="Times New Roman" w:hAnsi="Times New Roman" w:cs="Times New Roman"/>
          <w:color w:val="auto"/>
          <w:szCs w:val="22"/>
        </w:rPr>
      </w:pPr>
      <w:bookmarkStart w:id="627" w:name="_Toc153864271"/>
      <w:bookmarkStart w:id="628" w:name="_Toc127814251"/>
      <w:bookmarkStart w:id="629" w:name="_Toc128981683"/>
      <w:r>
        <w:rPr>
          <w:rFonts w:ascii="Times New Roman" w:hAnsi="Times New Roman" w:cs="Times New Roman"/>
          <w:color w:val="auto"/>
          <w:szCs w:val="22"/>
        </w:rPr>
        <w:t>Warunki wykonania i odbioru robót budowlanych</w:t>
      </w:r>
      <w:bookmarkEnd w:id="627"/>
      <w:bookmarkEnd w:id="628"/>
      <w:bookmarkEnd w:id="629"/>
    </w:p>
    <w:p w:rsidR="00FF681F" w:rsidRDefault="00FF681F">
      <w:pPr>
        <w:jc w:val="both"/>
        <w:rPr>
          <w:rFonts w:ascii="Times New Roman" w:hAnsi="Times New Roman" w:cs="Times New Roman"/>
        </w:rPr>
      </w:pPr>
    </w:p>
    <w:p w:rsidR="00FF681F" w:rsidRDefault="00E67CB7">
      <w:pPr>
        <w:pStyle w:val="Nagwek3"/>
        <w:jc w:val="both"/>
        <w:rPr>
          <w:rFonts w:ascii="Times New Roman" w:hAnsi="Times New Roman" w:cs="Times New Roman"/>
          <w:color w:val="auto"/>
          <w:szCs w:val="22"/>
        </w:rPr>
      </w:pPr>
      <w:bookmarkStart w:id="630" w:name="_Toc153864272"/>
      <w:bookmarkStart w:id="631" w:name="_Toc127814252"/>
      <w:bookmarkStart w:id="632" w:name="_Toc128981684"/>
      <w:r>
        <w:rPr>
          <w:rFonts w:ascii="Times New Roman" w:hAnsi="Times New Roman" w:cs="Times New Roman"/>
          <w:color w:val="auto"/>
          <w:szCs w:val="22"/>
        </w:rPr>
        <w:t>Wymagania ogólne dotyczące realizacji robót</w:t>
      </w:r>
      <w:bookmarkEnd w:id="630"/>
      <w:bookmarkEnd w:id="631"/>
      <w:bookmarkEnd w:id="632"/>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 xml:space="preserve">Wykonawca we własnym zakresie i na własny koszt dostarczy materiały, maszyny i urządzenia niezbędne do wykonania obiektu, oraz wykona wszystkie </w:t>
      </w:r>
      <w:r>
        <w:rPr>
          <w:rStyle w:val="fontstyle01"/>
          <w:rFonts w:ascii="Times New Roman" w:hAnsi="Times New Roman" w:cs="Times New Roman"/>
          <w:color w:val="auto"/>
        </w:rPr>
        <w:t>towarzyszące roboty, prace i czynności niezbędne do wykonania zamówienia.</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lastRenderedPageBreak/>
        <w:tab/>
        <w:t>Wykonawca wykona przedmiot zamówienia z materiałów własnych. Materiały te muszą</w:t>
      </w:r>
      <w:r>
        <w:rPr>
          <w:rFonts w:ascii="Times New Roman" w:hAnsi="Times New Roman" w:cs="Times New Roman"/>
        </w:rPr>
        <w:t xml:space="preserve"> </w:t>
      </w:r>
      <w:r>
        <w:rPr>
          <w:rStyle w:val="fontstyle01"/>
          <w:rFonts w:ascii="Times New Roman" w:hAnsi="Times New Roman" w:cs="Times New Roman"/>
          <w:color w:val="auto"/>
        </w:rPr>
        <w:t>odpowiadać wymogom wyrobów dopuszczonych do obrotu i stosowania w budownictwie</w:t>
      </w:r>
      <w:r>
        <w:rPr>
          <w:rFonts w:ascii="Times New Roman" w:hAnsi="Times New Roman" w:cs="Times New Roman"/>
        </w:rPr>
        <w:t xml:space="preserve"> </w:t>
      </w:r>
      <w:r>
        <w:rPr>
          <w:rStyle w:val="fontstyle01"/>
          <w:rFonts w:ascii="Times New Roman" w:hAnsi="Times New Roman" w:cs="Times New Roman"/>
          <w:color w:val="auto"/>
        </w:rPr>
        <w:t>określonym w art. 10 u</w:t>
      </w:r>
      <w:r>
        <w:rPr>
          <w:rStyle w:val="fontstyle01"/>
          <w:rFonts w:ascii="Times New Roman" w:hAnsi="Times New Roman" w:cs="Times New Roman"/>
          <w:color w:val="auto"/>
        </w:rPr>
        <w:t>stawy z dn. 7 lipca 1994 r. Prawo budowlane (Dz. U. z 2006 r. Nr</w:t>
      </w:r>
      <w:r>
        <w:rPr>
          <w:rFonts w:ascii="Times New Roman" w:hAnsi="Times New Roman" w:cs="Times New Roman"/>
        </w:rPr>
        <w:t xml:space="preserve"> </w:t>
      </w:r>
      <w:r>
        <w:rPr>
          <w:rStyle w:val="fontstyle01"/>
          <w:rFonts w:ascii="Times New Roman" w:hAnsi="Times New Roman" w:cs="Times New Roman"/>
          <w:color w:val="auto"/>
        </w:rPr>
        <w:t>156, poz. 1118 z późn. zm.). Wszelkie stosowane materiały powinny być nowe, odpowiadać</w:t>
      </w:r>
      <w:r>
        <w:rPr>
          <w:rFonts w:ascii="Times New Roman" w:hAnsi="Times New Roman" w:cs="Times New Roman"/>
        </w:rPr>
        <w:t xml:space="preserve"> </w:t>
      </w:r>
      <w:r>
        <w:rPr>
          <w:rStyle w:val="fontstyle01"/>
          <w:rFonts w:ascii="Times New Roman" w:hAnsi="Times New Roman" w:cs="Times New Roman"/>
          <w:color w:val="auto"/>
        </w:rPr>
        <w:t>Polskim Normom lub Aprobatom Technicznym oraz posiadać dokumenty takie jak: Atest,</w:t>
      </w:r>
      <w:r>
        <w:rPr>
          <w:rFonts w:ascii="Times New Roman" w:hAnsi="Times New Roman" w:cs="Times New Roman"/>
        </w:rPr>
        <w:t xml:space="preserve"> </w:t>
      </w:r>
      <w:r>
        <w:rPr>
          <w:rStyle w:val="fontstyle01"/>
          <w:rFonts w:ascii="Times New Roman" w:hAnsi="Times New Roman" w:cs="Times New Roman"/>
          <w:color w:val="auto"/>
        </w:rPr>
        <w:t>Świadectwo, Certyfika</w:t>
      </w:r>
      <w:r>
        <w:rPr>
          <w:rStyle w:val="fontstyle01"/>
          <w:rFonts w:ascii="Times New Roman" w:hAnsi="Times New Roman" w:cs="Times New Roman"/>
          <w:color w:val="auto"/>
        </w:rPr>
        <w:t>t Zgodności. Wykonawca jest zobowiązany do przestrzegania obowiązujących przepisów BHP i ppoż. oraz zabezpieczenia terenu wykonywanych robót na cały okres ich realizacji aż do odbioru końcowego robót. Potwierdzeniem odbioru przez Zamawiającego przedmiotu z</w:t>
      </w:r>
      <w:r>
        <w:rPr>
          <w:rStyle w:val="fontstyle01"/>
          <w:rFonts w:ascii="Times New Roman" w:hAnsi="Times New Roman" w:cs="Times New Roman"/>
          <w:color w:val="auto"/>
        </w:rPr>
        <w:t>amówienia jest Protokół końcowy odbioru robót.</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33" w:name="_Toc153864273"/>
      <w:bookmarkStart w:id="634" w:name="_Toc127814253"/>
      <w:bookmarkStart w:id="635" w:name="_Toc128981685"/>
      <w:r>
        <w:rPr>
          <w:rFonts w:ascii="Times New Roman" w:hAnsi="Times New Roman" w:cs="Times New Roman"/>
          <w:color w:val="auto"/>
          <w:szCs w:val="22"/>
        </w:rPr>
        <w:t>Organizacja robót budowlanych</w:t>
      </w:r>
      <w:bookmarkEnd w:id="633"/>
      <w:bookmarkEnd w:id="634"/>
      <w:bookmarkEnd w:id="635"/>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 xml:space="preserve">Wojewódzki  Szpital Zespolony w Kielcach działa w czasie 7/24. Wykonawca będzie prowadził prace na czynnym obiekcie. Budowę należy prowadzić zachowując szczególną ostrożność, w </w:t>
      </w:r>
      <w:r>
        <w:rPr>
          <w:rFonts w:ascii="Times New Roman" w:hAnsi="Times New Roman" w:cs="Times New Roman"/>
        </w:rPr>
        <w:t>sposób umożliwiający funkcjonowanie szpitala bez ograniczeń. W celu zminimalizowania uciążliwości budowy dla funkcjonującego Szpitala, równocześnie na placu budowy może przebywać maksymalnie 50 pracowników.  Do obowiązków Wykonawcy należeć będzie taka orga</w:t>
      </w:r>
      <w:r>
        <w:rPr>
          <w:rFonts w:ascii="Times New Roman" w:hAnsi="Times New Roman" w:cs="Times New Roman"/>
        </w:rPr>
        <w:t>nizacja placu budowy, by na każdym etapie realizacji inwestycji zapewnić użytkownikom swobodny dostęp do części budynku pozostających w użytkowaniu oraz ciągłość zaopatrzenia we wszystkie media, z uwzględnieniem zapewnienia łączności telefonicznej oraz rad</w:t>
      </w:r>
      <w:r>
        <w:rPr>
          <w:rFonts w:ascii="Times New Roman" w:hAnsi="Times New Roman" w:cs="Times New Roman"/>
        </w:rPr>
        <w:t xml:space="preserve">iowej. </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Wykonawca skoordynuje prace objęte wykonanymi przez siebie projektami w trakcie realizacji tak aby nie zachodziła konieczność dokonywania prac zamiennych. Wykonawca zapewni prowadzenie dokumentacji budowy w sposób zgodny z obowiązującymi przepisami</w:t>
      </w:r>
      <w:r>
        <w:rPr>
          <w:rStyle w:val="fontstyle01"/>
          <w:rFonts w:ascii="Times New Roman" w:hAnsi="Times New Roman" w:cs="Times New Roman"/>
          <w:color w:val="auto"/>
        </w:rPr>
        <w:t xml:space="preserve"> Prawa budowlanego. Wykonawca zorganizuje i zapewni kierowanie budową w sposób zgodny z dokumentacją projektową i obowiązującymi przepisami w tym przepisami BHP i opracowanym przez siebie Planem Bezpieczeństwa i Ochrony Zdrowia (BIOZ), a także zapewnieni s</w:t>
      </w:r>
      <w:r>
        <w:rPr>
          <w:rStyle w:val="fontstyle01"/>
          <w:rFonts w:ascii="Times New Roman" w:hAnsi="Times New Roman" w:cs="Times New Roman"/>
          <w:color w:val="auto"/>
        </w:rPr>
        <w:t>pełnienie warunków przeciwpożarowych określonych w obowiązujących przepisach.</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Wykonawca wykona wszystkie prace wstępne potrzebne do zorganizowania zaplecza socjalno-technicznego i terenu budowy, doprowadzi instalacje niezbędne do jego funkcjonowania.</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Wyk</w:t>
      </w:r>
      <w:r>
        <w:rPr>
          <w:rStyle w:val="fontstyle01"/>
          <w:rFonts w:ascii="Times New Roman" w:hAnsi="Times New Roman" w:cs="Times New Roman"/>
          <w:color w:val="auto"/>
        </w:rPr>
        <w:t>onawca zapewni ochronę mienia znajdującego się na terenie budowy w terminie od</w:t>
      </w:r>
      <w:r>
        <w:rPr>
          <w:rFonts w:ascii="Times New Roman" w:hAnsi="Times New Roman" w:cs="Times New Roman"/>
        </w:rPr>
        <w:t xml:space="preserve"> </w:t>
      </w:r>
      <w:r>
        <w:rPr>
          <w:rStyle w:val="fontstyle01"/>
          <w:rFonts w:ascii="Times New Roman" w:hAnsi="Times New Roman" w:cs="Times New Roman"/>
          <w:color w:val="auto"/>
        </w:rPr>
        <w:t>daty przejęcia terenu budowy do daty przekazania obiektu do użytkowania.</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 xml:space="preserve">Wymagania dotyczące właściwości wyrobów i materiałów budowlanych oraz urządzeń: Wszelkie wyroby i </w:t>
      </w:r>
      <w:r>
        <w:rPr>
          <w:rStyle w:val="fontstyle01"/>
          <w:rFonts w:ascii="Times New Roman" w:hAnsi="Times New Roman" w:cs="Times New Roman"/>
          <w:color w:val="auto"/>
        </w:rPr>
        <w:t>materiały budowlane oraz urządzenia zastosowane przez Wykonawcę przy realizacji inwestycji, powinny odpowiadać, co do jakości wymogom dla</w:t>
      </w:r>
      <w:r>
        <w:rPr>
          <w:rFonts w:ascii="Times New Roman" w:hAnsi="Times New Roman" w:cs="Times New Roman"/>
        </w:rPr>
        <w:t xml:space="preserve"> </w:t>
      </w:r>
      <w:r>
        <w:rPr>
          <w:rStyle w:val="fontstyle01"/>
          <w:rFonts w:ascii="Times New Roman" w:hAnsi="Times New Roman" w:cs="Times New Roman"/>
          <w:color w:val="auto"/>
        </w:rPr>
        <w:t xml:space="preserve">wyrobów dopuszczonych do obrotu i stosowania w budownictwie zgodnie z przepisami prawa budowlanego, a w szczególności </w:t>
      </w:r>
      <w:r>
        <w:rPr>
          <w:rStyle w:val="fontstyle01"/>
          <w:rFonts w:ascii="Times New Roman" w:hAnsi="Times New Roman" w:cs="Times New Roman"/>
          <w:color w:val="auto"/>
        </w:rPr>
        <w:t>zgodnie z art. 10 ustawy Prawo budowlane oraz wymaganiom dokumentacji projektowej.</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Wykonawca zobowiązany jest przed wbudowaniem materiałów, uzyskać od Zamawiającego zatwierdzenie zastosowania tych materiałów przedkładając próbki oraz</w:t>
      </w:r>
      <w:r>
        <w:rPr>
          <w:rFonts w:ascii="Times New Roman" w:hAnsi="Times New Roman" w:cs="Times New Roman"/>
        </w:rPr>
        <w:t xml:space="preserve"> </w:t>
      </w:r>
      <w:r>
        <w:rPr>
          <w:rStyle w:val="fontstyle01"/>
          <w:rFonts w:ascii="Times New Roman" w:hAnsi="Times New Roman" w:cs="Times New Roman"/>
          <w:color w:val="auto"/>
        </w:rPr>
        <w:t>dokumenty wymagane ust</w:t>
      </w:r>
      <w:r>
        <w:rPr>
          <w:rStyle w:val="fontstyle01"/>
          <w:rFonts w:ascii="Times New Roman" w:hAnsi="Times New Roman" w:cs="Times New Roman"/>
          <w:color w:val="auto"/>
        </w:rPr>
        <w:t>awą Prawo budowlane. Na żądanie Zamawiającego Wykonawca</w:t>
      </w:r>
      <w:r>
        <w:rPr>
          <w:rFonts w:ascii="Times New Roman" w:hAnsi="Times New Roman" w:cs="Times New Roman"/>
        </w:rPr>
        <w:t xml:space="preserve"> </w:t>
      </w:r>
      <w:r>
        <w:rPr>
          <w:rStyle w:val="fontstyle01"/>
          <w:rFonts w:ascii="Times New Roman" w:hAnsi="Times New Roman" w:cs="Times New Roman"/>
          <w:color w:val="auto"/>
        </w:rPr>
        <w:t>zapewni odpowiednie oprzyrządowanie, potencjał ludzki oraz wymagane materiały do</w:t>
      </w:r>
      <w:r>
        <w:rPr>
          <w:rFonts w:ascii="Times New Roman" w:hAnsi="Times New Roman" w:cs="Times New Roman"/>
        </w:rPr>
        <w:t xml:space="preserve"> </w:t>
      </w:r>
      <w:r>
        <w:rPr>
          <w:rStyle w:val="fontstyle01"/>
          <w:rFonts w:ascii="Times New Roman" w:hAnsi="Times New Roman" w:cs="Times New Roman"/>
          <w:color w:val="auto"/>
        </w:rPr>
        <w:t>zbadania jakości wbudowanych materiałów i wykonanych robót, a także do sprawdzenia</w:t>
      </w:r>
      <w:r>
        <w:rPr>
          <w:rFonts w:ascii="Times New Roman" w:hAnsi="Times New Roman" w:cs="Times New Roman"/>
        </w:rPr>
        <w:t xml:space="preserve"> </w:t>
      </w:r>
      <w:r>
        <w:rPr>
          <w:rStyle w:val="fontstyle01"/>
          <w:rFonts w:ascii="Times New Roman" w:hAnsi="Times New Roman" w:cs="Times New Roman"/>
          <w:color w:val="auto"/>
        </w:rPr>
        <w:t>ilości zużytych materiałów. Wykonawc</w:t>
      </w:r>
      <w:r>
        <w:rPr>
          <w:rStyle w:val="fontstyle01"/>
          <w:rFonts w:ascii="Times New Roman" w:hAnsi="Times New Roman" w:cs="Times New Roman"/>
          <w:color w:val="auto"/>
        </w:rPr>
        <w:t>a zapewni, aby tymczasowo składane materiały, do czasu, gdy będą one potrzebne do robót, były zabezpieczone przed zanieczyszczeniem, zachowały swoją jakość i właściwość do robót i były dostępne do kontroli przez Zamawiającego. Miejsca czasowego składowania</w:t>
      </w:r>
      <w:r>
        <w:rPr>
          <w:rStyle w:val="fontstyle01"/>
          <w:rFonts w:ascii="Times New Roman" w:hAnsi="Times New Roman" w:cs="Times New Roman"/>
          <w:color w:val="auto"/>
        </w:rPr>
        <w:t xml:space="preserve"> będą zlokalizowane w obrębie terenu budowy zgodnie z planem zagospodarowania terenu budowy i organizacji robót, sporządzonym przez Wykonawcę. Jeśli dokumentacja projektowa przewiduje możliwość wariantowego zastosowania materiału w wykonywanych robotach, W</w:t>
      </w:r>
      <w:r>
        <w:rPr>
          <w:rStyle w:val="fontstyle01"/>
          <w:rFonts w:ascii="Times New Roman" w:hAnsi="Times New Roman" w:cs="Times New Roman"/>
          <w:color w:val="auto"/>
        </w:rPr>
        <w:t>ykonawca powiadomi Zamawiającego o swoim zamiarze co najmniej 5 dni roboczych przed użyciem materiału, albo w okresie dłuższym, jeśli będzie to wymagane dla badań prowadzonych przez Zamawiającego. Wybrany i zaakceptowany rodzaj materiału nie może być późni</w:t>
      </w:r>
      <w:r>
        <w:rPr>
          <w:rStyle w:val="fontstyle01"/>
          <w:rFonts w:ascii="Times New Roman" w:hAnsi="Times New Roman" w:cs="Times New Roman"/>
          <w:color w:val="auto"/>
        </w:rPr>
        <w:t>ej zmieniony bez zgody Zamawiającego.</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lastRenderedPageBreak/>
        <w:t xml:space="preserve">Zamawiający informuje iż jest w trakcie realizacji </w:t>
      </w:r>
      <w:r>
        <w:rPr>
          <w:rFonts w:ascii="Times New Roman" w:hAnsi="Times New Roman" w:cs="Times New Roman"/>
        </w:rPr>
        <w:t>zadania inwestycyjnego pod nazwą „Rozbudowa Szpitala Zespolonego w Kielcach o sale porodowe z salą do cięć cesarskich z niezbędną infrastrukturą, co będzie wymagało po</w:t>
      </w:r>
      <w:r>
        <w:rPr>
          <w:rFonts w:ascii="Times New Roman" w:hAnsi="Times New Roman" w:cs="Times New Roman"/>
        </w:rPr>
        <w:t>dzielności placu budowy i odpowiedniej koordynacji prac Wykonawcy</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36" w:name="_Toc153864274"/>
      <w:bookmarkStart w:id="637" w:name="_Toc127814254"/>
      <w:bookmarkStart w:id="638" w:name="_Toc128981686"/>
      <w:r>
        <w:rPr>
          <w:rFonts w:ascii="Times New Roman" w:hAnsi="Times New Roman" w:cs="Times New Roman"/>
          <w:color w:val="auto"/>
          <w:szCs w:val="22"/>
        </w:rPr>
        <w:t>Wymagania dotyczące sprzętu, maszyn i urządzeń budowlanych</w:t>
      </w:r>
      <w:bookmarkEnd w:id="636"/>
      <w:bookmarkEnd w:id="637"/>
      <w:bookmarkEnd w:id="638"/>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Wykonawca jest zobowiązany do używania jedynie takiego sprzętu, który nie spowoduje</w:t>
      </w:r>
      <w:r>
        <w:rPr>
          <w:rFonts w:ascii="Times New Roman" w:hAnsi="Times New Roman" w:cs="Times New Roman"/>
        </w:rPr>
        <w:t xml:space="preserve"> </w:t>
      </w:r>
      <w:r>
        <w:rPr>
          <w:rStyle w:val="fontstyle01"/>
          <w:rFonts w:ascii="Times New Roman" w:hAnsi="Times New Roman" w:cs="Times New Roman"/>
          <w:color w:val="auto"/>
        </w:rPr>
        <w:t>niekorzystnego wpływu na jakość wykonywanych</w:t>
      </w:r>
      <w:r>
        <w:rPr>
          <w:rStyle w:val="fontstyle01"/>
          <w:rFonts w:ascii="Times New Roman" w:hAnsi="Times New Roman" w:cs="Times New Roman"/>
          <w:color w:val="auto"/>
        </w:rPr>
        <w:t xml:space="preserve"> robót oraz na otaczającego go</w:t>
      </w:r>
      <w:r>
        <w:rPr>
          <w:rFonts w:ascii="Times New Roman" w:hAnsi="Times New Roman" w:cs="Times New Roman"/>
        </w:rPr>
        <w:t xml:space="preserve"> </w:t>
      </w:r>
      <w:r>
        <w:rPr>
          <w:rStyle w:val="fontstyle01"/>
          <w:rFonts w:ascii="Times New Roman" w:hAnsi="Times New Roman" w:cs="Times New Roman"/>
          <w:color w:val="auto"/>
        </w:rPr>
        <w:t>środowisko. Sprzęt będący własnością Wykonawcy bądź wynajęty do wykonania robót ma być utrzymywany w dobrym stanie i gotowości do pracy. Będzie on zgodny z normami ochrony środowiska i przepisami dotyczącymi jego użytkowania.</w:t>
      </w:r>
      <w:r>
        <w:rPr>
          <w:rStyle w:val="fontstyle01"/>
          <w:rFonts w:ascii="Times New Roman" w:hAnsi="Times New Roman" w:cs="Times New Roman"/>
          <w:color w:val="auto"/>
        </w:rPr>
        <w:t xml:space="preserve"> Wykonawca dostarczy Zamawiającemu kopie dokumentów potwierdzających dopuszczenie sprzętu do użytkowania, tam gdzie jest to wymagane przepisami.</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39" w:name="_Toc153864275"/>
      <w:bookmarkStart w:id="640" w:name="_Toc127814255"/>
      <w:bookmarkStart w:id="641" w:name="_Toc128981687"/>
      <w:r>
        <w:rPr>
          <w:rFonts w:ascii="Times New Roman" w:hAnsi="Times New Roman" w:cs="Times New Roman"/>
          <w:color w:val="auto"/>
          <w:szCs w:val="22"/>
        </w:rPr>
        <w:t>Wymagania dotyczące środków transportu</w:t>
      </w:r>
      <w:bookmarkEnd w:id="639"/>
      <w:bookmarkEnd w:id="640"/>
      <w:bookmarkEnd w:id="641"/>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Wykonawca jest zobowiązany do stosowania jedynie takich środków trans</w:t>
      </w:r>
      <w:r>
        <w:rPr>
          <w:rStyle w:val="fontstyle01"/>
          <w:rFonts w:ascii="Times New Roman" w:hAnsi="Times New Roman" w:cs="Times New Roman"/>
          <w:color w:val="auto"/>
        </w:rPr>
        <w:t>portu, które nie</w:t>
      </w:r>
      <w:r>
        <w:rPr>
          <w:rFonts w:ascii="Times New Roman" w:hAnsi="Times New Roman" w:cs="Times New Roman"/>
        </w:rPr>
        <w:t xml:space="preserve"> </w:t>
      </w:r>
      <w:r>
        <w:rPr>
          <w:rStyle w:val="fontstyle01"/>
          <w:rFonts w:ascii="Times New Roman" w:hAnsi="Times New Roman" w:cs="Times New Roman"/>
          <w:color w:val="auto"/>
        </w:rPr>
        <w:t xml:space="preserve">wpłyną niekorzystnie na jakość wykonywanych robót i przewożonych materiałów oraz otaczające środowisko. </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Wykonawca stosować się będzie do ustawowych ograniczeń na oś przy transporcie materiałów i sprzętu na i z terenu robót. Uzyska on wsz</w:t>
      </w:r>
      <w:r>
        <w:rPr>
          <w:rStyle w:val="fontstyle01"/>
          <w:rFonts w:ascii="Times New Roman" w:hAnsi="Times New Roman" w:cs="Times New Roman"/>
          <w:color w:val="auto"/>
        </w:rPr>
        <w:t xml:space="preserve">elkie niezbędne zezwolenia od władz, co do przewozu nietypowych ładunków i w sposób ciągły będzie o każdym takim przewozie powiadamiał Zamawiającego. </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Środki transportu nie odpowiadające warunkom dopuszczalnych obciążeń na osie mogą</w:t>
      </w:r>
      <w:r>
        <w:rPr>
          <w:rFonts w:ascii="Times New Roman" w:hAnsi="Times New Roman" w:cs="Times New Roman"/>
        </w:rPr>
        <w:t xml:space="preserve"> </w:t>
      </w:r>
      <w:r>
        <w:rPr>
          <w:rStyle w:val="fontstyle01"/>
          <w:rFonts w:ascii="Times New Roman" w:hAnsi="Times New Roman" w:cs="Times New Roman"/>
          <w:color w:val="auto"/>
        </w:rPr>
        <w:t xml:space="preserve">być użyte przez </w:t>
      </w:r>
      <w:r>
        <w:rPr>
          <w:rStyle w:val="fontstyle01"/>
          <w:rFonts w:ascii="Times New Roman" w:hAnsi="Times New Roman" w:cs="Times New Roman"/>
          <w:color w:val="auto"/>
        </w:rPr>
        <w:t>Wykonawcę pod warunkiem przywrócenia do stanu pierwotnego użytkowanych odcinków dróg publicznych na koszt Wykonawcy. Wykonawca będzie usuwać na bieżąco, na własny koszt, wszelkie zanieczyszczenia spowodowane jego pojazdami na drogach publicznych oraz dojaz</w:t>
      </w:r>
      <w:r>
        <w:rPr>
          <w:rStyle w:val="fontstyle01"/>
          <w:rFonts w:ascii="Times New Roman" w:hAnsi="Times New Roman" w:cs="Times New Roman"/>
          <w:color w:val="auto"/>
        </w:rPr>
        <w:t>dach do Terenu Budowy.</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42" w:name="_Toc153864276"/>
      <w:bookmarkStart w:id="643" w:name="_Toc127814256"/>
      <w:bookmarkStart w:id="644" w:name="_Toc128981688"/>
      <w:r>
        <w:rPr>
          <w:rFonts w:ascii="Times New Roman" w:hAnsi="Times New Roman" w:cs="Times New Roman"/>
          <w:color w:val="auto"/>
          <w:szCs w:val="22"/>
        </w:rPr>
        <w:t>Wymagania dotyczące wykonania robót</w:t>
      </w:r>
      <w:bookmarkEnd w:id="642"/>
      <w:bookmarkEnd w:id="643"/>
      <w:bookmarkEnd w:id="644"/>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Przy wykonywaniu robót należy uwzględniać instrukcje producenta materiałów oraz przepisy związane i obowiązujące, w tym również te, które uległy zmianie lub aktualizacji. W przypadku istnienia n</w:t>
      </w:r>
      <w:r>
        <w:rPr>
          <w:rStyle w:val="fontstyle01"/>
          <w:rFonts w:ascii="Times New Roman" w:hAnsi="Times New Roman" w:cs="Times New Roman"/>
          <w:color w:val="auto"/>
        </w:rPr>
        <w:t>orm, atestów, certyfikatów, instrukcji, aprobat technicznych, świadectw dopuszczenia nie wyszczególnionych dokumentacji projektowej</w:t>
      </w:r>
      <w:r>
        <w:rPr>
          <w:rFonts w:ascii="Times New Roman" w:hAnsi="Times New Roman" w:cs="Times New Roman"/>
        </w:rPr>
        <w:t xml:space="preserve"> </w:t>
      </w:r>
      <w:r>
        <w:rPr>
          <w:rStyle w:val="fontstyle01"/>
          <w:rFonts w:ascii="Times New Roman" w:hAnsi="Times New Roman" w:cs="Times New Roman"/>
          <w:color w:val="auto"/>
        </w:rPr>
        <w:t>a obowiązujących, Wykonawca ma również obowiązek stosowania się do nich.</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45" w:name="_Toc153864277"/>
      <w:bookmarkStart w:id="646" w:name="_Toc127814257"/>
      <w:bookmarkStart w:id="647" w:name="_Toc128981689"/>
      <w:r>
        <w:rPr>
          <w:rFonts w:ascii="Times New Roman" w:hAnsi="Times New Roman" w:cs="Times New Roman"/>
          <w:color w:val="auto"/>
          <w:szCs w:val="22"/>
        </w:rPr>
        <w:t>Odbiory robót.</w:t>
      </w:r>
      <w:bookmarkEnd w:id="645"/>
      <w:bookmarkEnd w:id="646"/>
      <w:bookmarkEnd w:id="647"/>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Odbiorom podlegają zakończone etap</w:t>
      </w:r>
      <w:r>
        <w:rPr>
          <w:rStyle w:val="fontstyle01"/>
          <w:rFonts w:ascii="Times New Roman" w:hAnsi="Times New Roman" w:cs="Times New Roman"/>
          <w:color w:val="auto"/>
        </w:rPr>
        <w:t>y prac, zgłoszone przez Wykonawcę, Zamawiającemu w formie pisemnej lub drogą elektroniczną (odbiory częściowe, w tym</w:t>
      </w:r>
      <w:r>
        <w:rPr>
          <w:rFonts w:ascii="Times New Roman" w:hAnsi="Times New Roman" w:cs="Times New Roman"/>
        </w:rPr>
        <w:t xml:space="preserve"> </w:t>
      </w:r>
      <w:r>
        <w:rPr>
          <w:rStyle w:val="fontstyle01"/>
          <w:rFonts w:ascii="Times New Roman" w:hAnsi="Times New Roman" w:cs="Times New Roman"/>
          <w:color w:val="auto"/>
        </w:rPr>
        <w:t>odbiory w zakładzie produkcyjnym wykonawcy modułów oraz w miejscu montażu na terenie</w:t>
      </w:r>
      <w:r>
        <w:rPr>
          <w:rFonts w:ascii="Times New Roman" w:hAnsi="Times New Roman" w:cs="Times New Roman"/>
        </w:rPr>
        <w:t xml:space="preserve"> </w:t>
      </w:r>
      <w:r>
        <w:rPr>
          <w:rStyle w:val="fontstyle01"/>
          <w:rFonts w:ascii="Times New Roman" w:hAnsi="Times New Roman" w:cs="Times New Roman"/>
          <w:color w:val="auto"/>
        </w:rPr>
        <w:t>inwestycji, odbiór końcowy), Zamawiający wyznaczy term</w:t>
      </w:r>
      <w:r>
        <w:rPr>
          <w:rStyle w:val="fontstyle01"/>
          <w:rFonts w:ascii="Times New Roman" w:hAnsi="Times New Roman" w:cs="Times New Roman"/>
          <w:color w:val="auto"/>
        </w:rPr>
        <w:t>in i rozpocznie odbiór końcowy w terminie określonym w umowie Wykonawcę gotowości do odbioru końcowego. O terminie odbioru końcowego, Zamawiający poinformuje Wykonawcę pisemnie lub drogą elektroniczną. W dniu podpisania protokołu końcowego odbioru robót Wy</w:t>
      </w:r>
      <w:r>
        <w:rPr>
          <w:rStyle w:val="fontstyle01"/>
          <w:rFonts w:ascii="Times New Roman" w:hAnsi="Times New Roman" w:cs="Times New Roman"/>
          <w:color w:val="auto"/>
        </w:rPr>
        <w:t>konawca przekaże Zamawiającemu całość wymaganej przepisami prawa dokumentacji powykonawczej, z naniesionymi wszystkimi zmianami wprowadzonymi podczas wykonywania robót. Z czynności odbioru końcowego, sporządzane są protokoły, zawierające opis przebiegu</w:t>
      </w:r>
      <w:r>
        <w:rPr>
          <w:rFonts w:ascii="Times New Roman" w:hAnsi="Times New Roman" w:cs="Times New Roman"/>
        </w:rPr>
        <w:t xml:space="preserve"> </w:t>
      </w:r>
      <w:r>
        <w:rPr>
          <w:rStyle w:val="fontstyle01"/>
          <w:rFonts w:ascii="Times New Roman" w:hAnsi="Times New Roman" w:cs="Times New Roman"/>
          <w:color w:val="auto"/>
        </w:rPr>
        <w:t>czy</w:t>
      </w:r>
      <w:r>
        <w:rPr>
          <w:rStyle w:val="fontstyle01"/>
          <w:rFonts w:ascii="Times New Roman" w:hAnsi="Times New Roman" w:cs="Times New Roman"/>
          <w:color w:val="auto"/>
        </w:rPr>
        <w:t>nności odbioru oraz wszelkie ustalenia poczynione w jego toku. Protokół odbioru</w:t>
      </w:r>
      <w:r>
        <w:rPr>
          <w:rFonts w:ascii="Times New Roman" w:hAnsi="Times New Roman" w:cs="Times New Roman"/>
        </w:rPr>
        <w:t xml:space="preserve"> </w:t>
      </w:r>
      <w:r>
        <w:rPr>
          <w:rStyle w:val="fontstyle01"/>
          <w:rFonts w:ascii="Times New Roman" w:hAnsi="Times New Roman" w:cs="Times New Roman"/>
          <w:color w:val="auto"/>
        </w:rPr>
        <w:t>podpisany przez strony, Zamawiający doręcza Wykonawcy w dniu zakończenia czynności</w:t>
      </w:r>
      <w:r>
        <w:rPr>
          <w:rFonts w:ascii="Times New Roman" w:hAnsi="Times New Roman" w:cs="Times New Roman"/>
        </w:rPr>
        <w:t xml:space="preserve"> </w:t>
      </w:r>
      <w:r>
        <w:rPr>
          <w:rStyle w:val="fontstyle01"/>
          <w:rFonts w:ascii="Times New Roman" w:hAnsi="Times New Roman" w:cs="Times New Roman"/>
          <w:color w:val="auto"/>
        </w:rPr>
        <w:t>odbioru. W przypadku odbioru bezusterkowego (bez stwierdzenia wad) dzień ten stanowi</w:t>
      </w:r>
      <w:r>
        <w:rPr>
          <w:rFonts w:ascii="Times New Roman" w:hAnsi="Times New Roman" w:cs="Times New Roman"/>
        </w:rPr>
        <w:t xml:space="preserve"> </w:t>
      </w:r>
      <w:r>
        <w:rPr>
          <w:rStyle w:val="fontstyle01"/>
          <w:rFonts w:ascii="Times New Roman" w:hAnsi="Times New Roman" w:cs="Times New Roman"/>
          <w:color w:val="auto"/>
        </w:rPr>
        <w:t>datę odb</w:t>
      </w:r>
      <w:r>
        <w:rPr>
          <w:rStyle w:val="fontstyle01"/>
          <w:rFonts w:ascii="Times New Roman" w:hAnsi="Times New Roman" w:cs="Times New Roman"/>
          <w:color w:val="auto"/>
        </w:rPr>
        <w:t>ioru.</w:t>
      </w:r>
      <w:r>
        <w:rPr>
          <w:rFonts w:ascii="Times New Roman" w:hAnsi="Times New Roman" w:cs="Times New Roman"/>
        </w:rPr>
        <w:t xml:space="preserve"> </w:t>
      </w:r>
      <w:r>
        <w:rPr>
          <w:rStyle w:val="fontstyle01"/>
          <w:rFonts w:ascii="Times New Roman" w:hAnsi="Times New Roman" w:cs="Times New Roman"/>
          <w:color w:val="auto"/>
        </w:rPr>
        <w:t xml:space="preserve">Odbiór prac, robót, czynności </w:t>
      </w:r>
      <w:r>
        <w:rPr>
          <w:rStyle w:val="fontstyle01"/>
          <w:rFonts w:ascii="Times New Roman" w:hAnsi="Times New Roman" w:cs="Times New Roman"/>
          <w:color w:val="auto"/>
        </w:rPr>
        <w:lastRenderedPageBreak/>
        <w:t>wykonanych przy realizacji przedmiotu zamówienia przez</w:t>
      </w:r>
      <w:r>
        <w:rPr>
          <w:rFonts w:ascii="Times New Roman" w:hAnsi="Times New Roman" w:cs="Times New Roman"/>
        </w:rPr>
        <w:t xml:space="preserve"> </w:t>
      </w:r>
      <w:r>
        <w:rPr>
          <w:rStyle w:val="fontstyle01"/>
          <w:rFonts w:ascii="Times New Roman" w:hAnsi="Times New Roman" w:cs="Times New Roman"/>
          <w:color w:val="auto"/>
        </w:rPr>
        <w:t>podwykonawcę następuje z chwilą dokonania odbioru końcowego robót przez Zamawiającego od Wykonawcy. Zamawiający ma prawo odmówić odbioru, jeżeli w toku czynności odb</w:t>
      </w:r>
      <w:r>
        <w:rPr>
          <w:rStyle w:val="fontstyle01"/>
          <w:rFonts w:ascii="Times New Roman" w:hAnsi="Times New Roman" w:cs="Times New Roman"/>
          <w:color w:val="auto"/>
        </w:rPr>
        <w:t>ioru zostanie</w:t>
      </w:r>
      <w:r>
        <w:rPr>
          <w:rFonts w:ascii="Times New Roman" w:hAnsi="Times New Roman" w:cs="Times New Roman"/>
        </w:rPr>
        <w:t xml:space="preserve"> </w:t>
      </w:r>
      <w:r>
        <w:rPr>
          <w:rStyle w:val="fontstyle01"/>
          <w:rFonts w:ascii="Times New Roman" w:hAnsi="Times New Roman" w:cs="Times New Roman"/>
          <w:color w:val="auto"/>
        </w:rPr>
        <w:t xml:space="preserve">stwierdzone, że przedmiot odbioru posiada wady, tj. nie osiągnie gotowości do odbioru z powodu nie zakończenia robót, prac lub czynności, lub nie zostały właściwie wykonane roboty, prace lub czynności lub nie zostały przeprowadzone wszystkie </w:t>
      </w:r>
      <w:r>
        <w:rPr>
          <w:rStyle w:val="fontstyle01"/>
          <w:rFonts w:ascii="Times New Roman" w:hAnsi="Times New Roman" w:cs="Times New Roman"/>
          <w:color w:val="auto"/>
        </w:rPr>
        <w:t>sprawdzenia, próby</w:t>
      </w:r>
      <w:r>
        <w:rPr>
          <w:rFonts w:ascii="Times New Roman" w:hAnsi="Times New Roman" w:cs="Times New Roman"/>
        </w:rPr>
        <w:t xml:space="preserve"> </w:t>
      </w:r>
      <w:r>
        <w:rPr>
          <w:rStyle w:val="fontstyle01"/>
          <w:rFonts w:ascii="Times New Roman" w:hAnsi="Times New Roman" w:cs="Times New Roman"/>
          <w:color w:val="auto"/>
        </w:rPr>
        <w:t>lub gdy Wykonawca nie przedstawił wymaganych prawem i niezbędnych dokonania odbioru dokumentów powykonawczych lub przedmiot odbioru posiada inne usterki, uchybienia w</w:t>
      </w:r>
      <w:r>
        <w:rPr>
          <w:rFonts w:ascii="Times New Roman" w:hAnsi="Times New Roman" w:cs="Times New Roman"/>
        </w:rPr>
        <w:t xml:space="preserve"> </w:t>
      </w:r>
      <w:r>
        <w:rPr>
          <w:rStyle w:val="fontstyle01"/>
          <w:rFonts w:ascii="Times New Roman" w:hAnsi="Times New Roman" w:cs="Times New Roman"/>
          <w:color w:val="auto"/>
        </w:rPr>
        <w:t>stosunku do zamierzonego stanu. Wykonawca zobowiązany jest do zawiadom</w:t>
      </w:r>
      <w:r>
        <w:rPr>
          <w:rStyle w:val="fontstyle01"/>
          <w:rFonts w:ascii="Times New Roman" w:hAnsi="Times New Roman" w:cs="Times New Roman"/>
          <w:color w:val="auto"/>
        </w:rPr>
        <w:t>ienia na piśmie Zamawiającego o usunięciu wad oraz do żądania wyznaczenia terminu odbioru zakwestionowanych uprzednio robót jako wadliwych.</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48" w:name="_Toc153864278"/>
      <w:bookmarkStart w:id="649" w:name="_Toc127814258"/>
      <w:bookmarkStart w:id="650" w:name="_Toc128981690"/>
      <w:r>
        <w:rPr>
          <w:rFonts w:ascii="Times New Roman" w:hAnsi="Times New Roman" w:cs="Times New Roman"/>
          <w:color w:val="auto"/>
          <w:szCs w:val="22"/>
        </w:rPr>
        <w:t>Dokumenty do odbioru robót.</w:t>
      </w:r>
      <w:bookmarkEnd w:id="648"/>
      <w:bookmarkEnd w:id="649"/>
      <w:bookmarkEnd w:id="650"/>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Do odbioru końcowego robót Wykonawca jest zobowiązany przygotować następujące dokument</w:t>
      </w:r>
      <w:r>
        <w:rPr>
          <w:rStyle w:val="fontstyle01"/>
          <w:rFonts w:ascii="Times New Roman" w:hAnsi="Times New Roman" w:cs="Times New Roman"/>
          <w:color w:val="auto"/>
        </w:rPr>
        <w:t xml:space="preserve">y: </w:t>
      </w:r>
    </w:p>
    <w:p w:rsidR="00FF681F" w:rsidRDefault="00E67CB7">
      <w:pPr>
        <w:jc w:val="both"/>
        <w:rPr>
          <w:rStyle w:val="fontstyle01"/>
          <w:rFonts w:ascii="Times New Roman" w:hAnsi="Times New Roman" w:cs="Times New Roman"/>
          <w:color w:val="auto"/>
        </w:rPr>
      </w:pPr>
      <w:r>
        <w:rPr>
          <w:rStyle w:val="fontstyle21"/>
          <w:rFonts w:ascii="Times New Roman" w:hAnsi="Times New Roman" w:cs="Times New Roman"/>
          <w:color w:val="auto"/>
          <w:sz w:val="22"/>
          <w:szCs w:val="22"/>
        </w:rPr>
        <w:t xml:space="preserve">• </w:t>
      </w:r>
      <w:r>
        <w:rPr>
          <w:rStyle w:val="fontstyle01"/>
          <w:rFonts w:ascii="Times New Roman" w:hAnsi="Times New Roman" w:cs="Times New Roman"/>
          <w:color w:val="auto"/>
        </w:rPr>
        <w:t xml:space="preserve">dokumentację powykonawczą- 2 egz. w formie papierowej + 2 egz. na nośniku CD; </w:t>
      </w:r>
    </w:p>
    <w:p w:rsidR="00FF681F" w:rsidRDefault="00E67CB7">
      <w:pPr>
        <w:jc w:val="both"/>
        <w:rPr>
          <w:rStyle w:val="fontstyle01"/>
          <w:rFonts w:ascii="Times New Roman" w:hAnsi="Times New Roman" w:cs="Times New Roman"/>
          <w:color w:val="auto"/>
        </w:rPr>
      </w:pPr>
      <w:r>
        <w:rPr>
          <w:rStyle w:val="fontstyle21"/>
          <w:rFonts w:ascii="Times New Roman" w:hAnsi="Times New Roman" w:cs="Times New Roman"/>
          <w:color w:val="auto"/>
          <w:sz w:val="22"/>
          <w:szCs w:val="22"/>
        </w:rPr>
        <w:t xml:space="preserve">• </w:t>
      </w:r>
      <w:r>
        <w:rPr>
          <w:rStyle w:val="fontstyle01"/>
          <w:rFonts w:ascii="Times New Roman" w:hAnsi="Times New Roman" w:cs="Times New Roman"/>
          <w:color w:val="auto"/>
        </w:rPr>
        <w:t xml:space="preserve">wyniki pomiarów kontrolnych oraz badań i oznaczeń laboratoryjnych; </w:t>
      </w:r>
    </w:p>
    <w:p w:rsidR="00FF681F" w:rsidRDefault="00E67CB7">
      <w:pPr>
        <w:jc w:val="both"/>
        <w:rPr>
          <w:rStyle w:val="fontstyle01"/>
          <w:rFonts w:ascii="Times New Roman" w:hAnsi="Times New Roman" w:cs="Times New Roman"/>
          <w:color w:val="auto"/>
        </w:rPr>
      </w:pPr>
      <w:r>
        <w:rPr>
          <w:rStyle w:val="fontstyle21"/>
          <w:rFonts w:ascii="Times New Roman" w:hAnsi="Times New Roman" w:cs="Times New Roman"/>
          <w:color w:val="auto"/>
          <w:sz w:val="22"/>
          <w:szCs w:val="22"/>
        </w:rPr>
        <w:t xml:space="preserve">• </w:t>
      </w:r>
      <w:r>
        <w:rPr>
          <w:rStyle w:val="fontstyle01"/>
          <w:rFonts w:ascii="Times New Roman" w:hAnsi="Times New Roman" w:cs="Times New Roman"/>
          <w:color w:val="auto"/>
        </w:rPr>
        <w:t xml:space="preserve">atesty jakościowe wbudowanych materiałów; </w:t>
      </w:r>
    </w:p>
    <w:p w:rsidR="00FF681F" w:rsidRDefault="00E67CB7">
      <w:pPr>
        <w:jc w:val="both"/>
        <w:rPr>
          <w:rStyle w:val="fontstyle01"/>
          <w:rFonts w:ascii="Times New Roman" w:hAnsi="Times New Roman" w:cs="Times New Roman"/>
          <w:color w:val="auto"/>
        </w:rPr>
      </w:pPr>
      <w:r>
        <w:rPr>
          <w:rStyle w:val="fontstyle21"/>
          <w:rFonts w:ascii="Times New Roman" w:hAnsi="Times New Roman" w:cs="Times New Roman"/>
          <w:color w:val="auto"/>
          <w:sz w:val="22"/>
          <w:szCs w:val="22"/>
        </w:rPr>
        <w:t xml:space="preserve">• </w:t>
      </w:r>
      <w:r>
        <w:rPr>
          <w:rStyle w:val="fontstyle01"/>
          <w:rFonts w:ascii="Times New Roman" w:hAnsi="Times New Roman" w:cs="Times New Roman"/>
          <w:color w:val="auto"/>
        </w:rPr>
        <w:t xml:space="preserve">instrukcje obsługi i użytkowania wszelkich urządzeń wyposażenia technologicznego obiektu; </w:t>
      </w:r>
      <w:r>
        <w:rPr>
          <w:rStyle w:val="fontstyle21"/>
          <w:rFonts w:ascii="Times New Roman" w:hAnsi="Times New Roman" w:cs="Times New Roman"/>
          <w:color w:val="auto"/>
          <w:sz w:val="22"/>
          <w:szCs w:val="22"/>
        </w:rPr>
        <w:t xml:space="preserve">• </w:t>
      </w:r>
      <w:r>
        <w:rPr>
          <w:rStyle w:val="fontstyle01"/>
          <w:rFonts w:ascii="Times New Roman" w:hAnsi="Times New Roman" w:cs="Times New Roman"/>
          <w:color w:val="auto"/>
        </w:rPr>
        <w:t>karta gwarancyjna na roboty.</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51" w:name="_Toc153864279"/>
      <w:bookmarkStart w:id="652" w:name="_Toc127814259"/>
      <w:bookmarkStart w:id="653" w:name="_Toc128981691"/>
      <w:r>
        <w:rPr>
          <w:rFonts w:ascii="Times New Roman" w:hAnsi="Times New Roman" w:cs="Times New Roman"/>
          <w:color w:val="auto"/>
          <w:szCs w:val="22"/>
        </w:rPr>
        <w:t>Ochrona przeciwpożarowa w czasie wykonania robót</w:t>
      </w:r>
      <w:bookmarkEnd w:id="651"/>
      <w:bookmarkEnd w:id="652"/>
      <w:bookmarkEnd w:id="653"/>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Fonts w:ascii="Times New Roman" w:hAnsi="Times New Roman" w:cs="Times New Roman"/>
        </w:rPr>
        <w:tab/>
        <w:t xml:space="preserve">Wykonawca będzie przestrzegać przepisów ochrony przeciwpożarowej. Wykonawca będzie </w:t>
      </w:r>
      <w:r>
        <w:rPr>
          <w:rFonts w:ascii="Times New Roman" w:hAnsi="Times New Roman" w:cs="Times New Roman"/>
        </w:rPr>
        <w:t xml:space="preserve">utrzymywać sprawny sprzęt przeciwpożarowy, wymagany przez odpowiednie przepisy. Materiały łatwopalne będą składowane w sposób zgodny z odpowiednimi przepisami i zabezpieczone przed dostępem osób trzecich. Wykonawca będzie odpowiedzialny za wszelkie straty </w:t>
      </w:r>
      <w:r>
        <w:rPr>
          <w:rFonts w:ascii="Times New Roman" w:hAnsi="Times New Roman" w:cs="Times New Roman"/>
        </w:rPr>
        <w:t>spowodowane pożarem wywołanym jako rezultat realizacji robót albo przez personel Wykonawcy</w:t>
      </w:r>
      <w:r>
        <w:rPr>
          <w:rStyle w:val="fontstyle01"/>
          <w:rFonts w:ascii="Times New Roman" w:hAnsi="Times New Roman" w:cs="Times New Roman"/>
          <w:color w:val="auto"/>
        </w:rPr>
        <w:t>.</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54" w:name="_Toc153864280"/>
      <w:bookmarkStart w:id="655" w:name="_Toc127814260"/>
      <w:bookmarkStart w:id="656" w:name="_Toc128981692"/>
      <w:r>
        <w:rPr>
          <w:rFonts w:ascii="Times New Roman" w:hAnsi="Times New Roman" w:cs="Times New Roman"/>
          <w:color w:val="auto"/>
          <w:szCs w:val="22"/>
        </w:rPr>
        <w:t>Ochrona własności publicznej i prywatnej</w:t>
      </w:r>
      <w:bookmarkEnd w:id="654"/>
      <w:bookmarkEnd w:id="655"/>
      <w:bookmarkEnd w:id="656"/>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Wykonawca ponosi odpowiedzialność za wszelkie naruszenia praw i szkody wyrządzone</w:t>
      </w:r>
      <w:r>
        <w:rPr>
          <w:rFonts w:ascii="Times New Roman" w:hAnsi="Times New Roman" w:cs="Times New Roman"/>
        </w:rPr>
        <w:t xml:space="preserve"> </w:t>
      </w:r>
      <w:r>
        <w:rPr>
          <w:rStyle w:val="fontstyle01"/>
          <w:rFonts w:ascii="Times New Roman" w:hAnsi="Times New Roman" w:cs="Times New Roman"/>
          <w:color w:val="auto"/>
        </w:rPr>
        <w:t xml:space="preserve">Zamawiającemu, a także osobom trzecim </w:t>
      </w:r>
      <w:r>
        <w:rPr>
          <w:rStyle w:val="fontstyle01"/>
          <w:rFonts w:ascii="Times New Roman" w:hAnsi="Times New Roman" w:cs="Times New Roman"/>
          <w:color w:val="auto"/>
        </w:rPr>
        <w:t>poprzez wadliwe wykonywanie inwestycji lub jej</w:t>
      </w:r>
      <w:r>
        <w:rPr>
          <w:rFonts w:ascii="Times New Roman" w:hAnsi="Times New Roman" w:cs="Times New Roman"/>
        </w:rPr>
        <w:t xml:space="preserve"> </w:t>
      </w:r>
      <w:r>
        <w:rPr>
          <w:rStyle w:val="fontstyle01"/>
          <w:rFonts w:ascii="Times New Roman" w:hAnsi="Times New Roman" w:cs="Times New Roman"/>
          <w:color w:val="auto"/>
        </w:rPr>
        <w:t>części.</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57" w:name="_Toc153864281"/>
      <w:bookmarkStart w:id="658" w:name="_Toc127814261"/>
      <w:bookmarkStart w:id="659" w:name="_Toc128981693"/>
      <w:r>
        <w:rPr>
          <w:rFonts w:ascii="Times New Roman" w:hAnsi="Times New Roman" w:cs="Times New Roman"/>
          <w:color w:val="auto"/>
          <w:szCs w:val="22"/>
        </w:rPr>
        <w:t>Bezpieczeństwo i higiena pracy przy wykonywaniu robót</w:t>
      </w:r>
      <w:bookmarkEnd w:id="657"/>
      <w:bookmarkEnd w:id="658"/>
      <w:bookmarkEnd w:id="659"/>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Podczas realizacji robót Wykonawca będzie przestrzegać przepisów dotyczących bezpieczeństwa i higieny pracy oraz stosować się do zaleceń Planu B</w:t>
      </w:r>
      <w:r>
        <w:rPr>
          <w:rStyle w:val="fontstyle01"/>
          <w:rFonts w:ascii="Times New Roman" w:hAnsi="Times New Roman" w:cs="Times New Roman"/>
          <w:color w:val="auto"/>
        </w:rPr>
        <w:t>ezpieczeństwa i Ochrony Zdrowia. W szczególności Wykonawca ma obowiązek zadbać, aby personel nie wykonywał pracy w warunkach niebezpiecznych, szkodliwych dla zdrowia oraz nie spełniających odpowiednich wymagań sanitarnych. Wykonawca zapewni i będzie utrzym</w:t>
      </w:r>
      <w:r>
        <w:rPr>
          <w:rStyle w:val="fontstyle01"/>
          <w:rFonts w:ascii="Times New Roman" w:hAnsi="Times New Roman" w:cs="Times New Roman"/>
          <w:color w:val="auto"/>
        </w:rPr>
        <w:t>ywał wszelkie urządzenia zabezpieczające, socjalne oraz sprzęt i odpowiednią odzież dla ochrony życia i zdrowia osób zatrudnionych na budowie oraz dla zapewnienia bezpieczeństwa publicznego.</w:t>
      </w:r>
    </w:p>
    <w:p w:rsidR="00FF681F" w:rsidRDefault="00FF681F">
      <w:pPr>
        <w:jc w:val="both"/>
        <w:rPr>
          <w:rStyle w:val="fontstyle01"/>
          <w:rFonts w:ascii="Times New Roman" w:hAnsi="Times New Roman" w:cs="Times New Roman"/>
          <w:color w:val="auto"/>
        </w:rPr>
      </w:pPr>
    </w:p>
    <w:p w:rsidR="00FF681F" w:rsidRDefault="00E67CB7">
      <w:pPr>
        <w:pStyle w:val="Nagwek3"/>
        <w:jc w:val="both"/>
        <w:rPr>
          <w:rFonts w:ascii="Times New Roman" w:hAnsi="Times New Roman" w:cs="Times New Roman"/>
          <w:color w:val="auto"/>
          <w:szCs w:val="22"/>
        </w:rPr>
      </w:pPr>
      <w:bookmarkStart w:id="660" w:name="_Toc153864282"/>
      <w:bookmarkStart w:id="661" w:name="_Toc127814262"/>
      <w:bookmarkStart w:id="662" w:name="_Toc128981694"/>
      <w:r>
        <w:rPr>
          <w:rFonts w:ascii="Times New Roman" w:hAnsi="Times New Roman" w:cs="Times New Roman"/>
          <w:color w:val="auto"/>
          <w:szCs w:val="22"/>
        </w:rPr>
        <w:t>Stosowanie się do przepisów prawa</w:t>
      </w:r>
      <w:bookmarkEnd w:id="660"/>
      <w:bookmarkEnd w:id="661"/>
      <w:bookmarkEnd w:id="662"/>
    </w:p>
    <w:p w:rsidR="00FF681F" w:rsidRDefault="00FF681F">
      <w:pPr>
        <w:jc w:val="both"/>
        <w:rPr>
          <w:rFonts w:ascii="Times New Roman" w:hAnsi="Times New Roman" w:cs="Times New Roman"/>
        </w:rPr>
      </w:pP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ab/>
        <w:t>Wykonawca zobowiązany jest z</w:t>
      </w:r>
      <w:r>
        <w:rPr>
          <w:rStyle w:val="fontstyle01"/>
          <w:rFonts w:ascii="Times New Roman" w:hAnsi="Times New Roman" w:cs="Times New Roman"/>
          <w:color w:val="auto"/>
        </w:rPr>
        <w:t>nać i stosować wszystkie przepisy powszechnie obowiązującego, lokalne oraz inne przepisy i wytyczne, które są w jakikolwiek sposób związane z robotami i będzie w pełni odpowiedzialny za przestrzeganie tych praw, przepisów i wytycznych podczas prowadzenia r</w:t>
      </w:r>
      <w:r>
        <w:rPr>
          <w:rStyle w:val="fontstyle01"/>
          <w:rFonts w:ascii="Times New Roman" w:hAnsi="Times New Roman" w:cs="Times New Roman"/>
          <w:color w:val="auto"/>
        </w:rPr>
        <w:t>obót.</w:t>
      </w:r>
    </w:p>
    <w:p w:rsidR="00FF681F" w:rsidRDefault="00FF681F">
      <w:pPr>
        <w:jc w:val="both"/>
        <w:rPr>
          <w:rStyle w:val="fontstyle01"/>
          <w:rFonts w:ascii="Times New Roman" w:hAnsi="Times New Roman" w:cs="Times New Roman"/>
          <w:color w:val="auto"/>
        </w:rPr>
      </w:pPr>
    </w:p>
    <w:p w:rsidR="00FF681F" w:rsidRDefault="00E67CB7">
      <w:pPr>
        <w:pStyle w:val="Nagwek1"/>
        <w:jc w:val="both"/>
        <w:rPr>
          <w:rFonts w:ascii="Times New Roman" w:hAnsi="Times New Roman" w:cs="Times New Roman"/>
          <w:color w:val="auto"/>
          <w:szCs w:val="22"/>
        </w:rPr>
      </w:pPr>
      <w:bookmarkStart w:id="663" w:name="_Toc153864283"/>
      <w:bookmarkStart w:id="664" w:name="_Toc127814263"/>
      <w:bookmarkStart w:id="665" w:name="_Toc128981695"/>
      <w:r>
        <w:rPr>
          <w:rFonts w:ascii="Times New Roman" w:hAnsi="Times New Roman" w:cs="Times New Roman"/>
          <w:color w:val="auto"/>
          <w:szCs w:val="22"/>
        </w:rPr>
        <w:lastRenderedPageBreak/>
        <w:t>Część informacyjna</w:t>
      </w:r>
      <w:bookmarkEnd w:id="663"/>
      <w:bookmarkEnd w:id="664"/>
      <w:bookmarkEnd w:id="665"/>
    </w:p>
    <w:p w:rsidR="00FF681F" w:rsidRDefault="00FF681F">
      <w:pPr>
        <w:jc w:val="both"/>
        <w:rPr>
          <w:rFonts w:ascii="Times New Roman" w:hAnsi="Times New Roman" w:cs="Times New Roman"/>
        </w:rPr>
      </w:pPr>
    </w:p>
    <w:p w:rsidR="00FF681F" w:rsidRDefault="00E67CB7">
      <w:pPr>
        <w:pStyle w:val="Nagwek4"/>
        <w:numPr>
          <w:ilvl w:val="0"/>
          <w:numId w:val="48"/>
        </w:numPr>
        <w:jc w:val="both"/>
        <w:rPr>
          <w:rFonts w:ascii="Times New Roman" w:hAnsi="Times New Roman" w:cs="Times New Roman"/>
          <w:color w:val="auto"/>
        </w:rPr>
      </w:pPr>
      <w:bookmarkStart w:id="666" w:name="_Toc153864284"/>
      <w:bookmarkStart w:id="667" w:name="_Toc127814264"/>
      <w:bookmarkStart w:id="668" w:name="_Toc128981696"/>
      <w:r>
        <w:rPr>
          <w:rFonts w:ascii="Times New Roman" w:hAnsi="Times New Roman" w:cs="Times New Roman"/>
          <w:color w:val="auto"/>
        </w:rPr>
        <w:t>Podstawy prawne</w:t>
      </w:r>
      <w:bookmarkEnd w:id="666"/>
      <w:bookmarkEnd w:id="667"/>
      <w:bookmarkEnd w:id="668"/>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Style w:val="fontstyle01"/>
          <w:rFonts w:ascii="Times New Roman" w:hAnsi="Times New Roman" w:cs="Times New Roman"/>
          <w:color w:val="auto"/>
        </w:rPr>
        <w:t>- Ustawa Prawo budowlane z dnia 7 lipca 1994r. tj. z dnia 2 grudnia 2021 r. (Dz.U. z 2021 r. poz. 2351)</w:t>
      </w:r>
      <w:r>
        <w:rPr>
          <w:rFonts w:ascii="Times New Roman" w:hAnsi="Times New Roman" w:cs="Times New Roman"/>
        </w:rPr>
        <w:t xml:space="preserve"> </w:t>
      </w:r>
    </w:p>
    <w:p w:rsidR="00FF681F" w:rsidRDefault="00E67CB7">
      <w:pPr>
        <w:jc w:val="both"/>
        <w:rPr>
          <w:rStyle w:val="fontstyle01"/>
          <w:rFonts w:ascii="Times New Roman" w:hAnsi="Times New Roman" w:cs="Times New Roman"/>
          <w:color w:val="auto"/>
        </w:rPr>
      </w:pPr>
      <w:r>
        <w:rPr>
          <w:rStyle w:val="fontstyle01"/>
          <w:rFonts w:ascii="Times New Roman" w:hAnsi="Times New Roman" w:cs="Times New Roman"/>
          <w:color w:val="auto"/>
        </w:rPr>
        <w:t xml:space="preserve">- Rozporządzenie Ministra Infrastruktury z dnia 12.04.2002r. w sprawie Warunków technicznych jakim powinny </w:t>
      </w:r>
      <w:r>
        <w:rPr>
          <w:rStyle w:val="fontstyle01"/>
          <w:rFonts w:ascii="Times New Roman" w:hAnsi="Times New Roman" w:cs="Times New Roman"/>
          <w:color w:val="auto"/>
        </w:rPr>
        <w:t>odpowiadać budynki i ich usytuowanie (tekst jednolity Dz.U. 2019 poz. 1065 ze zm.), - Rozporządzenie Ministra Rozwoju z dnia 11 września 2020 r. w sprawie szczegółowego</w:t>
      </w:r>
      <w:r>
        <w:rPr>
          <w:rFonts w:ascii="Times New Roman" w:hAnsi="Times New Roman" w:cs="Times New Roman"/>
        </w:rPr>
        <w:t xml:space="preserve"> </w:t>
      </w:r>
      <w:r>
        <w:rPr>
          <w:rStyle w:val="fontstyle01"/>
          <w:rFonts w:ascii="Times New Roman" w:hAnsi="Times New Roman" w:cs="Times New Roman"/>
          <w:color w:val="auto"/>
        </w:rPr>
        <w:t>zakresu i formy projektu budowlanego. (Dz.U. z 2020 r. poz. 1609) - Rozporządzeniem Min</w:t>
      </w:r>
      <w:r>
        <w:rPr>
          <w:rStyle w:val="fontstyle01"/>
          <w:rFonts w:ascii="Times New Roman" w:hAnsi="Times New Roman" w:cs="Times New Roman"/>
          <w:color w:val="auto"/>
        </w:rPr>
        <w:t>istra Rozwoju i Technologii w sprawie szczegółowego zakresu i formy dokumentacji projektowej, specyfikacji technicznych wykonania i odbioru robót budowlanych oraz programu funkcjonalno-użytkowego z dnia 20 grudnia 2021 r. (Dz.U. z 2021 r. poz. 2454) -Rozpo</w:t>
      </w:r>
      <w:r>
        <w:rPr>
          <w:rStyle w:val="fontstyle01"/>
          <w:rFonts w:ascii="Times New Roman" w:hAnsi="Times New Roman" w:cs="Times New Roman"/>
          <w:color w:val="auto"/>
        </w:rPr>
        <w:t>rządzenie Ministra Infrastruktury z dnia 23 czerwca 2003r. w sprawie informacji dotyczącej bezpieczeństwa i ochrony zdrowia oraz planu bezpieczeństwa i ochrony zdrowia (Dz. U. z 2003r. Nr 120, poz.1126). - Rozporządzenie Ministra Zdrowia z dnia 26 marca 20</w:t>
      </w:r>
      <w:r>
        <w:rPr>
          <w:rStyle w:val="fontstyle01"/>
          <w:rFonts w:ascii="Times New Roman" w:hAnsi="Times New Roman" w:cs="Times New Roman"/>
          <w:color w:val="auto"/>
        </w:rPr>
        <w:t>19 r. w sprawie szczegółowych wymagań, jakim powinny odpowiadać pomieszczenia i urządzenia podmiotu wykonującego działalność leczniczą (Dz.U. z 2019 r. poz. 595)</w:t>
      </w:r>
    </w:p>
    <w:p w:rsidR="00FF681F" w:rsidRDefault="00FF681F">
      <w:pPr>
        <w:jc w:val="both"/>
        <w:rPr>
          <w:rStyle w:val="fontstyle01"/>
          <w:rFonts w:ascii="Times New Roman" w:hAnsi="Times New Roman" w:cs="Times New Roman"/>
          <w:color w:val="auto"/>
        </w:rPr>
      </w:pPr>
    </w:p>
    <w:p w:rsidR="00FF681F" w:rsidRDefault="00E67CB7">
      <w:pPr>
        <w:pStyle w:val="Nagwek4"/>
        <w:numPr>
          <w:ilvl w:val="0"/>
          <w:numId w:val="48"/>
        </w:numPr>
        <w:jc w:val="both"/>
        <w:rPr>
          <w:rFonts w:ascii="Times New Roman" w:hAnsi="Times New Roman" w:cs="Times New Roman"/>
          <w:color w:val="auto"/>
        </w:rPr>
      </w:pPr>
      <w:bookmarkStart w:id="669" w:name="_Toc153864285"/>
      <w:bookmarkStart w:id="670" w:name="_Toc127814265"/>
      <w:bookmarkStart w:id="671" w:name="_Toc128981697"/>
      <w:r>
        <w:rPr>
          <w:rFonts w:ascii="Times New Roman" w:hAnsi="Times New Roman" w:cs="Times New Roman"/>
          <w:color w:val="auto"/>
        </w:rPr>
        <w:t>Stan prawny</w:t>
      </w:r>
      <w:bookmarkEnd w:id="669"/>
      <w:bookmarkEnd w:id="670"/>
      <w:bookmarkEnd w:id="671"/>
    </w:p>
    <w:p w:rsidR="00FF681F" w:rsidRDefault="00FF681F">
      <w:pPr>
        <w:jc w:val="both"/>
        <w:rPr>
          <w:rFonts w:ascii="Times New Roman" w:hAnsi="Times New Roman" w:cs="Times New Roman"/>
        </w:rPr>
      </w:pPr>
    </w:p>
    <w:tbl>
      <w:tblPr>
        <w:tblW w:w="9123" w:type="dxa"/>
        <w:tblLayout w:type="fixed"/>
        <w:tblLook w:val="04A0" w:firstRow="1" w:lastRow="0" w:firstColumn="1" w:lastColumn="0" w:noHBand="0" w:noVBand="1"/>
      </w:tblPr>
      <w:tblGrid>
        <w:gridCol w:w="9123"/>
      </w:tblGrid>
      <w:tr w:rsidR="00FF681F">
        <w:trPr>
          <w:trHeight w:val="519"/>
        </w:trPr>
        <w:tc>
          <w:tcPr>
            <w:tcW w:w="9123" w:type="dxa"/>
            <w:vAlign w:val="center"/>
          </w:tcPr>
          <w:p w:rsidR="00FF681F" w:rsidRDefault="00E67CB7">
            <w:pPr>
              <w:widowControl w:val="0"/>
              <w:jc w:val="both"/>
              <w:rPr>
                <w:rFonts w:ascii="Times New Roman" w:hAnsi="Times New Roman" w:cs="Times New Roman"/>
                <w:lang w:eastAsia="pl-PL"/>
              </w:rPr>
            </w:pPr>
            <w:r>
              <w:rPr>
                <w:rFonts w:ascii="Times New Roman" w:hAnsi="Times New Roman" w:cs="Times New Roman"/>
                <w:lang w:eastAsia="pl-PL"/>
              </w:rPr>
              <w:t xml:space="preserve">Inwestycja realizowana będzie w Kielcach </w:t>
            </w:r>
          </w:p>
          <w:p w:rsidR="00FF681F" w:rsidRDefault="00E67CB7">
            <w:pPr>
              <w:widowControl w:val="0"/>
              <w:jc w:val="both"/>
              <w:rPr>
                <w:rFonts w:ascii="Times New Roman" w:hAnsi="Times New Roman" w:cs="Times New Roman"/>
              </w:rPr>
            </w:pPr>
            <w:r>
              <w:rPr>
                <w:rFonts w:ascii="Times New Roman" w:hAnsi="Times New Roman" w:cs="Times New Roman"/>
                <w:lang w:eastAsia="pl-PL"/>
              </w:rPr>
              <w:t xml:space="preserve">Adres: ul. Grunwaldzka 45, 25-736 </w:t>
            </w:r>
            <w:r>
              <w:rPr>
                <w:rFonts w:ascii="Times New Roman" w:hAnsi="Times New Roman" w:cs="Times New Roman"/>
                <w:lang w:eastAsia="pl-PL"/>
              </w:rPr>
              <w:t>Kielce, woj. Świętokrzyskie, działka</w:t>
            </w:r>
          </w:p>
        </w:tc>
      </w:tr>
    </w:tbl>
    <w:p w:rsidR="00FF681F" w:rsidRDefault="00E67CB7">
      <w:pPr>
        <w:jc w:val="both"/>
        <w:rPr>
          <w:rFonts w:ascii="Times New Roman" w:hAnsi="Times New Roman" w:cs="Times New Roman"/>
          <w:lang w:eastAsia="pl-PL"/>
        </w:rPr>
      </w:pPr>
      <w:r>
        <w:rPr>
          <w:rFonts w:ascii="Times New Roman" w:hAnsi="Times New Roman" w:cs="Times New Roman"/>
          <w:lang w:eastAsia="pl-PL"/>
        </w:rPr>
        <w:t>o nr ewid. 390/13; obr. 0015, która jest użytkowana przez Wojewódzki Szpital Zespolony Dla przedmiotowego terenu nie ma obowiązującego Miejscowego Planu Zagospodarowania Przestrzennego – Inwestor uzyskał Decyzję o usta</w:t>
      </w:r>
      <w:r>
        <w:rPr>
          <w:rFonts w:ascii="Times New Roman" w:hAnsi="Times New Roman" w:cs="Times New Roman"/>
          <w:lang w:eastAsia="pl-PL"/>
        </w:rPr>
        <w:t>leniu lokalizacji inwestycji celu publicznego.</w:t>
      </w:r>
    </w:p>
    <w:p w:rsidR="00FF681F" w:rsidRDefault="00FF681F">
      <w:pPr>
        <w:jc w:val="both"/>
        <w:rPr>
          <w:rFonts w:ascii="Times New Roman" w:hAnsi="Times New Roman" w:cs="Times New Roman"/>
          <w:lang w:eastAsia="pl-PL"/>
        </w:rPr>
      </w:pPr>
    </w:p>
    <w:p w:rsidR="00FF681F" w:rsidRDefault="00E67CB7">
      <w:pPr>
        <w:pStyle w:val="Nagwek4"/>
        <w:numPr>
          <w:ilvl w:val="0"/>
          <w:numId w:val="48"/>
        </w:numPr>
        <w:jc w:val="both"/>
        <w:rPr>
          <w:rFonts w:ascii="Times New Roman" w:hAnsi="Times New Roman" w:cs="Times New Roman"/>
          <w:color w:val="auto"/>
        </w:rPr>
      </w:pPr>
      <w:bookmarkStart w:id="672" w:name="_Toc153864286"/>
      <w:bookmarkStart w:id="673" w:name="_Toc127814266"/>
      <w:bookmarkStart w:id="674" w:name="_Toc128981698"/>
      <w:r>
        <w:rPr>
          <w:rFonts w:ascii="Times New Roman" w:hAnsi="Times New Roman" w:cs="Times New Roman"/>
          <w:color w:val="auto"/>
        </w:rPr>
        <w:t>Załączniki</w:t>
      </w:r>
      <w:bookmarkEnd w:id="672"/>
      <w:bookmarkEnd w:id="673"/>
      <w:bookmarkEnd w:id="674"/>
    </w:p>
    <w:p w:rsidR="00FF681F" w:rsidRDefault="00FF681F">
      <w:pPr>
        <w:jc w:val="both"/>
        <w:rPr>
          <w:rFonts w:ascii="Times New Roman" w:hAnsi="Times New Roman" w:cs="Times New Roman"/>
        </w:rPr>
      </w:pP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Mapa zasadnicza</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Projekt koncepcyjny (stanowi integralną część PFU)</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Wizualizacje</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 xml:space="preserve">Zestawienie wyposażenia technologicznego – wykaz wyposażenia przyjęto, jako przykładowy; szczegóły do uzgodnienia z </w:t>
      </w:r>
      <w:r>
        <w:rPr>
          <w:rFonts w:ascii="Times New Roman" w:hAnsi="Times New Roman" w:cs="Times New Roman"/>
        </w:rPr>
        <w:t>Zamawiającym na etapie projektu technicznego</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Inwentaryzacja istniejącego Szpitala – Budynku Głównego</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Zdjęcia istniejącej pochylni przy budynku C</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Zdjęcia istniejącej wymiennikowni</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Lokalizacja komory T-5 – miejsce włączenia przyłączy</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Lokalizacja zbiornika tl</w:t>
      </w:r>
      <w:r>
        <w:rPr>
          <w:rFonts w:ascii="Times New Roman" w:hAnsi="Times New Roman" w:cs="Times New Roman"/>
        </w:rPr>
        <w:t>enu</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Instrukcja Bezpieczeństwa Pożarowego Budynku Głównego WSZZ</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Inwentaryzacja Budynku Głównego i Laboratorium</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 xml:space="preserve">Mapa z lokalizacjami obiektów WSZZ w Kielcach i poszczególnych punktów dystrybucyjnych i serwerowni </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Geotechniczne warunki posadowienia</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Decyzja us</w:t>
      </w:r>
      <w:r>
        <w:rPr>
          <w:rFonts w:ascii="Times New Roman" w:hAnsi="Times New Roman" w:cs="Times New Roman"/>
        </w:rPr>
        <w:t>talenia lokalizacji celu publicznego – aktualna z dnia 29.04.2022 r.</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Warunki przyłączeniowe:</w:t>
      </w:r>
    </w:p>
    <w:p w:rsidR="00FF681F" w:rsidRDefault="00E67CB7" w:rsidP="00E67CB7">
      <w:pPr>
        <w:pStyle w:val="Akapitzlist"/>
        <w:numPr>
          <w:ilvl w:val="0"/>
          <w:numId w:val="103"/>
        </w:numPr>
        <w:ind w:left="851" w:hanging="284"/>
        <w:jc w:val="both"/>
        <w:rPr>
          <w:rFonts w:ascii="Times New Roman" w:hAnsi="Times New Roman" w:cs="Times New Roman"/>
        </w:rPr>
      </w:pPr>
      <w:r>
        <w:rPr>
          <w:rFonts w:ascii="Times New Roman" w:hAnsi="Times New Roman" w:cs="Times New Roman"/>
        </w:rPr>
        <w:t xml:space="preserve">Warunki techniczne MZD aktualna z dnia 24.02.2022 r. </w:t>
      </w:r>
    </w:p>
    <w:p w:rsidR="00FF681F" w:rsidRDefault="00E67CB7" w:rsidP="00E67CB7">
      <w:pPr>
        <w:pStyle w:val="Akapitzlist"/>
        <w:numPr>
          <w:ilvl w:val="0"/>
          <w:numId w:val="103"/>
        </w:numPr>
        <w:ind w:left="851" w:hanging="284"/>
        <w:jc w:val="both"/>
        <w:rPr>
          <w:rFonts w:ascii="Times New Roman" w:hAnsi="Times New Roman" w:cs="Times New Roman"/>
        </w:rPr>
      </w:pPr>
      <w:r>
        <w:rPr>
          <w:rFonts w:ascii="Times New Roman" w:hAnsi="Times New Roman" w:cs="Times New Roman"/>
        </w:rPr>
        <w:t xml:space="preserve">Warunki przyłączenia Wodociągi Kieleckie sp. z o. o aktualna z dnia 18.03.2022 r. </w:t>
      </w:r>
    </w:p>
    <w:p w:rsidR="00FF681F" w:rsidRDefault="00E67CB7" w:rsidP="00E67CB7">
      <w:pPr>
        <w:pStyle w:val="Akapitzlist"/>
        <w:numPr>
          <w:ilvl w:val="0"/>
          <w:numId w:val="103"/>
        </w:numPr>
        <w:ind w:left="851" w:hanging="284"/>
        <w:jc w:val="both"/>
        <w:rPr>
          <w:rFonts w:ascii="Times New Roman" w:hAnsi="Times New Roman" w:cs="Times New Roman"/>
        </w:rPr>
      </w:pPr>
      <w:r>
        <w:rPr>
          <w:rFonts w:ascii="Times New Roman" w:hAnsi="Times New Roman" w:cs="Times New Roman"/>
        </w:rPr>
        <w:t xml:space="preserve">Warunki elektryczne PGE przyłącze nr 1 aktualne z dnia 19.08.2022 r. </w:t>
      </w:r>
    </w:p>
    <w:p w:rsidR="00FF681F" w:rsidRDefault="00E67CB7" w:rsidP="00E67CB7">
      <w:pPr>
        <w:pStyle w:val="Akapitzlist"/>
        <w:numPr>
          <w:ilvl w:val="0"/>
          <w:numId w:val="103"/>
        </w:numPr>
        <w:ind w:left="851" w:hanging="284"/>
        <w:jc w:val="both"/>
        <w:rPr>
          <w:rFonts w:ascii="Times New Roman" w:hAnsi="Times New Roman" w:cs="Times New Roman"/>
        </w:rPr>
      </w:pPr>
      <w:r>
        <w:rPr>
          <w:rFonts w:ascii="Times New Roman" w:hAnsi="Times New Roman" w:cs="Times New Roman"/>
        </w:rPr>
        <w:t xml:space="preserve">Warunki elektryczne PGE przyłącze nr 2 aktualne z dnia 19.08.2022 r. </w:t>
      </w:r>
    </w:p>
    <w:p w:rsidR="00FF681F" w:rsidRDefault="00E67CB7" w:rsidP="00E67CB7">
      <w:pPr>
        <w:pStyle w:val="Akapitzlist"/>
        <w:numPr>
          <w:ilvl w:val="0"/>
          <w:numId w:val="103"/>
        </w:numPr>
        <w:ind w:left="851" w:hanging="284"/>
        <w:jc w:val="both"/>
        <w:rPr>
          <w:rFonts w:ascii="Times New Roman" w:hAnsi="Times New Roman" w:cs="Times New Roman"/>
        </w:rPr>
      </w:pPr>
      <w:r>
        <w:rPr>
          <w:rFonts w:ascii="Times New Roman" w:hAnsi="Times New Roman" w:cs="Times New Roman"/>
        </w:rPr>
        <w:t>Oświadczenie o zapewnieniu dostaw energii</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t>Protokół badania wydajności hydrantów zewnętrznych</w:t>
      </w:r>
    </w:p>
    <w:p w:rsidR="00FF681F" w:rsidRDefault="00E67CB7" w:rsidP="00E67CB7">
      <w:pPr>
        <w:pStyle w:val="Akapitzlist"/>
        <w:numPr>
          <w:ilvl w:val="0"/>
          <w:numId w:val="69"/>
        </w:numPr>
        <w:jc w:val="both"/>
        <w:rPr>
          <w:rFonts w:ascii="Times New Roman" w:hAnsi="Times New Roman" w:cs="Times New Roman"/>
        </w:rPr>
      </w:pPr>
      <w:r>
        <w:rPr>
          <w:rFonts w:ascii="Times New Roman" w:hAnsi="Times New Roman" w:cs="Times New Roman"/>
        </w:rPr>
        <w:lastRenderedPageBreak/>
        <w:t>Plan zagospodarowania t</w:t>
      </w:r>
      <w:r>
        <w:rPr>
          <w:rFonts w:ascii="Times New Roman" w:hAnsi="Times New Roman" w:cs="Times New Roman"/>
        </w:rPr>
        <w:t xml:space="preserve">erenu opracowany przez wykonawcę inwestycji pn. </w:t>
      </w:r>
      <w:r>
        <w:rPr>
          <w:rFonts w:ascii="Times New Roman" w:eastAsia="Times New Roman" w:hAnsi="Times New Roman" w:cs="Times New Roman"/>
          <w:i/>
          <w:iCs/>
          <w:kern w:val="2"/>
          <w:lang w:eastAsia="ar-SA"/>
        </w:rPr>
        <w:t>,,</w:t>
      </w:r>
      <w:r>
        <w:rPr>
          <w:rFonts w:ascii="Times New Roman" w:eastAsia="Times New Roman" w:hAnsi="Times New Roman" w:cs="Times New Roman"/>
          <w:i/>
          <w:iCs/>
          <w:lang w:eastAsia="zh-CN"/>
        </w:rPr>
        <w:t>Rozbudowa Wojewódzkiego Szpitala Zespolonego w Kielcach o sale porodowe z salą do cięć cesarskich wraz z niezbędną infrastrukturą i wyposażeniem.”</w:t>
      </w:r>
    </w:p>
    <w:p w:rsidR="00FF681F" w:rsidRDefault="00FF681F">
      <w:pPr>
        <w:pStyle w:val="Akapitzlist"/>
        <w:jc w:val="both"/>
        <w:rPr>
          <w:rFonts w:ascii="Times New Roman" w:hAnsi="Times New Roman" w:cs="Times New Roman"/>
        </w:rPr>
      </w:pP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Opracował:</w:t>
      </w:r>
    </w:p>
    <w:p w:rsidR="00FF681F" w:rsidRDefault="00FF681F">
      <w:pPr>
        <w:jc w:val="both"/>
        <w:rPr>
          <w:rFonts w:ascii="Times New Roman" w:hAnsi="Times New Roman" w:cs="Times New Roman"/>
        </w:rPr>
      </w:pPr>
    </w:p>
    <w:p w:rsidR="00FF681F" w:rsidRDefault="00E67CB7">
      <w:pPr>
        <w:jc w:val="both"/>
        <w:rPr>
          <w:rFonts w:ascii="Times New Roman" w:hAnsi="Times New Roman" w:cs="Times New Roman"/>
        </w:rPr>
      </w:pPr>
      <w:r>
        <w:rPr>
          <w:rFonts w:ascii="Times New Roman" w:hAnsi="Times New Roman" w:cs="Times New Roman"/>
        </w:rPr>
        <w:t>mgr inż. arch. Ryszard Zawierucha</w:t>
      </w:r>
    </w:p>
    <w:p w:rsidR="00FF681F" w:rsidRDefault="00E67CB7">
      <w:pPr>
        <w:spacing w:line="240" w:lineRule="auto"/>
        <w:jc w:val="both"/>
        <w:rPr>
          <w:rFonts w:ascii="Times New Roman" w:hAnsi="Times New Roman" w:cs="Times New Roman"/>
        </w:rPr>
      </w:pPr>
      <w:r>
        <w:rPr>
          <w:rFonts w:ascii="Times New Roman" w:hAnsi="Times New Roman" w:cs="Times New Roman"/>
        </w:rPr>
        <w:t>W dokumenci</w:t>
      </w:r>
      <w:r>
        <w:rPr>
          <w:rFonts w:ascii="Times New Roman" w:hAnsi="Times New Roman" w:cs="Times New Roman"/>
        </w:rPr>
        <w:t>e zostały wprowadzone zmiany przez „</w:t>
      </w:r>
      <w:r>
        <w:rPr>
          <w:rFonts w:ascii="Times New Roman" w:hAnsi="Times New Roman" w:cs="Times New Roman"/>
          <w:i/>
        </w:rPr>
        <w:t>komisję przetargową powołaną do przygotowania i przeprowadzenia postepowania o udzielenie zamówienia publicznego”</w:t>
      </w:r>
      <w:r>
        <w:rPr>
          <w:rFonts w:ascii="Times New Roman" w:hAnsi="Times New Roman" w:cs="Times New Roman"/>
        </w:rPr>
        <w:t xml:space="preserve"> w celu aktualizacji dokumentu do zmian w infrastrukturze WSzZ w Kielcach na dzień 31.10.2023 r. ze względu</w:t>
      </w:r>
      <w:r>
        <w:rPr>
          <w:rFonts w:ascii="Times New Roman" w:hAnsi="Times New Roman" w:cs="Times New Roman"/>
        </w:rPr>
        <w:t xml:space="preserve"> na inne realizowane inwestycje oraz ograniczenia i optymalizację wymagań określonych w PFU do posiadanych środków finansowych na realizację zadania oraz rozszerzenie inwestycji o budowę wyniesionego lądowiska dla helikopterów do którego opisu wykorzystano</w:t>
      </w:r>
      <w:r>
        <w:rPr>
          <w:rFonts w:ascii="Times New Roman" w:hAnsi="Times New Roman" w:cs="Times New Roman"/>
        </w:rPr>
        <w:t xml:space="preserve"> PFU opracowane przez  Konsorcjum firm: MW Technic Sp. z o.o. 05-816 Michałowice, ul. Stanisława Bodycha 73A oraz TEKTURA, Barbara Kozielewska 00-419 Warszawa, ul. Rozbrat 44A.</w:t>
      </w:r>
    </w:p>
    <w:p w:rsidR="00FF681F" w:rsidRDefault="00FF681F">
      <w:pPr>
        <w:jc w:val="both"/>
        <w:rPr>
          <w:rFonts w:ascii="Times New Roman" w:hAnsi="Times New Roman" w:cs="Times New Roman"/>
        </w:rPr>
      </w:pPr>
    </w:p>
    <w:p w:rsidR="00FF681F" w:rsidRDefault="00FF681F">
      <w:pPr>
        <w:jc w:val="both"/>
        <w:rPr>
          <w:rFonts w:ascii="Times New Roman" w:hAnsi="Times New Roman" w:cs="Times New Roman"/>
        </w:rPr>
      </w:pPr>
    </w:p>
    <w:sectPr w:rsidR="00FF681F">
      <w:headerReference w:type="default" r:id="rId12"/>
      <w:footerReference w:type="default" r:id="rId13"/>
      <w:pgSz w:w="11906" w:h="16838"/>
      <w:pgMar w:top="1417" w:right="1417" w:bottom="1417" w:left="1417" w:header="708" w:footer="708" w:gutter="0"/>
      <w:pgNumType w:start="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B7" w:rsidRDefault="00E67CB7">
      <w:pPr>
        <w:spacing w:line="240" w:lineRule="auto"/>
      </w:pPr>
      <w:r>
        <w:separator/>
      </w:r>
    </w:p>
  </w:endnote>
  <w:endnote w:type="continuationSeparator" w:id="0">
    <w:p w:rsidR="00E67CB7" w:rsidRDefault="00E67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1"/>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Times New Roman"/>
    <w:charset w:val="EE"/>
    <w:family w:val="roman"/>
    <w:pitch w:val="variable"/>
  </w:font>
  <w:font w:name="SymbolMT">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atang, '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004220"/>
      <w:docPartObj>
        <w:docPartGallery w:val="Page Numbers (Bottom of Page)"/>
        <w:docPartUnique/>
      </w:docPartObj>
    </w:sdtPr>
    <w:sdtEndPr/>
    <w:sdtContent>
      <w:p w:rsidR="00FF681F" w:rsidRDefault="00E67CB7">
        <w:pPr>
          <w:pStyle w:val="Stopka"/>
          <w:jc w:val="right"/>
          <w:rPr>
            <w:sz w:val="16"/>
            <w:szCs w:val="16"/>
          </w:rPr>
        </w:pPr>
        <w:r>
          <w:fldChar w:fldCharType="begin"/>
        </w:r>
        <w:r>
          <w:instrText>PAGE</w:instrText>
        </w:r>
        <w:r>
          <w:fldChar w:fldCharType="separate"/>
        </w:r>
        <w:r w:rsidR="00BC64BE">
          <w:rPr>
            <w:noProof/>
          </w:rPr>
          <w:t>130</w:t>
        </w:r>
        <w:r>
          <w:fldChar w:fldCharType="end"/>
        </w:r>
      </w:p>
    </w:sdtContent>
  </w:sdt>
  <w:p w:rsidR="00FF681F" w:rsidRDefault="00FF68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B7" w:rsidRDefault="00E67CB7">
      <w:pPr>
        <w:rPr>
          <w:sz w:val="12"/>
        </w:rPr>
      </w:pPr>
      <w:r>
        <w:separator/>
      </w:r>
    </w:p>
  </w:footnote>
  <w:footnote w:type="continuationSeparator" w:id="0">
    <w:p w:rsidR="00E67CB7" w:rsidRDefault="00E67CB7">
      <w:pPr>
        <w:rPr>
          <w:sz w:val="12"/>
        </w:rPr>
      </w:pPr>
      <w:r>
        <w:continuationSeparator/>
      </w:r>
    </w:p>
  </w:footnote>
  <w:footnote w:id="1">
    <w:p w:rsidR="00FF681F" w:rsidRDefault="00E67CB7">
      <w:pPr>
        <w:pStyle w:val="Tekstprzypisudolnego"/>
        <w:ind w:left="0"/>
        <w:rPr>
          <w:rFonts w:ascii="Arial Narrow" w:hAnsi="Arial Narrow"/>
        </w:rPr>
      </w:pPr>
      <w:r>
        <w:rPr>
          <w:rStyle w:val="Znakiprzypiswdolnych"/>
        </w:rPr>
        <w:footnoteRef/>
      </w:r>
      <w:r>
        <w:rPr>
          <w:rFonts w:ascii="Arial Narrow" w:hAnsi="Arial Narrow"/>
          <w:sz w:val="18"/>
          <w:szCs w:val="18"/>
        </w:rPr>
        <w:t xml:space="preserve"> D – maksymalny wymiar śmigłowca obliczeniowego – 15,0m,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1F" w:rsidRDefault="00FF68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028"/>
    <w:multiLevelType w:val="multilevel"/>
    <w:tmpl w:val="5BA40A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A73EA0"/>
    <w:multiLevelType w:val="multilevel"/>
    <w:tmpl w:val="9328ED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D64C8C"/>
    <w:multiLevelType w:val="multilevel"/>
    <w:tmpl w:val="966408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A00576"/>
    <w:multiLevelType w:val="multilevel"/>
    <w:tmpl w:val="41A241E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15:restartNumberingAfterBreak="0">
    <w:nsid w:val="05BA4F9B"/>
    <w:multiLevelType w:val="multilevel"/>
    <w:tmpl w:val="55481572"/>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2E2F6D"/>
    <w:multiLevelType w:val="multilevel"/>
    <w:tmpl w:val="66AEB9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78A5846"/>
    <w:multiLevelType w:val="multilevel"/>
    <w:tmpl w:val="8744E09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08403CE5"/>
    <w:multiLevelType w:val="multilevel"/>
    <w:tmpl w:val="AB102E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86776D6"/>
    <w:multiLevelType w:val="multilevel"/>
    <w:tmpl w:val="7F22E0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9053ED0"/>
    <w:multiLevelType w:val="multilevel"/>
    <w:tmpl w:val="CC86D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A4472F2"/>
    <w:multiLevelType w:val="multilevel"/>
    <w:tmpl w:val="F0D22B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B434A5D"/>
    <w:multiLevelType w:val="multilevel"/>
    <w:tmpl w:val="44F00B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0544B4"/>
    <w:multiLevelType w:val="multilevel"/>
    <w:tmpl w:val="D99E0EE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0D4F31D8"/>
    <w:multiLevelType w:val="multilevel"/>
    <w:tmpl w:val="B89CA6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E7A1F53"/>
    <w:multiLevelType w:val="multilevel"/>
    <w:tmpl w:val="BADE48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EC13BD8"/>
    <w:multiLevelType w:val="multilevel"/>
    <w:tmpl w:val="2CC28E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0276BAC"/>
    <w:multiLevelType w:val="multilevel"/>
    <w:tmpl w:val="C90C5A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0814E19"/>
    <w:multiLevelType w:val="multilevel"/>
    <w:tmpl w:val="97BEEBFE"/>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18" w15:restartNumberingAfterBreak="0">
    <w:nsid w:val="11912A18"/>
    <w:multiLevelType w:val="multilevel"/>
    <w:tmpl w:val="268ACB88"/>
    <w:lvl w:ilvl="0">
      <w:start w:val="1"/>
      <w:numFmt w:val="lowerRoman"/>
      <w:lvlText w:val="%1."/>
      <w:lvlJc w:val="left"/>
      <w:pPr>
        <w:tabs>
          <w:tab w:val="num" w:pos="720"/>
        </w:tabs>
        <w:ind w:left="720" w:hanging="360"/>
      </w:pPr>
      <w:rPr>
        <w:rFonts w:eastAsia="Calibri"/>
        <w:color w:val="000000"/>
        <w:lang w:val="pl-PL"/>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9" w15:restartNumberingAfterBreak="0">
    <w:nsid w:val="11ED55DF"/>
    <w:multiLevelType w:val="multilevel"/>
    <w:tmpl w:val="3EDC06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2725AC9"/>
    <w:multiLevelType w:val="multilevel"/>
    <w:tmpl w:val="471A31D6"/>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21" w15:restartNumberingAfterBreak="0">
    <w:nsid w:val="14AE1B67"/>
    <w:multiLevelType w:val="multilevel"/>
    <w:tmpl w:val="FF96E9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4C3212E"/>
    <w:multiLevelType w:val="multilevel"/>
    <w:tmpl w:val="1AD269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5906F75"/>
    <w:multiLevelType w:val="multilevel"/>
    <w:tmpl w:val="63F298A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216" w:hanging="648"/>
      </w:pPr>
      <w:rPr>
        <w:rFonts w:ascii="Times New Roman" w:hAnsi="Times New Roman" w:cs="Times New Roman"/>
        <w:b w:val="0"/>
        <w:bCs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15AE6B9F"/>
    <w:multiLevelType w:val="multilevel"/>
    <w:tmpl w:val="04128F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5BC71C5"/>
    <w:multiLevelType w:val="multilevel"/>
    <w:tmpl w:val="C0C4BD1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18122FA1"/>
    <w:multiLevelType w:val="multilevel"/>
    <w:tmpl w:val="EF460B08"/>
    <w:lvl w:ilvl="0">
      <w:start w:val="1"/>
      <w:numFmt w:val="decimal"/>
      <w:lvlText w:val="%1."/>
      <w:lvlJc w:val="left"/>
      <w:pPr>
        <w:tabs>
          <w:tab w:val="num" w:pos="720"/>
        </w:tabs>
        <w:ind w:left="720" w:hanging="360"/>
      </w:pPr>
      <w:rPr>
        <w:rFonts w:ascii="Times New Roman" w:eastAsia="Times New Roman" w:hAnsi="Times New Roman" w:cs="Times New Roman"/>
        <w:b w:val="0"/>
        <w:bCs w:val="0"/>
        <w:strike w:val="0"/>
        <w:dstrike w:val="0"/>
        <w:color w:val="070707"/>
        <w:sz w:val="22"/>
        <w:szCs w:val="22"/>
        <w:lang w:val="pl-PL" w:eastAsia="zh-CN" w:bidi="ar-SA"/>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70707"/>
        <w:sz w:val="24"/>
        <w:szCs w:val="24"/>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70707"/>
        <w:sz w:val="24"/>
        <w:szCs w:val="24"/>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70707"/>
        <w:sz w:val="24"/>
        <w:szCs w:val="24"/>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70707"/>
        <w:sz w:val="24"/>
        <w:szCs w:val="24"/>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70707"/>
        <w:sz w:val="24"/>
        <w:szCs w:val="24"/>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70707"/>
        <w:sz w:val="24"/>
        <w:szCs w:val="24"/>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70707"/>
        <w:sz w:val="24"/>
        <w:szCs w:val="24"/>
        <w:lang w:val="pl-PL" w:eastAsia="zh-CN" w:bidi="ar-SA"/>
      </w:rPr>
    </w:lvl>
  </w:abstractNum>
  <w:abstractNum w:abstractNumId="27" w15:restartNumberingAfterBreak="0">
    <w:nsid w:val="184B3178"/>
    <w:multiLevelType w:val="multilevel"/>
    <w:tmpl w:val="14204DF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
      <w:lvlJc w:val="left"/>
      <w:pPr>
        <w:tabs>
          <w:tab w:val="num" w:pos="1620"/>
        </w:tabs>
        <w:ind w:left="1620" w:hanging="360"/>
      </w:pPr>
      <w:rPr>
        <w:rFonts w:ascii="Symbol" w:hAnsi="Symbol" w:cs="Symbol" w:hint="default"/>
      </w:rPr>
    </w:lvl>
    <w:lvl w:ilvl="5">
      <w:start w:val="1"/>
      <w:numFmt w:val="decimal"/>
      <w:lvlText w:val="%6."/>
      <w:lvlJc w:val="left"/>
      <w:pPr>
        <w:tabs>
          <w:tab w:val="num" w:pos="2340"/>
        </w:tabs>
        <w:ind w:left="2340" w:hanging="360"/>
      </w:p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28" w15:restartNumberingAfterBreak="0">
    <w:nsid w:val="1B8A46B2"/>
    <w:multiLevelType w:val="multilevel"/>
    <w:tmpl w:val="A9189780"/>
    <w:lvl w:ilvl="0">
      <w:start w:val="1"/>
      <w:numFmt w:val="bullet"/>
      <w:lvlText w:val="o"/>
      <w:lvlJc w:val="left"/>
      <w:pPr>
        <w:tabs>
          <w:tab w:val="num" w:pos="1068"/>
        </w:tabs>
        <w:ind w:left="1068" w:hanging="360"/>
      </w:pPr>
      <w:rPr>
        <w:rFonts w:ascii="Courier New" w:hAnsi="Courier New" w:cs="Courier New"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9" w15:restartNumberingAfterBreak="0">
    <w:nsid w:val="1BA70FB1"/>
    <w:multiLevelType w:val="multilevel"/>
    <w:tmpl w:val="422641B0"/>
    <w:lvl w:ilvl="0">
      <w:start w:val="1"/>
      <w:numFmt w:val="bullet"/>
      <w:lvlText w:val=""/>
      <w:lvlJc w:val="left"/>
      <w:pPr>
        <w:tabs>
          <w:tab w:val="num" w:pos="0"/>
        </w:tabs>
        <w:ind w:left="1920" w:hanging="360"/>
      </w:pPr>
      <w:rPr>
        <w:rFonts w:ascii="Symbol" w:hAnsi="Symbol" w:cs="Symbol" w:hint="default"/>
      </w:rPr>
    </w:lvl>
    <w:lvl w:ilvl="1">
      <w:start w:val="1"/>
      <w:numFmt w:val="bullet"/>
      <w:lvlText w:val="o"/>
      <w:lvlJc w:val="left"/>
      <w:pPr>
        <w:tabs>
          <w:tab w:val="num" w:pos="0"/>
        </w:tabs>
        <w:ind w:left="2640" w:hanging="360"/>
      </w:pPr>
      <w:rPr>
        <w:rFonts w:ascii="Courier New" w:hAnsi="Courier New" w:cs="Courier New" w:hint="default"/>
      </w:rPr>
    </w:lvl>
    <w:lvl w:ilvl="2">
      <w:start w:val="1"/>
      <w:numFmt w:val="bullet"/>
      <w:lvlText w:val=""/>
      <w:lvlJc w:val="left"/>
      <w:pPr>
        <w:tabs>
          <w:tab w:val="num" w:pos="0"/>
        </w:tabs>
        <w:ind w:left="3360" w:hanging="360"/>
      </w:pPr>
      <w:rPr>
        <w:rFonts w:ascii="Wingdings" w:hAnsi="Wingdings" w:cs="Wingdings" w:hint="default"/>
      </w:rPr>
    </w:lvl>
    <w:lvl w:ilvl="3">
      <w:start w:val="1"/>
      <w:numFmt w:val="bullet"/>
      <w:lvlText w:val=""/>
      <w:lvlJc w:val="left"/>
      <w:pPr>
        <w:tabs>
          <w:tab w:val="num" w:pos="0"/>
        </w:tabs>
        <w:ind w:left="4080" w:hanging="360"/>
      </w:pPr>
      <w:rPr>
        <w:rFonts w:ascii="Symbol" w:hAnsi="Symbol" w:cs="Symbol" w:hint="default"/>
      </w:rPr>
    </w:lvl>
    <w:lvl w:ilvl="4">
      <w:start w:val="1"/>
      <w:numFmt w:val="bullet"/>
      <w:lvlText w:val="o"/>
      <w:lvlJc w:val="left"/>
      <w:pPr>
        <w:tabs>
          <w:tab w:val="num" w:pos="0"/>
        </w:tabs>
        <w:ind w:left="4800" w:hanging="360"/>
      </w:pPr>
      <w:rPr>
        <w:rFonts w:ascii="Courier New" w:hAnsi="Courier New" w:cs="Courier New" w:hint="default"/>
      </w:rPr>
    </w:lvl>
    <w:lvl w:ilvl="5">
      <w:start w:val="1"/>
      <w:numFmt w:val="bullet"/>
      <w:lvlText w:val=""/>
      <w:lvlJc w:val="left"/>
      <w:pPr>
        <w:tabs>
          <w:tab w:val="num" w:pos="0"/>
        </w:tabs>
        <w:ind w:left="5520" w:hanging="360"/>
      </w:pPr>
      <w:rPr>
        <w:rFonts w:ascii="Wingdings" w:hAnsi="Wingdings" w:cs="Wingdings" w:hint="default"/>
      </w:rPr>
    </w:lvl>
    <w:lvl w:ilvl="6">
      <w:start w:val="1"/>
      <w:numFmt w:val="bullet"/>
      <w:lvlText w:val=""/>
      <w:lvlJc w:val="left"/>
      <w:pPr>
        <w:tabs>
          <w:tab w:val="num" w:pos="0"/>
        </w:tabs>
        <w:ind w:left="6240" w:hanging="360"/>
      </w:pPr>
      <w:rPr>
        <w:rFonts w:ascii="Symbol" w:hAnsi="Symbol" w:cs="Symbol" w:hint="default"/>
      </w:rPr>
    </w:lvl>
    <w:lvl w:ilvl="7">
      <w:start w:val="1"/>
      <w:numFmt w:val="bullet"/>
      <w:lvlText w:val="o"/>
      <w:lvlJc w:val="left"/>
      <w:pPr>
        <w:tabs>
          <w:tab w:val="num" w:pos="0"/>
        </w:tabs>
        <w:ind w:left="6960" w:hanging="360"/>
      </w:pPr>
      <w:rPr>
        <w:rFonts w:ascii="Courier New" w:hAnsi="Courier New" w:cs="Courier New" w:hint="default"/>
      </w:rPr>
    </w:lvl>
    <w:lvl w:ilvl="8">
      <w:start w:val="1"/>
      <w:numFmt w:val="bullet"/>
      <w:lvlText w:val=""/>
      <w:lvlJc w:val="left"/>
      <w:pPr>
        <w:tabs>
          <w:tab w:val="num" w:pos="0"/>
        </w:tabs>
        <w:ind w:left="7680" w:hanging="360"/>
      </w:pPr>
      <w:rPr>
        <w:rFonts w:ascii="Wingdings" w:hAnsi="Wingdings" w:cs="Wingdings" w:hint="default"/>
      </w:rPr>
    </w:lvl>
  </w:abstractNum>
  <w:abstractNum w:abstractNumId="30" w15:restartNumberingAfterBreak="0">
    <w:nsid w:val="1BD16413"/>
    <w:multiLevelType w:val="multilevel"/>
    <w:tmpl w:val="FADC7252"/>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1C1C14E2"/>
    <w:multiLevelType w:val="multilevel"/>
    <w:tmpl w:val="CCD0F91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2" w15:restartNumberingAfterBreak="0">
    <w:nsid w:val="1C2F6ABB"/>
    <w:multiLevelType w:val="multilevel"/>
    <w:tmpl w:val="9776F8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1CBF07A1"/>
    <w:multiLevelType w:val="multilevel"/>
    <w:tmpl w:val="BF688A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1E7364A7"/>
    <w:multiLevelType w:val="multilevel"/>
    <w:tmpl w:val="3D3EFFF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499" w:hanging="648"/>
      </w:pPr>
      <w:rPr>
        <w:rFonts w:ascii="Times New Roman" w:hAnsi="Times New Roman" w:cs="Times New Roman"/>
        <w:b w:val="0"/>
        <w:bCs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1EFC5A43"/>
    <w:multiLevelType w:val="multilevel"/>
    <w:tmpl w:val="F20EA1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1F51309A"/>
    <w:multiLevelType w:val="multilevel"/>
    <w:tmpl w:val="9EE8D56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rPr>
        <w:color w:val="000000"/>
      </w:rPr>
    </w:lvl>
    <w:lvl w:ilvl="2">
      <w:start w:val="1"/>
      <w:numFmt w:val="bullet"/>
      <w:lvlText w:val=""/>
      <w:lvlJc w:val="left"/>
      <w:pPr>
        <w:tabs>
          <w:tab w:val="num" w:pos="0"/>
        </w:tabs>
        <w:ind w:left="2160" w:hanging="360"/>
      </w:pPr>
      <w:rPr>
        <w:rFonts w:ascii="Symbol" w:hAnsi="Symbol" w:cs="Symbol" w:hint="default"/>
      </w:rPr>
    </w:lvl>
    <w:lvl w:ilvl="3">
      <w:start w:val="1"/>
      <w:numFmt w:val="upperLetter"/>
      <w:lvlText w:val="%4)"/>
      <w:lvlJc w:val="left"/>
      <w:pPr>
        <w:tabs>
          <w:tab w:val="num" w:pos="0"/>
        </w:tabs>
        <w:ind w:left="2880" w:hanging="360"/>
      </w:p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1F63518A"/>
    <w:multiLevelType w:val="multilevel"/>
    <w:tmpl w:val="D4E043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1FA240CA"/>
    <w:multiLevelType w:val="multilevel"/>
    <w:tmpl w:val="A7B450EE"/>
    <w:lvl w:ilvl="0">
      <w:start w:val="1"/>
      <w:numFmt w:val="bullet"/>
      <w:lvlText w:val=""/>
      <w:lvlJc w:val="left"/>
      <w:pPr>
        <w:tabs>
          <w:tab w:val="num" w:pos="0"/>
        </w:tabs>
        <w:ind w:left="1920" w:hanging="360"/>
      </w:pPr>
      <w:rPr>
        <w:rFonts w:ascii="Symbol" w:hAnsi="Symbol" w:cs="Symbol" w:hint="default"/>
      </w:rPr>
    </w:lvl>
    <w:lvl w:ilvl="1">
      <w:start w:val="1"/>
      <w:numFmt w:val="bullet"/>
      <w:lvlText w:val="o"/>
      <w:lvlJc w:val="left"/>
      <w:pPr>
        <w:tabs>
          <w:tab w:val="num" w:pos="0"/>
        </w:tabs>
        <w:ind w:left="2640" w:hanging="360"/>
      </w:pPr>
      <w:rPr>
        <w:rFonts w:ascii="Courier New" w:hAnsi="Courier New" w:cs="Courier New" w:hint="default"/>
      </w:rPr>
    </w:lvl>
    <w:lvl w:ilvl="2">
      <w:start w:val="1"/>
      <w:numFmt w:val="bullet"/>
      <w:lvlText w:val=""/>
      <w:lvlJc w:val="left"/>
      <w:pPr>
        <w:tabs>
          <w:tab w:val="num" w:pos="0"/>
        </w:tabs>
        <w:ind w:left="3360" w:hanging="360"/>
      </w:pPr>
      <w:rPr>
        <w:rFonts w:ascii="Wingdings" w:hAnsi="Wingdings" w:cs="Wingdings" w:hint="default"/>
      </w:rPr>
    </w:lvl>
    <w:lvl w:ilvl="3">
      <w:start w:val="1"/>
      <w:numFmt w:val="bullet"/>
      <w:lvlText w:val=""/>
      <w:lvlJc w:val="left"/>
      <w:pPr>
        <w:tabs>
          <w:tab w:val="num" w:pos="0"/>
        </w:tabs>
        <w:ind w:left="4080" w:hanging="360"/>
      </w:pPr>
      <w:rPr>
        <w:rFonts w:ascii="Symbol" w:hAnsi="Symbol" w:cs="Symbol" w:hint="default"/>
      </w:rPr>
    </w:lvl>
    <w:lvl w:ilvl="4">
      <w:start w:val="1"/>
      <w:numFmt w:val="bullet"/>
      <w:lvlText w:val="o"/>
      <w:lvlJc w:val="left"/>
      <w:pPr>
        <w:tabs>
          <w:tab w:val="num" w:pos="0"/>
        </w:tabs>
        <w:ind w:left="4800" w:hanging="360"/>
      </w:pPr>
      <w:rPr>
        <w:rFonts w:ascii="Courier New" w:hAnsi="Courier New" w:cs="Courier New" w:hint="default"/>
      </w:rPr>
    </w:lvl>
    <w:lvl w:ilvl="5">
      <w:start w:val="1"/>
      <w:numFmt w:val="bullet"/>
      <w:lvlText w:val=""/>
      <w:lvlJc w:val="left"/>
      <w:pPr>
        <w:tabs>
          <w:tab w:val="num" w:pos="0"/>
        </w:tabs>
        <w:ind w:left="5520" w:hanging="360"/>
      </w:pPr>
      <w:rPr>
        <w:rFonts w:ascii="Wingdings" w:hAnsi="Wingdings" w:cs="Wingdings" w:hint="default"/>
      </w:rPr>
    </w:lvl>
    <w:lvl w:ilvl="6">
      <w:start w:val="1"/>
      <w:numFmt w:val="bullet"/>
      <w:lvlText w:val=""/>
      <w:lvlJc w:val="left"/>
      <w:pPr>
        <w:tabs>
          <w:tab w:val="num" w:pos="0"/>
        </w:tabs>
        <w:ind w:left="6240" w:hanging="360"/>
      </w:pPr>
      <w:rPr>
        <w:rFonts w:ascii="Symbol" w:hAnsi="Symbol" w:cs="Symbol" w:hint="default"/>
      </w:rPr>
    </w:lvl>
    <w:lvl w:ilvl="7">
      <w:start w:val="1"/>
      <w:numFmt w:val="bullet"/>
      <w:lvlText w:val="o"/>
      <w:lvlJc w:val="left"/>
      <w:pPr>
        <w:tabs>
          <w:tab w:val="num" w:pos="0"/>
        </w:tabs>
        <w:ind w:left="6960" w:hanging="360"/>
      </w:pPr>
      <w:rPr>
        <w:rFonts w:ascii="Courier New" w:hAnsi="Courier New" w:cs="Courier New" w:hint="default"/>
      </w:rPr>
    </w:lvl>
    <w:lvl w:ilvl="8">
      <w:start w:val="1"/>
      <w:numFmt w:val="bullet"/>
      <w:lvlText w:val=""/>
      <w:lvlJc w:val="left"/>
      <w:pPr>
        <w:tabs>
          <w:tab w:val="num" w:pos="0"/>
        </w:tabs>
        <w:ind w:left="7680" w:hanging="360"/>
      </w:pPr>
      <w:rPr>
        <w:rFonts w:ascii="Wingdings" w:hAnsi="Wingdings" w:cs="Wingdings" w:hint="default"/>
      </w:rPr>
    </w:lvl>
  </w:abstractNum>
  <w:abstractNum w:abstractNumId="39" w15:restartNumberingAfterBreak="0">
    <w:nsid w:val="2110180A"/>
    <w:multiLevelType w:val="multilevel"/>
    <w:tmpl w:val="F0941C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22485E6B"/>
    <w:multiLevelType w:val="multilevel"/>
    <w:tmpl w:val="F146AE80"/>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3DC75B7"/>
    <w:multiLevelType w:val="multilevel"/>
    <w:tmpl w:val="9A3EC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45B7857"/>
    <w:multiLevelType w:val="multilevel"/>
    <w:tmpl w:val="D1AC4E00"/>
    <w:lvl w:ilvl="0">
      <w:start w:val="1"/>
      <w:numFmt w:val="lowerLetter"/>
      <w:lvlText w:val="%1)"/>
      <w:lvlJc w:val="left"/>
      <w:pPr>
        <w:tabs>
          <w:tab w:val="num" w:pos="720"/>
        </w:tabs>
        <w:ind w:left="720" w:hanging="360"/>
      </w:pPr>
      <w:rPr>
        <w:rFonts w:cs="Times New Roman"/>
      </w:r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25097E9B"/>
    <w:multiLevelType w:val="multilevel"/>
    <w:tmpl w:val="9A124E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2A511A8F"/>
    <w:multiLevelType w:val="multilevel"/>
    <w:tmpl w:val="12465A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2A9426FA"/>
    <w:multiLevelType w:val="multilevel"/>
    <w:tmpl w:val="F18E9428"/>
    <w:lvl w:ilvl="0">
      <w:start w:val="9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2AC20BFF"/>
    <w:multiLevelType w:val="multilevel"/>
    <w:tmpl w:val="D97297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2B591DD4"/>
    <w:multiLevelType w:val="multilevel"/>
    <w:tmpl w:val="2870A70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2CDD4714"/>
    <w:multiLevelType w:val="multilevel"/>
    <w:tmpl w:val="416C39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2D165C4E"/>
    <w:multiLevelType w:val="multilevel"/>
    <w:tmpl w:val="C0FC0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2DA679EE"/>
    <w:multiLevelType w:val="multilevel"/>
    <w:tmpl w:val="EABAA6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2EE965D5"/>
    <w:multiLevelType w:val="multilevel"/>
    <w:tmpl w:val="D4FA1A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2F532CF2"/>
    <w:multiLevelType w:val="multilevel"/>
    <w:tmpl w:val="D33ADE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2F7734BC"/>
    <w:multiLevelType w:val="multilevel"/>
    <w:tmpl w:val="7CDA19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2FC54AF0"/>
    <w:multiLevelType w:val="multilevel"/>
    <w:tmpl w:val="24563CA0"/>
    <w:lvl w:ilvl="0">
      <w:start w:val="1"/>
      <w:numFmt w:val="lowerLetter"/>
      <w:lvlText w:val="%1)"/>
      <w:lvlJc w:val="left"/>
      <w:pPr>
        <w:tabs>
          <w:tab w:val="num" w:pos="720"/>
        </w:tabs>
        <w:ind w:left="720" w:hanging="360"/>
      </w:pPr>
      <w:rPr>
        <w:color w:val="00000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01D09F3"/>
    <w:multiLevelType w:val="multilevel"/>
    <w:tmpl w:val="D864112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321F1783"/>
    <w:multiLevelType w:val="multilevel"/>
    <w:tmpl w:val="69A436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34BF3B13"/>
    <w:multiLevelType w:val="multilevel"/>
    <w:tmpl w:val="29A026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356D5076"/>
    <w:multiLevelType w:val="multilevel"/>
    <w:tmpl w:val="21F65266"/>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0"/>
        </w:tabs>
        <w:ind w:left="576" w:hanging="576"/>
      </w:p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59" w15:restartNumberingAfterBreak="0">
    <w:nsid w:val="36021BE8"/>
    <w:multiLevelType w:val="multilevel"/>
    <w:tmpl w:val="7E5CFF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366B7050"/>
    <w:multiLevelType w:val="multilevel"/>
    <w:tmpl w:val="DF6008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37EB721F"/>
    <w:multiLevelType w:val="multilevel"/>
    <w:tmpl w:val="A74473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384F004F"/>
    <w:multiLevelType w:val="multilevel"/>
    <w:tmpl w:val="F46440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38FD11A1"/>
    <w:multiLevelType w:val="multilevel"/>
    <w:tmpl w:val="EDA80264"/>
    <w:lvl w:ilvl="0">
      <w:start w:val="1"/>
      <w:numFmt w:val="decimal"/>
      <w:lvlText w:val="%1)"/>
      <w:lvlJc w:val="left"/>
      <w:pPr>
        <w:tabs>
          <w:tab w:val="num" w:pos="2148"/>
        </w:tabs>
        <w:ind w:left="2148" w:hanging="360"/>
      </w:pPr>
    </w:lvl>
    <w:lvl w:ilvl="1">
      <w:start w:val="1"/>
      <w:numFmt w:val="lowerLetter"/>
      <w:lvlText w:val="%2."/>
      <w:lvlJc w:val="left"/>
      <w:pPr>
        <w:tabs>
          <w:tab w:val="num" w:pos="2868"/>
        </w:tabs>
        <w:ind w:left="2868" w:hanging="360"/>
      </w:pPr>
    </w:lvl>
    <w:lvl w:ilvl="2">
      <w:start w:val="1"/>
      <w:numFmt w:val="lowerRoman"/>
      <w:lvlText w:val="%3."/>
      <w:lvlJc w:val="right"/>
      <w:pPr>
        <w:tabs>
          <w:tab w:val="num" w:pos="3588"/>
        </w:tabs>
        <w:ind w:left="3588" w:hanging="180"/>
      </w:pPr>
    </w:lvl>
    <w:lvl w:ilvl="3">
      <w:start w:val="1"/>
      <w:numFmt w:val="decimal"/>
      <w:lvlText w:val="%4."/>
      <w:lvlJc w:val="left"/>
      <w:pPr>
        <w:tabs>
          <w:tab w:val="num" w:pos="4308"/>
        </w:tabs>
        <w:ind w:left="4308" w:hanging="360"/>
      </w:pPr>
    </w:lvl>
    <w:lvl w:ilvl="4">
      <w:start w:val="1"/>
      <w:numFmt w:val="lowerLetter"/>
      <w:lvlText w:val="%5."/>
      <w:lvlJc w:val="left"/>
      <w:pPr>
        <w:tabs>
          <w:tab w:val="num" w:pos="5028"/>
        </w:tabs>
        <w:ind w:left="5028" w:hanging="360"/>
      </w:pPr>
    </w:lvl>
    <w:lvl w:ilvl="5">
      <w:start w:val="1"/>
      <w:numFmt w:val="lowerRoman"/>
      <w:lvlText w:val="%6."/>
      <w:lvlJc w:val="right"/>
      <w:pPr>
        <w:tabs>
          <w:tab w:val="num" w:pos="5748"/>
        </w:tabs>
        <w:ind w:left="5748" w:hanging="180"/>
      </w:pPr>
    </w:lvl>
    <w:lvl w:ilvl="6">
      <w:start w:val="1"/>
      <w:numFmt w:val="decimal"/>
      <w:lvlText w:val="%7."/>
      <w:lvlJc w:val="left"/>
      <w:pPr>
        <w:tabs>
          <w:tab w:val="num" w:pos="6468"/>
        </w:tabs>
        <w:ind w:left="6468" w:hanging="360"/>
      </w:pPr>
    </w:lvl>
    <w:lvl w:ilvl="7">
      <w:start w:val="1"/>
      <w:numFmt w:val="lowerLetter"/>
      <w:lvlText w:val="%8."/>
      <w:lvlJc w:val="left"/>
      <w:pPr>
        <w:tabs>
          <w:tab w:val="num" w:pos="7188"/>
        </w:tabs>
        <w:ind w:left="7188" w:hanging="360"/>
      </w:pPr>
    </w:lvl>
    <w:lvl w:ilvl="8">
      <w:start w:val="1"/>
      <w:numFmt w:val="lowerRoman"/>
      <w:lvlText w:val="%9."/>
      <w:lvlJc w:val="right"/>
      <w:pPr>
        <w:tabs>
          <w:tab w:val="num" w:pos="7908"/>
        </w:tabs>
        <w:ind w:left="7908" w:hanging="180"/>
      </w:pPr>
    </w:lvl>
  </w:abstractNum>
  <w:abstractNum w:abstractNumId="64" w15:restartNumberingAfterBreak="0">
    <w:nsid w:val="3AE81495"/>
    <w:multiLevelType w:val="multilevel"/>
    <w:tmpl w:val="A3429C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3B2F3DCF"/>
    <w:multiLevelType w:val="multilevel"/>
    <w:tmpl w:val="EE9693EA"/>
    <w:lvl w:ilvl="0">
      <w:start w:val="9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3FD22B57"/>
    <w:multiLevelType w:val="multilevel"/>
    <w:tmpl w:val="AB0EEB2C"/>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67" w15:restartNumberingAfterBreak="0">
    <w:nsid w:val="415A4EE1"/>
    <w:multiLevelType w:val="multilevel"/>
    <w:tmpl w:val="BE1CD8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17F778A"/>
    <w:multiLevelType w:val="multilevel"/>
    <w:tmpl w:val="929A85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423D6CBB"/>
    <w:multiLevelType w:val="multilevel"/>
    <w:tmpl w:val="41AA7F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43DB759E"/>
    <w:multiLevelType w:val="multilevel"/>
    <w:tmpl w:val="1C44AC2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1" w15:restartNumberingAfterBreak="0">
    <w:nsid w:val="444A7B23"/>
    <w:multiLevelType w:val="multilevel"/>
    <w:tmpl w:val="98660D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459F3985"/>
    <w:multiLevelType w:val="multilevel"/>
    <w:tmpl w:val="DEC49D6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3" w15:restartNumberingAfterBreak="0">
    <w:nsid w:val="479C6906"/>
    <w:multiLevelType w:val="multilevel"/>
    <w:tmpl w:val="AE80EC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4A2E126B"/>
    <w:multiLevelType w:val="multilevel"/>
    <w:tmpl w:val="A67A1D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4AEC0E1E"/>
    <w:multiLevelType w:val="multilevel"/>
    <w:tmpl w:val="6DF6EEFA"/>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76" w15:restartNumberingAfterBreak="0">
    <w:nsid w:val="4D587056"/>
    <w:multiLevelType w:val="multilevel"/>
    <w:tmpl w:val="E6640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E4B64EF"/>
    <w:multiLevelType w:val="multilevel"/>
    <w:tmpl w:val="DC461EE0"/>
    <w:lvl w:ilvl="0">
      <w:start w:val="1"/>
      <w:numFmt w:val="lowerRoman"/>
      <w:lvlText w:val="%1."/>
      <w:lvlJc w:val="right"/>
      <w:pPr>
        <w:tabs>
          <w:tab w:val="num" w:pos="0"/>
        </w:tabs>
        <w:ind w:left="14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E623F10"/>
    <w:multiLevelType w:val="multilevel"/>
    <w:tmpl w:val="F7B469D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4ED8053A"/>
    <w:multiLevelType w:val="multilevel"/>
    <w:tmpl w:val="7AA6D7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15:restartNumberingAfterBreak="0">
    <w:nsid w:val="4F680EF6"/>
    <w:multiLevelType w:val="multilevel"/>
    <w:tmpl w:val="621E72AC"/>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81" w15:restartNumberingAfterBreak="0">
    <w:nsid w:val="4F8D2ADC"/>
    <w:multiLevelType w:val="multilevel"/>
    <w:tmpl w:val="F7643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4FDD0773"/>
    <w:multiLevelType w:val="multilevel"/>
    <w:tmpl w:val="E58CD2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5260633C"/>
    <w:multiLevelType w:val="multilevel"/>
    <w:tmpl w:val="910ACC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52820DFE"/>
    <w:multiLevelType w:val="multilevel"/>
    <w:tmpl w:val="0660E5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528E45B9"/>
    <w:multiLevelType w:val="multilevel"/>
    <w:tmpl w:val="359C2D1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6" w15:restartNumberingAfterBreak="0">
    <w:nsid w:val="53FC3619"/>
    <w:multiLevelType w:val="multilevel"/>
    <w:tmpl w:val="4C26BA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54910DC0"/>
    <w:multiLevelType w:val="multilevel"/>
    <w:tmpl w:val="65248A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8" w15:restartNumberingAfterBreak="0">
    <w:nsid w:val="54C8464B"/>
    <w:multiLevelType w:val="multilevel"/>
    <w:tmpl w:val="EB3C1A3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9" w15:restartNumberingAfterBreak="0">
    <w:nsid w:val="56CF1E67"/>
    <w:multiLevelType w:val="multilevel"/>
    <w:tmpl w:val="F6DA89F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0" w15:restartNumberingAfterBreak="0">
    <w:nsid w:val="571D343D"/>
    <w:multiLevelType w:val="multilevel"/>
    <w:tmpl w:val="6FFA6DF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57A9362B"/>
    <w:multiLevelType w:val="multilevel"/>
    <w:tmpl w:val="A84044C6"/>
    <w:lvl w:ilvl="0">
      <w:start w:val="1"/>
      <w:numFmt w:val="bullet"/>
      <w:lvlText w:val=""/>
      <w:lvlJc w:val="left"/>
      <w:pPr>
        <w:tabs>
          <w:tab w:val="num" w:pos="1791"/>
        </w:tabs>
        <w:ind w:left="1791" w:hanging="360"/>
      </w:pPr>
      <w:rPr>
        <w:rFonts w:ascii="Symbol" w:hAnsi="Symbol" w:cs="Symbol" w:hint="default"/>
      </w:rPr>
    </w:lvl>
    <w:lvl w:ilvl="1">
      <w:start w:val="1"/>
      <w:numFmt w:val="bullet"/>
      <w:lvlText w:val="◦"/>
      <w:lvlJc w:val="left"/>
      <w:pPr>
        <w:tabs>
          <w:tab w:val="num" w:pos="2151"/>
        </w:tabs>
        <w:ind w:left="2151" w:hanging="360"/>
      </w:pPr>
      <w:rPr>
        <w:rFonts w:ascii="OpenSymbol" w:hAnsi="OpenSymbol" w:cs="OpenSymbol" w:hint="default"/>
      </w:rPr>
    </w:lvl>
    <w:lvl w:ilvl="2">
      <w:start w:val="1"/>
      <w:numFmt w:val="bullet"/>
      <w:lvlText w:val="▪"/>
      <w:lvlJc w:val="left"/>
      <w:pPr>
        <w:tabs>
          <w:tab w:val="num" w:pos="2511"/>
        </w:tabs>
        <w:ind w:left="2511" w:hanging="360"/>
      </w:pPr>
      <w:rPr>
        <w:rFonts w:ascii="OpenSymbol" w:hAnsi="OpenSymbol" w:cs="OpenSymbol" w:hint="default"/>
      </w:rPr>
    </w:lvl>
    <w:lvl w:ilvl="3">
      <w:start w:val="1"/>
      <w:numFmt w:val="bullet"/>
      <w:lvlText w:val=""/>
      <w:lvlJc w:val="left"/>
      <w:pPr>
        <w:tabs>
          <w:tab w:val="num" w:pos="2871"/>
        </w:tabs>
        <w:ind w:left="2871" w:hanging="360"/>
      </w:pPr>
      <w:rPr>
        <w:rFonts w:ascii="Symbol" w:hAnsi="Symbol" w:cs="Symbol" w:hint="default"/>
      </w:rPr>
    </w:lvl>
    <w:lvl w:ilvl="4">
      <w:start w:val="1"/>
      <w:numFmt w:val="bullet"/>
      <w:lvlText w:val="◦"/>
      <w:lvlJc w:val="left"/>
      <w:pPr>
        <w:tabs>
          <w:tab w:val="num" w:pos="3231"/>
        </w:tabs>
        <w:ind w:left="3231" w:hanging="360"/>
      </w:pPr>
      <w:rPr>
        <w:rFonts w:ascii="OpenSymbol" w:hAnsi="OpenSymbol" w:cs="OpenSymbol" w:hint="default"/>
      </w:rPr>
    </w:lvl>
    <w:lvl w:ilvl="5">
      <w:start w:val="1"/>
      <w:numFmt w:val="bullet"/>
      <w:lvlText w:val="▪"/>
      <w:lvlJc w:val="left"/>
      <w:pPr>
        <w:tabs>
          <w:tab w:val="num" w:pos="3591"/>
        </w:tabs>
        <w:ind w:left="3591" w:hanging="360"/>
      </w:pPr>
      <w:rPr>
        <w:rFonts w:ascii="OpenSymbol" w:hAnsi="OpenSymbol" w:cs="OpenSymbol" w:hint="default"/>
      </w:rPr>
    </w:lvl>
    <w:lvl w:ilvl="6">
      <w:start w:val="1"/>
      <w:numFmt w:val="bullet"/>
      <w:lvlText w:val=""/>
      <w:lvlJc w:val="left"/>
      <w:pPr>
        <w:tabs>
          <w:tab w:val="num" w:pos="3951"/>
        </w:tabs>
        <w:ind w:left="3951" w:hanging="360"/>
      </w:pPr>
      <w:rPr>
        <w:rFonts w:ascii="Symbol" w:hAnsi="Symbol" w:cs="Symbol" w:hint="default"/>
      </w:rPr>
    </w:lvl>
    <w:lvl w:ilvl="7">
      <w:start w:val="1"/>
      <w:numFmt w:val="bullet"/>
      <w:lvlText w:val="◦"/>
      <w:lvlJc w:val="left"/>
      <w:pPr>
        <w:tabs>
          <w:tab w:val="num" w:pos="4311"/>
        </w:tabs>
        <w:ind w:left="4311" w:hanging="360"/>
      </w:pPr>
      <w:rPr>
        <w:rFonts w:ascii="OpenSymbol" w:hAnsi="OpenSymbol" w:cs="OpenSymbol" w:hint="default"/>
      </w:rPr>
    </w:lvl>
    <w:lvl w:ilvl="8">
      <w:start w:val="1"/>
      <w:numFmt w:val="bullet"/>
      <w:lvlText w:val="▪"/>
      <w:lvlJc w:val="left"/>
      <w:pPr>
        <w:tabs>
          <w:tab w:val="num" w:pos="4671"/>
        </w:tabs>
        <w:ind w:left="4671" w:hanging="360"/>
      </w:pPr>
      <w:rPr>
        <w:rFonts w:ascii="OpenSymbol" w:hAnsi="OpenSymbol" w:cs="OpenSymbol" w:hint="default"/>
      </w:rPr>
    </w:lvl>
  </w:abstractNum>
  <w:abstractNum w:abstractNumId="92" w15:restartNumberingAfterBreak="0">
    <w:nsid w:val="582B2678"/>
    <w:multiLevelType w:val="multilevel"/>
    <w:tmpl w:val="F25C6F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593A52FD"/>
    <w:multiLevelType w:val="multilevel"/>
    <w:tmpl w:val="091858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5A8C7C16"/>
    <w:multiLevelType w:val="multilevel"/>
    <w:tmpl w:val="6C5219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5A971390"/>
    <w:multiLevelType w:val="multilevel"/>
    <w:tmpl w:val="5BAAEB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15:restartNumberingAfterBreak="0">
    <w:nsid w:val="5AB21FFD"/>
    <w:multiLevelType w:val="multilevel"/>
    <w:tmpl w:val="DCB4783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97" w15:restartNumberingAfterBreak="0">
    <w:nsid w:val="5ADD1F56"/>
    <w:multiLevelType w:val="multilevel"/>
    <w:tmpl w:val="ACC0B8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15:restartNumberingAfterBreak="0">
    <w:nsid w:val="5B6D2791"/>
    <w:multiLevelType w:val="multilevel"/>
    <w:tmpl w:val="4878B5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5C0E4365"/>
    <w:multiLevelType w:val="multilevel"/>
    <w:tmpl w:val="67DCEF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5CDA5C7A"/>
    <w:multiLevelType w:val="multilevel"/>
    <w:tmpl w:val="E546645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1" w15:restartNumberingAfterBreak="0">
    <w:nsid w:val="5E286040"/>
    <w:multiLevelType w:val="multilevel"/>
    <w:tmpl w:val="9CF03BA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2" w15:restartNumberingAfterBreak="0">
    <w:nsid w:val="61CD2FE1"/>
    <w:multiLevelType w:val="multilevel"/>
    <w:tmpl w:val="161A3F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15:restartNumberingAfterBreak="0">
    <w:nsid w:val="628A1FE3"/>
    <w:multiLevelType w:val="multilevel"/>
    <w:tmpl w:val="1EE22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628F52CC"/>
    <w:multiLevelType w:val="multilevel"/>
    <w:tmpl w:val="282EF20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rPr>
        <w:color w:val="000000"/>
      </w:rPr>
    </w:lvl>
    <w:lvl w:ilvl="2">
      <w:numFmt w:val="bullet"/>
      <w:lvlText w:val="•"/>
      <w:lvlJc w:val="left"/>
      <w:pPr>
        <w:tabs>
          <w:tab w:val="num" w:pos="0"/>
        </w:tabs>
        <w:ind w:left="2160" w:hanging="360"/>
      </w:pPr>
      <w:rPr>
        <w:rFonts w:ascii="Arial Narrow" w:hAnsi="Arial Narrow" w:cs="Arial Narrow"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63B60571"/>
    <w:multiLevelType w:val="multilevel"/>
    <w:tmpl w:val="CBE00A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6" w15:restartNumberingAfterBreak="0">
    <w:nsid w:val="65A64E3F"/>
    <w:multiLevelType w:val="multilevel"/>
    <w:tmpl w:val="0B7631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671275CF"/>
    <w:multiLevelType w:val="multilevel"/>
    <w:tmpl w:val="A484F0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15:restartNumberingAfterBreak="0">
    <w:nsid w:val="6892036A"/>
    <w:multiLevelType w:val="multilevel"/>
    <w:tmpl w:val="30103016"/>
    <w:lvl w:ilvl="0">
      <w:start w:val="1"/>
      <w:numFmt w:val="lowerRoman"/>
      <w:lvlText w:val="%1."/>
      <w:lvlJc w:val="righ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69ED6863"/>
    <w:multiLevelType w:val="multilevel"/>
    <w:tmpl w:val="C5361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15:restartNumberingAfterBreak="0">
    <w:nsid w:val="69F9364B"/>
    <w:multiLevelType w:val="multilevel"/>
    <w:tmpl w:val="209694E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1" w15:restartNumberingAfterBreak="0">
    <w:nsid w:val="6AEF258D"/>
    <w:multiLevelType w:val="multilevel"/>
    <w:tmpl w:val="B57CF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6B487799"/>
    <w:multiLevelType w:val="multilevel"/>
    <w:tmpl w:val="10B088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6B5A256B"/>
    <w:multiLevelType w:val="multilevel"/>
    <w:tmpl w:val="7EE6ADC8"/>
    <w:lvl w:ilvl="0">
      <w:start w:val="1"/>
      <w:numFmt w:val="decimal"/>
      <w:lvlText w:val="%1."/>
      <w:lvlJc w:val="left"/>
      <w:pPr>
        <w:tabs>
          <w:tab w:val="num" w:pos="0"/>
        </w:tabs>
        <w:ind w:left="360" w:hanging="360"/>
      </w:pPr>
    </w:lvl>
    <w:lvl w:ilvl="1">
      <w:start w:val="1"/>
      <w:numFmt w:val="decimal"/>
      <w:lvlText w:val="%1.%2"/>
      <w:lvlJc w:val="left"/>
      <w:pPr>
        <w:tabs>
          <w:tab w:val="num" w:pos="0"/>
        </w:tabs>
        <w:ind w:left="846" w:hanging="576"/>
      </w:pPr>
      <w:rPr>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1.%2.%3"/>
      <w:lvlJc w:val="left"/>
      <w:pPr>
        <w:tabs>
          <w:tab w:val="num" w:pos="0"/>
        </w:tabs>
        <w:ind w:left="1350" w:hanging="720"/>
      </w:pPr>
      <w:rPr>
        <w:i w:val="0"/>
        <w:iCs/>
        <w:sz w:val="22"/>
        <w:szCs w:val="22"/>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72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4" w15:restartNumberingAfterBreak="0">
    <w:nsid w:val="6C792DBF"/>
    <w:multiLevelType w:val="multilevel"/>
    <w:tmpl w:val="6818C5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15:restartNumberingAfterBreak="0">
    <w:nsid w:val="6D854598"/>
    <w:multiLevelType w:val="multilevel"/>
    <w:tmpl w:val="242C1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6" w15:restartNumberingAfterBreak="0">
    <w:nsid w:val="6ED373D4"/>
    <w:multiLevelType w:val="multilevel"/>
    <w:tmpl w:val="C1D0E0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15:restartNumberingAfterBreak="0">
    <w:nsid w:val="70F5393E"/>
    <w:multiLevelType w:val="multilevel"/>
    <w:tmpl w:val="6A801A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8" w15:restartNumberingAfterBreak="0">
    <w:nsid w:val="72A5726F"/>
    <w:multiLevelType w:val="multilevel"/>
    <w:tmpl w:val="AA449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9" w15:restartNumberingAfterBreak="0">
    <w:nsid w:val="73B6666A"/>
    <w:multiLevelType w:val="multilevel"/>
    <w:tmpl w:val="78F6D5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0" w15:restartNumberingAfterBreak="0">
    <w:nsid w:val="74C73CB2"/>
    <w:multiLevelType w:val="multilevel"/>
    <w:tmpl w:val="7E10A0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77403426"/>
    <w:multiLevelType w:val="multilevel"/>
    <w:tmpl w:val="BBB6DB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15:restartNumberingAfterBreak="0">
    <w:nsid w:val="7BD735EA"/>
    <w:multiLevelType w:val="multilevel"/>
    <w:tmpl w:val="0BF889AC"/>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3" w15:restartNumberingAfterBreak="0">
    <w:nsid w:val="7C120CC5"/>
    <w:multiLevelType w:val="multilevel"/>
    <w:tmpl w:val="2D3803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4" w15:restartNumberingAfterBreak="0">
    <w:nsid w:val="7DB4272E"/>
    <w:multiLevelType w:val="multilevel"/>
    <w:tmpl w:val="B910431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5" w15:restartNumberingAfterBreak="0">
    <w:nsid w:val="7EB41A93"/>
    <w:multiLevelType w:val="multilevel"/>
    <w:tmpl w:val="7450A5D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3058" w:hanging="648"/>
      </w:pPr>
      <w:rPr>
        <w:rFonts w:ascii="Arial Narrow" w:hAnsi="Arial Narrow"/>
        <w:b/>
        <w:bC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6" w15:restartNumberingAfterBreak="0">
    <w:nsid w:val="7F3D1351"/>
    <w:multiLevelType w:val="multilevel"/>
    <w:tmpl w:val="74B6D4E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27" w15:restartNumberingAfterBreak="0">
    <w:nsid w:val="7F5C4EC3"/>
    <w:multiLevelType w:val="multilevel"/>
    <w:tmpl w:val="BC2ED7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8"/>
  </w:num>
  <w:num w:numId="2">
    <w:abstractNumId w:val="75"/>
  </w:num>
  <w:num w:numId="3">
    <w:abstractNumId w:val="71"/>
  </w:num>
  <w:num w:numId="4">
    <w:abstractNumId w:val="99"/>
  </w:num>
  <w:num w:numId="5">
    <w:abstractNumId w:val="70"/>
  </w:num>
  <w:num w:numId="6">
    <w:abstractNumId w:val="61"/>
  </w:num>
  <w:num w:numId="7">
    <w:abstractNumId w:val="123"/>
  </w:num>
  <w:num w:numId="8">
    <w:abstractNumId w:val="59"/>
  </w:num>
  <w:num w:numId="9">
    <w:abstractNumId w:val="16"/>
  </w:num>
  <w:num w:numId="10">
    <w:abstractNumId w:val="39"/>
  </w:num>
  <w:num w:numId="11">
    <w:abstractNumId w:val="95"/>
  </w:num>
  <w:num w:numId="12">
    <w:abstractNumId w:val="32"/>
  </w:num>
  <w:num w:numId="13">
    <w:abstractNumId w:val="60"/>
  </w:num>
  <w:num w:numId="14">
    <w:abstractNumId w:val="74"/>
  </w:num>
  <w:num w:numId="15">
    <w:abstractNumId w:val="127"/>
  </w:num>
  <w:num w:numId="16">
    <w:abstractNumId w:val="94"/>
  </w:num>
  <w:num w:numId="17">
    <w:abstractNumId w:val="120"/>
  </w:num>
  <w:num w:numId="18">
    <w:abstractNumId w:val="109"/>
  </w:num>
  <w:num w:numId="19">
    <w:abstractNumId w:val="118"/>
  </w:num>
  <w:num w:numId="20">
    <w:abstractNumId w:val="106"/>
  </w:num>
  <w:num w:numId="21">
    <w:abstractNumId w:val="50"/>
  </w:num>
  <w:num w:numId="22">
    <w:abstractNumId w:val="57"/>
  </w:num>
  <w:num w:numId="23">
    <w:abstractNumId w:val="116"/>
  </w:num>
  <w:num w:numId="24">
    <w:abstractNumId w:val="43"/>
  </w:num>
  <w:num w:numId="25">
    <w:abstractNumId w:val="82"/>
  </w:num>
  <w:num w:numId="26">
    <w:abstractNumId w:val="96"/>
  </w:num>
  <w:num w:numId="27">
    <w:abstractNumId w:val="86"/>
  </w:num>
  <w:num w:numId="28">
    <w:abstractNumId w:val="31"/>
  </w:num>
  <w:num w:numId="29">
    <w:abstractNumId w:val="52"/>
  </w:num>
  <w:num w:numId="30">
    <w:abstractNumId w:val="33"/>
  </w:num>
  <w:num w:numId="31">
    <w:abstractNumId w:val="5"/>
  </w:num>
  <w:num w:numId="32">
    <w:abstractNumId w:val="81"/>
  </w:num>
  <w:num w:numId="33">
    <w:abstractNumId w:val="15"/>
  </w:num>
  <w:num w:numId="34">
    <w:abstractNumId w:val="105"/>
  </w:num>
  <w:num w:numId="35">
    <w:abstractNumId w:val="51"/>
  </w:num>
  <w:num w:numId="36">
    <w:abstractNumId w:val="76"/>
  </w:num>
  <w:num w:numId="37">
    <w:abstractNumId w:val="35"/>
  </w:num>
  <w:num w:numId="38">
    <w:abstractNumId w:val="62"/>
  </w:num>
  <w:num w:numId="39">
    <w:abstractNumId w:val="97"/>
  </w:num>
  <w:num w:numId="40">
    <w:abstractNumId w:val="64"/>
  </w:num>
  <w:num w:numId="41">
    <w:abstractNumId w:val="7"/>
  </w:num>
  <w:num w:numId="42">
    <w:abstractNumId w:val="117"/>
  </w:num>
  <w:num w:numId="43">
    <w:abstractNumId w:val="100"/>
  </w:num>
  <w:num w:numId="44">
    <w:abstractNumId w:val="14"/>
  </w:num>
  <w:num w:numId="45">
    <w:abstractNumId w:val="38"/>
  </w:num>
  <w:num w:numId="46">
    <w:abstractNumId w:val="29"/>
  </w:num>
  <w:num w:numId="47">
    <w:abstractNumId w:val="56"/>
  </w:num>
  <w:num w:numId="48">
    <w:abstractNumId w:val="47"/>
  </w:num>
  <w:num w:numId="49">
    <w:abstractNumId w:val="114"/>
  </w:num>
  <w:num w:numId="50">
    <w:abstractNumId w:val="37"/>
  </w:num>
  <w:num w:numId="51">
    <w:abstractNumId w:val="8"/>
  </w:num>
  <w:num w:numId="52">
    <w:abstractNumId w:val="45"/>
  </w:num>
  <w:num w:numId="53">
    <w:abstractNumId w:val="44"/>
  </w:num>
  <w:num w:numId="54">
    <w:abstractNumId w:val="53"/>
  </w:num>
  <w:num w:numId="55">
    <w:abstractNumId w:val="46"/>
  </w:num>
  <w:num w:numId="56">
    <w:abstractNumId w:val="65"/>
  </w:num>
  <w:num w:numId="57">
    <w:abstractNumId w:val="0"/>
  </w:num>
  <w:num w:numId="58">
    <w:abstractNumId w:val="104"/>
  </w:num>
  <w:num w:numId="59">
    <w:abstractNumId w:val="36"/>
  </w:num>
  <w:num w:numId="60">
    <w:abstractNumId w:val="79"/>
  </w:num>
  <w:num w:numId="61">
    <w:abstractNumId w:val="122"/>
  </w:num>
  <w:num w:numId="62">
    <w:abstractNumId w:val="10"/>
  </w:num>
  <w:num w:numId="63">
    <w:abstractNumId w:val="4"/>
  </w:num>
  <w:num w:numId="64">
    <w:abstractNumId w:val="2"/>
  </w:num>
  <w:num w:numId="65">
    <w:abstractNumId w:val="98"/>
  </w:num>
  <w:num w:numId="66">
    <w:abstractNumId w:val="107"/>
  </w:num>
  <w:num w:numId="67">
    <w:abstractNumId w:val="19"/>
  </w:num>
  <w:num w:numId="68">
    <w:abstractNumId w:val="115"/>
  </w:num>
  <w:num w:numId="69">
    <w:abstractNumId w:val="24"/>
  </w:num>
  <w:num w:numId="70">
    <w:abstractNumId w:val="67"/>
  </w:num>
  <w:num w:numId="71">
    <w:abstractNumId w:val="111"/>
  </w:num>
  <w:num w:numId="72">
    <w:abstractNumId w:val="69"/>
  </w:num>
  <w:num w:numId="73">
    <w:abstractNumId w:val="93"/>
  </w:num>
  <w:num w:numId="74">
    <w:abstractNumId w:val="121"/>
  </w:num>
  <w:num w:numId="75">
    <w:abstractNumId w:val="103"/>
  </w:num>
  <w:num w:numId="76">
    <w:abstractNumId w:val="68"/>
  </w:num>
  <w:num w:numId="77">
    <w:abstractNumId w:val="49"/>
  </w:num>
  <w:num w:numId="78">
    <w:abstractNumId w:val="9"/>
  </w:num>
  <w:num w:numId="79">
    <w:abstractNumId w:val="41"/>
  </w:num>
  <w:num w:numId="80">
    <w:abstractNumId w:val="11"/>
  </w:num>
  <w:num w:numId="81">
    <w:abstractNumId w:val="1"/>
  </w:num>
  <w:num w:numId="82">
    <w:abstractNumId w:val="84"/>
  </w:num>
  <w:num w:numId="83">
    <w:abstractNumId w:val="22"/>
  </w:num>
  <w:num w:numId="84">
    <w:abstractNumId w:val="110"/>
  </w:num>
  <w:num w:numId="85">
    <w:abstractNumId w:val="13"/>
  </w:num>
  <w:num w:numId="86">
    <w:abstractNumId w:val="42"/>
  </w:num>
  <w:num w:numId="87">
    <w:abstractNumId w:val="113"/>
  </w:num>
  <w:num w:numId="88">
    <w:abstractNumId w:val="54"/>
  </w:num>
  <w:num w:numId="89">
    <w:abstractNumId w:val="40"/>
  </w:num>
  <w:num w:numId="90">
    <w:abstractNumId w:val="108"/>
  </w:num>
  <w:num w:numId="91">
    <w:abstractNumId w:val="18"/>
  </w:num>
  <w:num w:numId="92">
    <w:abstractNumId w:val="87"/>
  </w:num>
  <w:num w:numId="93">
    <w:abstractNumId w:val="91"/>
  </w:num>
  <w:num w:numId="94">
    <w:abstractNumId w:val="102"/>
  </w:num>
  <w:num w:numId="95">
    <w:abstractNumId w:val="26"/>
  </w:num>
  <w:num w:numId="96">
    <w:abstractNumId w:val="77"/>
  </w:num>
  <w:num w:numId="97">
    <w:abstractNumId w:val="112"/>
  </w:num>
  <w:num w:numId="98">
    <w:abstractNumId w:val="21"/>
  </w:num>
  <w:num w:numId="99">
    <w:abstractNumId w:val="72"/>
  </w:num>
  <w:num w:numId="100">
    <w:abstractNumId w:val="119"/>
  </w:num>
  <w:num w:numId="101">
    <w:abstractNumId w:val="48"/>
  </w:num>
  <w:num w:numId="102">
    <w:abstractNumId w:val="83"/>
  </w:num>
  <w:num w:numId="103">
    <w:abstractNumId w:val="6"/>
  </w:num>
  <w:num w:numId="104">
    <w:abstractNumId w:val="125"/>
  </w:num>
  <w:num w:numId="105">
    <w:abstractNumId w:val="124"/>
  </w:num>
  <w:num w:numId="106">
    <w:abstractNumId w:val="34"/>
  </w:num>
  <w:num w:numId="107">
    <w:abstractNumId w:val="85"/>
  </w:num>
  <w:num w:numId="108">
    <w:abstractNumId w:val="20"/>
  </w:num>
  <w:num w:numId="109">
    <w:abstractNumId w:val="55"/>
  </w:num>
  <w:num w:numId="110">
    <w:abstractNumId w:val="80"/>
  </w:num>
  <w:num w:numId="111">
    <w:abstractNumId w:val="90"/>
  </w:num>
  <w:num w:numId="112">
    <w:abstractNumId w:val="25"/>
  </w:num>
  <w:num w:numId="113">
    <w:abstractNumId w:val="28"/>
  </w:num>
  <w:num w:numId="114">
    <w:abstractNumId w:val="78"/>
  </w:num>
  <w:num w:numId="115">
    <w:abstractNumId w:val="101"/>
  </w:num>
  <w:num w:numId="116">
    <w:abstractNumId w:val="27"/>
  </w:num>
  <w:num w:numId="117">
    <w:abstractNumId w:val="89"/>
  </w:num>
  <w:num w:numId="118">
    <w:abstractNumId w:val="66"/>
  </w:num>
  <w:num w:numId="119">
    <w:abstractNumId w:val="88"/>
  </w:num>
  <w:num w:numId="120">
    <w:abstractNumId w:val="63"/>
  </w:num>
  <w:num w:numId="121">
    <w:abstractNumId w:val="3"/>
  </w:num>
  <w:num w:numId="122">
    <w:abstractNumId w:val="126"/>
  </w:num>
  <w:num w:numId="123">
    <w:abstractNumId w:val="92"/>
  </w:num>
  <w:num w:numId="124">
    <w:abstractNumId w:val="73"/>
  </w:num>
  <w:num w:numId="125">
    <w:abstractNumId w:val="17"/>
  </w:num>
  <w:num w:numId="126">
    <w:abstractNumId w:val="23"/>
  </w:num>
  <w:num w:numId="127">
    <w:abstractNumId w:val="12"/>
    <w:lvlOverride w:ilvl="0">
      <w:startOverride w:val="1"/>
    </w:lvlOverride>
  </w:num>
  <w:num w:numId="128">
    <w:abstractNumId w:val="12"/>
  </w:num>
  <w:num w:numId="129">
    <w:abstractNumId w:val="12"/>
  </w:num>
  <w:num w:numId="130">
    <w:abstractNumId w:val="30"/>
    <w:lvlOverride w:ilvl="0">
      <w:startOverride w:val="1"/>
    </w:lvlOverride>
  </w:num>
  <w:num w:numId="131">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1F"/>
    <w:rsid w:val="00BC64BE"/>
    <w:rsid w:val="00E67CB7"/>
    <w:rsid w:val="00FF68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43E03-86D0-4EF7-A196-E5D677E0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074"/>
    <w:pPr>
      <w:spacing w:line="259" w:lineRule="auto"/>
    </w:pPr>
    <w:rPr>
      <w:rFonts w:ascii="Arial" w:hAnsi="Arial"/>
    </w:rPr>
  </w:style>
  <w:style w:type="paragraph" w:styleId="Nagwek1">
    <w:name w:val="heading 1"/>
    <w:basedOn w:val="Normalny"/>
    <w:next w:val="Normalny"/>
    <w:link w:val="Nagwek1Znak"/>
    <w:uiPriority w:val="9"/>
    <w:qFormat/>
    <w:rsid w:val="008E6F81"/>
    <w:pPr>
      <w:keepNext/>
      <w:keepLines/>
      <w:numPr>
        <w:numId w:val="1"/>
      </w:numPr>
      <w:spacing w:before="40"/>
      <w:outlineLvl w:val="0"/>
    </w:pPr>
    <w:rPr>
      <w:rFonts w:eastAsiaTheme="majorEastAsia" w:cstheme="majorBidi"/>
      <w:b/>
      <w:color w:val="2F5496" w:themeColor="accent1" w:themeShade="BF"/>
      <w:szCs w:val="32"/>
    </w:rPr>
  </w:style>
  <w:style w:type="paragraph" w:styleId="Nagwek2">
    <w:name w:val="heading 2"/>
    <w:basedOn w:val="Normalny"/>
    <w:next w:val="Normalny"/>
    <w:link w:val="Nagwek2Znak"/>
    <w:unhideWhenUsed/>
    <w:qFormat/>
    <w:rsid w:val="008E6F81"/>
    <w:pPr>
      <w:keepNext/>
      <w:keepLines/>
      <w:numPr>
        <w:ilvl w:val="1"/>
        <w:numId w:val="1"/>
      </w:numPr>
      <w:spacing w:before="40"/>
      <w:outlineLvl w:val="1"/>
    </w:pPr>
    <w:rPr>
      <w:rFonts w:eastAsiaTheme="majorEastAsia" w:cstheme="majorBidi"/>
      <w:b/>
      <w:color w:val="2F5496" w:themeColor="accent1" w:themeShade="BF"/>
      <w:szCs w:val="26"/>
    </w:rPr>
  </w:style>
  <w:style w:type="paragraph" w:styleId="Nagwek3">
    <w:name w:val="heading 3"/>
    <w:basedOn w:val="Normalny"/>
    <w:next w:val="Normalny"/>
    <w:link w:val="Nagwek3Znak"/>
    <w:unhideWhenUsed/>
    <w:qFormat/>
    <w:rsid w:val="00225C46"/>
    <w:pPr>
      <w:keepNext/>
      <w:keepLines/>
      <w:numPr>
        <w:ilvl w:val="2"/>
        <w:numId w:val="1"/>
      </w:numPr>
      <w:spacing w:before="40"/>
      <w:outlineLvl w:val="2"/>
    </w:pPr>
    <w:rPr>
      <w:rFonts w:eastAsiaTheme="majorEastAsia" w:cstheme="majorBidi"/>
      <w:b/>
      <w:color w:val="1F3864" w:themeColor="accent1" w:themeShade="80"/>
      <w:szCs w:val="24"/>
    </w:rPr>
  </w:style>
  <w:style w:type="paragraph" w:styleId="Nagwek4">
    <w:name w:val="heading 4"/>
    <w:basedOn w:val="Normalny"/>
    <w:next w:val="Normalny"/>
    <w:link w:val="Nagwek4Znak"/>
    <w:uiPriority w:val="9"/>
    <w:unhideWhenUsed/>
    <w:qFormat/>
    <w:rsid w:val="008E6F81"/>
    <w:pPr>
      <w:keepNext/>
      <w:keepLines/>
      <w:numPr>
        <w:ilvl w:val="3"/>
        <w:numId w:val="1"/>
      </w:numPr>
      <w:spacing w:before="40"/>
      <w:outlineLvl w:val="3"/>
    </w:pPr>
    <w:rPr>
      <w:rFonts w:eastAsiaTheme="majorEastAsia" w:cstheme="majorBidi"/>
      <w:b/>
      <w:iCs/>
      <w:color w:val="2F5496" w:themeColor="accent1" w:themeShade="BF"/>
    </w:rPr>
  </w:style>
  <w:style w:type="paragraph" w:styleId="Nagwek5">
    <w:name w:val="heading 5"/>
    <w:basedOn w:val="Normalny"/>
    <w:next w:val="Normalny"/>
    <w:link w:val="Nagwek5Znak"/>
    <w:uiPriority w:val="9"/>
    <w:semiHidden/>
    <w:unhideWhenUsed/>
    <w:qFormat/>
    <w:rsid w:val="00EC0F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C0F8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C0F8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C0F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C0F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basedOn w:val="Domylnaczcionkaakapitu"/>
    <w:link w:val="Bezodstpw"/>
    <w:uiPriority w:val="1"/>
    <w:qFormat/>
    <w:rsid w:val="00FD23DC"/>
    <w:rPr>
      <w:rFonts w:ascii="Arial" w:eastAsiaTheme="minorEastAsia" w:hAnsi="Arial"/>
      <w:lang w:eastAsia="pl-PL"/>
    </w:rPr>
  </w:style>
  <w:style w:type="character" w:customStyle="1" w:styleId="NagwekZnak">
    <w:name w:val="Nagłówek Znak"/>
    <w:basedOn w:val="Domylnaczcionkaakapitu"/>
    <w:link w:val="Nagwek"/>
    <w:uiPriority w:val="99"/>
    <w:qFormat/>
    <w:rsid w:val="003E58D5"/>
  </w:style>
  <w:style w:type="character" w:customStyle="1" w:styleId="StopkaZnak">
    <w:name w:val="Stopka Znak"/>
    <w:basedOn w:val="Domylnaczcionkaakapitu"/>
    <w:link w:val="Stopka"/>
    <w:uiPriority w:val="99"/>
    <w:qFormat/>
    <w:rsid w:val="003E58D5"/>
  </w:style>
  <w:style w:type="character" w:customStyle="1" w:styleId="Nagwek1Znak">
    <w:name w:val="Nagłówek 1 Znak"/>
    <w:basedOn w:val="Domylnaczcionkaakapitu"/>
    <w:link w:val="Nagwek1"/>
    <w:uiPriority w:val="9"/>
    <w:qFormat/>
    <w:rsid w:val="008E6F81"/>
    <w:rPr>
      <w:rFonts w:ascii="Arial" w:eastAsiaTheme="majorEastAsia" w:hAnsi="Arial" w:cstheme="majorBidi"/>
      <w:b/>
      <w:color w:val="2F5496" w:themeColor="accent1" w:themeShade="BF"/>
      <w:szCs w:val="32"/>
    </w:rPr>
  </w:style>
  <w:style w:type="character" w:customStyle="1" w:styleId="Nagwek2Znak">
    <w:name w:val="Nagłówek 2 Znak"/>
    <w:basedOn w:val="Domylnaczcionkaakapitu"/>
    <w:link w:val="Nagwek2"/>
    <w:qFormat/>
    <w:rsid w:val="008E6F81"/>
    <w:rPr>
      <w:rFonts w:ascii="Arial" w:eastAsiaTheme="majorEastAsia" w:hAnsi="Arial" w:cstheme="majorBidi"/>
      <w:b/>
      <w:color w:val="2F5496" w:themeColor="accent1" w:themeShade="BF"/>
      <w:szCs w:val="26"/>
    </w:rPr>
  </w:style>
  <w:style w:type="character" w:customStyle="1" w:styleId="Nagwek3Znak">
    <w:name w:val="Nagłówek 3 Znak"/>
    <w:basedOn w:val="Domylnaczcionkaakapitu"/>
    <w:link w:val="Nagwek3"/>
    <w:qFormat/>
    <w:rsid w:val="00225C46"/>
    <w:rPr>
      <w:rFonts w:ascii="Arial" w:eastAsiaTheme="majorEastAsia" w:hAnsi="Arial" w:cstheme="majorBidi"/>
      <w:b/>
      <w:color w:val="1F3864" w:themeColor="accent1" w:themeShade="80"/>
      <w:szCs w:val="24"/>
    </w:rPr>
  </w:style>
  <w:style w:type="character" w:customStyle="1" w:styleId="Nagwek4Znak">
    <w:name w:val="Nagłówek 4 Znak"/>
    <w:basedOn w:val="Domylnaczcionkaakapitu"/>
    <w:link w:val="Nagwek4"/>
    <w:uiPriority w:val="9"/>
    <w:qFormat/>
    <w:rsid w:val="008E6F81"/>
    <w:rPr>
      <w:rFonts w:ascii="Arial" w:eastAsiaTheme="majorEastAsia" w:hAnsi="Arial" w:cstheme="majorBidi"/>
      <w:b/>
      <w:iCs/>
      <w:color w:val="2F5496" w:themeColor="accent1" w:themeShade="BF"/>
    </w:rPr>
  </w:style>
  <w:style w:type="character" w:customStyle="1" w:styleId="czeinternetowe">
    <w:name w:val="Łącze internetowe"/>
    <w:basedOn w:val="Domylnaczcionkaakapitu"/>
    <w:uiPriority w:val="99"/>
    <w:unhideWhenUsed/>
    <w:rsid w:val="00AC0C20"/>
    <w:rPr>
      <w:color w:val="0563C1" w:themeColor="hyperlink"/>
      <w:u w:val="single"/>
    </w:rPr>
  </w:style>
  <w:style w:type="character" w:customStyle="1" w:styleId="Odwiedzoneczeinternetowe">
    <w:name w:val="Odwiedzone łącze internetowe"/>
    <w:basedOn w:val="Domylnaczcionkaakapitu"/>
    <w:uiPriority w:val="99"/>
    <w:semiHidden/>
    <w:unhideWhenUsed/>
    <w:rsid w:val="00D96E0E"/>
    <w:rPr>
      <w:color w:val="954F72"/>
      <w:u w:val="single"/>
    </w:rPr>
  </w:style>
  <w:style w:type="character" w:customStyle="1" w:styleId="A2">
    <w:name w:val="A2"/>
    <w:qFormat/>
    <w:rsid w:val="00937072"/>
    <w:rPr>
      <w:color w:val="000000"/>
      <w:sz w:val="20"/>
    </w:rPr>
  </w:style>
  <w:style w:type="character" w:customStyle="1" w:styleId="fontstyle01">
    <w:name w:val="fontstyle01"/>
    <w:basedOn w:val="Domylnaczcionkaakapitu"/>
    <w:qFormat/>
    <w:rsid w:val="001F6F27"/>
    <w:rPr>
      <w:rFonts w:ascii="ArialMT" w:hAnsi="ArialMT"/>
      <w:b w:val="0"/>
      <w:bCs w:val="0"/>
      <w:i w:val="0"/>
      <w:iCs w:val="0"/>
      <w:color w:val="000000"/>
      <w:sz w:val="22"/>
      <w:szCs w:val="22"/>
    </w:rPr>
  </w:style>
  <w:style w:type="character" w:customStyle="1" w:styleId="fontstyle21">
    <w:name w:val="fontstyle21"/>
    <w:basedOn w:val="Domylnaczcionkaakapitu"/>
    <w:qFormat/>
    <w:rsid w:val="0056162B"/>
    <w:rPr>
      <w:rFonts w:ascii="SymbolMT" w:hAnsi="SymbolMT"/>
      <w:b w:val="0"/>
      <w:bCs w:val="0"/>
      <w:i w:val="0"/>
      <w:iCs w:val="0"/>
      <w:color w:val="000000"/>
      <w:sz w:val="20"/>
      <w:szCs w:val="20"/>
    </w:rPr>
  </w:style>
  <w:style w:type="character" w:customStyle="1" w:styleId="AkapitzlistZnak">
    <w:name w:val="Akapit z listą Znak"/>
    <w:link w:val="Akapitzlist"/>
    <w:uiPriority w:val="34"/>
    <w:qFormat/>
    <w:locked/>
    <w:rsid w:val="00964A0C"/>
    <w:rPr>
      <w:rFonts w:ascii="Arial" w:hAnsi="Arial"/>
    </w:rPr>
  </w:style>
  <w:style w:type="character" w:customStyle="1" w:styleId="Teksttreci">
    <w:name w:val="Tekst treści_"/>
    <w:basedOn w:val="Domylnaczcionkaakapitu"/>
    <w:link w:val="Teksttreci0"/>
    <w:qFormat/>
    <w:rsid w:val="00964A0C"/>
    <w:rPr>
      <w:rFonts w:ascii="Arial" w:eastAsia="Arial" w:hAnsi="Arial" w:cs="Arial"/>
      <w:shd w:val="clear" w:color="auto" w:fill="FFFFFF"/>
    </w:rPr>
  </w:style>
  <w:style w:type="character" w:styleId="Odwoaniedokomentarza">
    <w:name w:val="annotation reference"/>
    <w:basedOn w:val="Domylnaczcionkaakapitu"/>
    <w:uiPriority w:val="99"/>
    <w:semiHidden/>
    <w:unhideWhenUsed/>
    <w:qFormat/>
    <w:rsid w:val="00A21816"/>
    <w:rPr>
      <w:sz w:val="16"/>
      <w:szCs w:val="16"/>
    </w:rPr>
  </w:style>
  <w:style w:type="character" w:customStyle="1" w:styleId="TekstkomentarzaZnak">
    <w:name w:val="Tekst komentarza Znak"/>
    <w:basedOn w:val="Domylnaczcionkaakapitu"/>
    <w:link w:val="Tekstkomentarza"/>
    <w:uiPriority w:val="99"/>
    <w:qFormat/>
    <w:rsid w:val="00A21816"/>
    <w:rPr>
      <w:rFonts w:ascii="Arial" w:hAnsi="Arial"/>
      <w:sz w:val="20"/>
      <w:szCs w:val="20"/>
    </w:rPr>
  </w:style>
  <w:style w:type="character" w:customStyle="1" w:styleId="TekstkomentarzaZnak1">
    <w:name w:val="Tekst komentarza Znak1"/>
    <w:basedOn w:val="Domylnaczcionkaakapitu"/>
    <w:uiPriority w:val="99"/>
    <w:semiHidden/>
    <w:qFormat/>
    <w:rsid w:val="00A21816"/>
    <w:rPr>
      <w:rFonts w:ascii="Arial" w:hAnsi="Arial"/>
      <w:sz w:val="20"/>
      <w:szCs w:val="20"/>
    </w:rPr>
  </w:style>
  <w:style w:type="character" w:customStyle="1" w:styleId="cf01">
    <w:name w:val="cf01"/>
    <w:basedOn w:val="Domylnaczcionkaakapitu"/>
    <w:qFormat/>
    <w:rsid w:val="006312C5"/>
    <w:rPr>
      <w:rFonts w:ascii="Segoe UI" w:hAnsi="Segoe UI" w:cs="Segoe UI"/>
      <w:sz w:val="18"/>
      <w:szCs w:val="18"/>
    </w:rPr>
  </w:style>
  <w:style w:type="character" w:customStyle="1" w:styleId="TytuZnak">
    <w:name w:val="Tytuł Znak"/>
    <w:basedOn w:val="Domylnaczcionkaakapitu"/>
    <w:link w:val="Tytu"/>
    <w:qFormat/>
    <w:rsid w:val="001955A4"/>
    <w:rPr>
      <w:rFonts w:ascii="Times New Roman" w:eastAsia="Times New Roman" w:hAnsi="Times New Roman" w:cs="Times New Roman"/>
      <w:b/>
      <w:szCs w:val="20"/>
      <w:lang w:val="x-none" w:eastAsia="x-none"/>
    </w:rPr>
  </w:style>
  <w:style w:type="character" w:customStyle="1" w:styleId="Nagwek5Znak">
    <w:name w:val="Nagłówek 5 Znak"/>
    <w:basedOn w:val="Domylnaczcionkaakapitu"/>
    <w:link w:val="Nagwek5"/>
    <w:uiPriority w:val="9"/>
    <w:semiHidden/>
    <w:qFormat/>
    <w:rsid w:val="00EC0F8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qFormat/>
    <w:rsid w:val="00EC0F8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EC0F8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EC0F8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EC0F8A"/>
    <w:rPr>
      <w:rFonts w:asciiTheme="majorHAnsi" w:eastAsiaTheme="majorEastAsia" w:hAnsiTheme="majorHAnsi" w:cstheme="majorBidi"/>
      <w:i/>
      <w:iCs/>
      <w:color w:val="272727" w:themeColor="text1" w:themeTint="D8"/>
      <w:sz w:val="21"/>
      <w:szCs w:val="21"/>
    </w:rPr>
  </w:style>
  <w:style w:type="character" w:customStyle="1" w:styleId="Nagwek2nrZnak">
    <w:name w:val="Nagłówek 2 nr Znak"/>
    <w:basedOn w:val="Domylnaczcionkaakapitu"/>
    <w:link w:val="Nagwek2nr"/>
    <w:qFormat/>
    <w:rsid w:val="00022C42"/>
    <w:rPr>
      <w:rFonts w:ascii="Arial Narrow" w:eastAsia="Times New Roman" w:hAnsi="Arial Narrow" w:cs="Times New Roman"/>
      <w:szCs w:val="26"/>
      <w:u w:val="dash"/>
      <w:lang w:eastAsia="zh-CN"/>
    </w:rPr>
  </w:style>
  <w:style w:type="character" w:styleId="Pogrubienie">
    <w:name w:val="Strong"/>
    <w:basedOn w:val="Domylnaczcionkaakapitu"/>
    <w:qFormat/>
    <w:rsid w:val="002D5CDD"/>
    <w:rPr>
      <w:b/>
      <w:bCs/>
    </w:rPr>
  </w:style>
  <w:style w:type="character" w:customStyle="1" w:styleId="TematkomentarzaZnak">
    <w:name w:val="Temat komentarza Znak"/>
    <w:basedOn w:val="TekstkomentarzaZnak"/>
    <w:link w:val="Tematkomentarza"/>
    <w:uiPriority w:val="99"/>
    <w:semiHidden/>
    <w:qFormat/>
    <w:rsid w:val="005C0A00"/>
    <w:rPr>
      <w:rFonts w:ascii="Arial" w:hAnsi="Arial"/>
      <w:b/>
      <w:bCs/>
      <w:sz w:val="20"/>
      <w:szCs w:val="20"/>
    </w:rPr>
  </w:style>
  <w:style w:type="character" w:customStyle="1" w:styleId="TekstdymkaZnak">
    <w:name w:val="Tekst dymka Znak"/>
    <w:basedOn w:val="Domylnaczcionkaakapitu"/>
    <w:link w:val="Tekstdymka"/>
    <w:uiPriority w:val="99"/>
    <w:semiHidden/>
    <w:qFormat/>
    <w:rsid w:val="00F959B3"/>
    <w:rPr>
      <w:rFonts w:ascii="Segoe UI" w:hAnsi="Segoe UI" w:cs="Segoe UI"/>
      <w:sz w:val="18"/>
      <w:szCs w:val="18"/>
    </w:rPr>
  </w:style>
  <w:style w:type="character" w:customStyle="1" w:styleId="TekstpodstawowyZnak">
    <w:name w:val="Tekst podstawowy Znak"/>
    <w:basedOn w:val="Domylnaczcionkaakapitu"/>
    <w:link w:val="Tekstpodstawowy"/>
    <w:qFormat/>
    <w:rsid w:val="00623202"/>
    <w:rPr>
      <w:rFonts w:ascii="Arial" w:eastAsia="Times New Roman" w:hAnsi="Arial" w:cs="Times New Roman"/>
      <w:sz w:val="24"/>
      <w:szCs w:val="20"/>
      <w:lang w:eastAsia="ar-SA"/>
    </w:rPr>
  </w:style>
  <w:style w:type="character" w:customStyle="1" w:styleId="FontStyle41">
    <w:name w:val="Font Style41"/>
    <w:qFormat/>
    <w:rsid w:val="00EF66F9"/>
    <w:rPr>
      <w:rFonts w:ascii="Verdana" w:hAnsi="Verdana" w:cs="Verdana"/>
      <w:b/>
      <w:bCs/>
      <w:sz w:val="14"/>
      <w:szCs w:val="14"/>
    </w:rPr>
  </w:style>
  <w:style w:type="character" w:customStyle="1" w:styleId="FontStyle47">
    <w:name w:val="Font Style47"/>
    <w:qFormat/>
    <w:rsid w:val="00EF66F9"/>
    <w:rPr>
      <w:rFonts w:ascii="Verdana" w:hAnsi="Verdana" w:cs="Verdana"/>
      <w:sz w:val="14"/>
      <w:szCs w:val="14"/>
    </w:rPr>
  </w:style>
  <w:style w:type="character" w:customStyle="1" w:styleId="text-justify">
    <w:name w:val="text-justify"/>
    <w:basedOn w:val="Domylnaczcionkaakapitu"/>
    <w:qFormat/>
    <w:rsid w:val="00C573A7"/>
  </w:style>
  <w:style w:type="character" w:customStyle="1" w:styleId="TekstprzypisudolnegoZnak">
    <w:name w:val="Tekst przypisu dolnego Znak"/>
    <w:basedOn w:val="Domylnaczcionkaakapitu"/>
    <w:link w:val="Tekstprzypisudolnego"/>
    <w:semiHidden/>
    <w:qFormat/>
    <w:rsid w:val="00C62477"/>
    <w:rPr>
      <w:rFonts w:ascii="Times New Roman" w:eastAsia="Times New Roman" w:hAnsi="Times New Roman" w:cs="Times New Roman"/>
      <w:sz w:val="20"/>
      <w:szCs w:val="20"/>
      <w:lang w:eastAsia="pl-PL"/>
    </w:rPr>
  </w:style>
  <w:style w:type="character" w:customStyle="1" w:styleId="Zakotwiczenieprzypisudolnego">
    <w:name w:val="Zakotwiczenie przypisu dolnego"/>
    <w:rPr>
      <w:rFonts w:ascii="Courier New" w:hAnsi="Courier New"/>
      <w:sz w:val="24"/>
      <w:szCs w:val="24"/>
      <w:vertAlign w:val="superscript"/>
      <w:lang w:val="pl-PL" w:eastAsia="pl-PL" w:bidi="ar-SA"/>
    </w:rPr>
  </w:style>
  <w:style w:type="character" w:customStyle="1" w:styleId="FootnoteCharacters">
    <w:name w:val="Footnote Characters"/>
    <w:basedOn w:val="Domylnaczcionkaakapitu"/>
    <w:semiHidden/>
    <w:qFormat/>
    <w:rsid w:val="00B32B25"/>
    <w:rPr>
      <w:rFonts w:ascii="Courier New" w:hAnsi="Courier New"/>
      <w:sz w:val="24"/>
      <w:szCs w:val="24"/>
      <w:vertAlign w:val="superscript"/>
      <w:lang w:val="pl-PL" w:eastAsia="pl-PL" w:bidi="ar-SA"/>
    </w:rPr>
  </w:style>
  <w:style w:type="character" w:customStyle="1" w:styleId="TekstpodstawowywcityZnak">
    <w:name w:val="Tekst podstawowy wcięty Znak"/>
    <w:basedOn w:val="Domylnaczcionkaakapitu"/>
    <w:link w:val="Tekstpodstawowywcity"/>
    <w:qFormat/>
    <w:rsid w:val="004B6319"/>
    <w:rPr>
      <w:rFonts w:ascii="Arial" w:hAnsi="Arial"/>
    </w:rPr>
  </w:style>
  <w:style w:type="character" w:customStyle="1" w:styleId="Odwoaniedokomentarza2">
    <w:name w:val="Odwołanie do komentarza2"/>
    <w:qFormat/>
    <w:rsid w:val="004B6319"/>
    <w:rPr>
      <w:sz w:val="16"/>
      <w:szCs w:val="16"/>
    </w:rPr>
  </w:style>
  <w:style w:type="character" w:customStyle="1" w:styleId="hps">
    <w:name w:val="hps"/>
    <w:qFormat/>
    <w:rsid w:val="00680786"/>
  </w:style>
  <w:style w:type="character" w:customStyle="1" w:styleId="czeindeksu">
    <w:name w:val="Łącze indeksu"/>
    <w:qFormat/>
  </w:style>
  <w:style w:type="character" w:customStyle="1" w:styleId="Nierozpoznanawzmianka1">
    <w:name w:val="Nierozpoznana wzmianka1"/>
    <w:basedOn w:val="Domylnaczcionkaakapitu"/>
    <w:uiPriority w:val="99"/>
    <w:semiHidden/>
    <w:unhideWhenUsed/>
    <w:qFormat/>
    <w:rsid w:val="000536E1"/>
    <w:rPr>
      <w:color w:val="605E5C"/>
      <w:shd w:val="clear" w:color="auto" w:fill="E1DFDD"/>
    </w:rPr>
  </w:style>
  <w:style w:type="character" w:customStyle="1" w:styleId="Wyrnienie">
    <w:name w:val="Wyróżnienie"/>
    <w:basedOn w:val="Domylnaczcionkaakapitu"/>
    <w:uiPriority w:val="20"/>
    <w:qFormat/>
    <w:rsid w:val="00333030"/>
    <w:rPr>
      <w:i/>
      <w:iCs/>
    </w:rPr>
  </w:style>
  <w:style w:type="character" w:customStyle="1" w:styleId="TekstprzypisukocowegoZnak">
    <w:name w:val="Tekst przypisu końcowego Znak"/>
    <w:basedOn w:val="Domylnaczcionkaakapitu"/>
    <w:link w:val="Tekstprzypisukocowego"/>
    <w:uiPriority w:val="99"/>
    <w:semiHidden/>
    <w:qFormat/>
    <w:rsid w:val="00306919"/>
    <w:rPr>
      <w:rFonts w:ascii="Arial" w:hAnsi="Arial"/>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06919"/>
    <w:rPr>
      <w:vertAlign w:val="superscript"/>
    </w:rPr>
  </w:style>
  <w:style w:type="character" w:customStyle="1" w:styleId="Nierozpoznanawzmianka2">
    <w:name w:val="Nierozpoznana wzmianka2"/>
    <w:basedOn w:val="Domylnaczcionkaakapitu"/>
    <w:uiPriority w:val="99"/>
    <w:semiHidden/>
    <w:unhideWhenUsed/>
    <w:qFormat/>
    <w:rsid w:val="00CF3CF4"/>
    <w:rPr>
      <w:color w:val="605E5C"/>
      <w:shd w:val="clear" w:color="auto" w:fill="E1DFDD"/>
    </w:rPr>
  </w:style>
  <w:style w:type="character" w:customStyle="1" w:styleId="Nierozpoznanawzmianka3">
    <w:name w:val="Nierozpoznana wzmianka3"/>
    <w:basedOn w:val="Domylnaczcionkaakapitu"/>
    <w:uiPriority w:val="99"/>
    <w:semiHidden/>
    <w:unhideWhenUsed/>
    <w:qFormat/>
    <w:rsid w:val="00F22F69"/>
    <w:rPr>
      <w:color w:val="605E5C"/>
      <w:shd w:val="clear" w:color="auto" w:fill="E1DFDD"/>
    </w:rPr>
  </w:style>
  <w:style w:type="character" w:customStyle="1" w:styleId="Znakiprzypiswdolnych">
    <w:name w:val="Znaki przypisów dolnych"/>
    <w:qFormat/>
    <w:rsid w:val="00562B92"/>
  </w:style>
  <w:style w:type="character" w:customStyle="1" w:styleId="Nierozpoznanawzmianka4">
    <w:name w:val="Nierozpoznana wzmianka4"/>
    <w:basedOn w:val="Domylnaczcionkaakapitu"/>
    <w:uiPriority w:val="99"/>
    <w:semiHidden/>
    <w:unhideWhenUsed/>
    <w:qFormat/>
    <w:rsid w:val="00B87811"/>
    <w:rPr>
      <w:color w:val="605E5C"/>
      <w:shd w:val="clear" w:color="auto" w:fill="E1DFDD"/>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E58D5"/>
    <w:pPr>
      <w:tabs>
        <w:tab w:val="center" w:pos="4536"/>
        <w:tab w:val="right" w:pos="9072"/>
      </w:tabs>
      <w:spacing w:line="240" w:lineRule="auto"/>
    </w:pPr>
  </w:style>
  <w:style w:type="paragraph" w:styleId="Tekstpodstawowy">
    <w:name w:val="Body Text"/>
    <w:basedOn w:val="Normalny"/>
    <w:link w:val="TekstpodstawowyZnak"/>
    <w:rsid w:val="00623202"/>
    <w:pPr>
      <w:spacing w:line="240" w:lineRule="auto"/>
    </w:pPr>
    <w:rPr>
      <w:rFonts w:eastAsia="Times New Roman" w:cs="Times New Roman"/>
      <w:sz w:val="24"/>
      <w:szCs w:val="20"/>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8640CC"/>
    <w:pPr>
      <w:suppressLineNumbers/>
      <w:spacing w:line="240" w:lineRule="auto"/>
      <w:jc w:val="both"/>
    </w:pPr>
    <w:rPr>
      <w:rFonts w:eastAsia="Times New Roman" w:cs="Tahoma"/>
      <w:sz w:val="24"/>
      <w:szCs w:val="20"/>
      <w:lang w:eastAsia="ar-SA"/>
    </w:rPr>
  </w:style>
  <w:style w:type="paragraph" w:customStyle="1" w:styleId="Gwkaistopka">
    <w:name w:val="Główka i stopka"/>
    <w:basedOn w:val="Normalny"/>
    <w:qFormat/>
  </w:style>
  <w:style w:type="paragraph" w:styleId="Bezodstpw">
    <w:name w:val="No Spacing"/>
    <w:link w:val="BezodstpwZnak"/>
    <w:uiPriority w:val="1"/>
    <w:qFormat/>
    <w:rsid w:val="00FD23DC"/>
    <w:rPr>
      <w:rFonts w:ascii="Arial" w:eastAsiaTheme="minorEastAsia" w:hAnsi="Arial"/>
      <w:lang w:eastAsia="pl-PL"/>
    </w:rPr>
  </w:style>
  <w:style w:type="paragraph" w:styleId="Stopka">
    <w:name w:val="footer"/>
    <w:basedOn w:val="Normalny"/>
    <w:link w:val="StopkaZnak"/>
    <w:uiPriority w:val="99"/>
    <w:unhideWhenUsed/>
    <w:rsid w:val="003E58D5"/>
    <w:pPr>
      <w:tabs>
        <w:tab w:val="center" w:pos="4536"/>
        <w:tab w:val="right" w:pos="9072"/>
      </w:tabs>
      <w:spacing w:line="240" w:lineRule="auto"/>
    </w:pPr>
  </w:style>
  <w:style w:type="paragraph" w:customStyle="1" w:styleId="Default">
    <w:name w:val="Default"/>
    <w:qFormat/>
    <w:rsid w:val="00FD23DC"/>
    <w:rPr>
      <w:rFonts w:ascii="Arial" w:eastAsia="Calibri" w:hAnsi="Arial" w:cs="Arial"/>
      <w:color w:val="000000"/>
      <w:sz w:val="24"/>
      <w:szCs w:val="24"/>
    </w:rPr>
  </w:style>
  <w:style w:type="paragraph" w:styleId="Nagwekspisutreci">
    <w:name w:val="TOC Heading"/>
    <w:basedOn w:val="Nagwek1"/>
    <w:next w:val="Normalny"/>
    <w:uiPriority w:val="39"/>
    <w:unhideWhenUsed/>
    <w:qFormat/>
    <w:rsid w:val="00FD23DC"/>
    <w:pPr>
      <w:numPr>
        <w:numId w:val="0"/>
      </w:numPr>
    </w:pPr>
    <w:rPr>
      <w:lang w:eastAsia="pl-PL"/>
    </w:rPr>
  </w:style>
  <w:style w:type="paragraph" w:styleId="Spistreci3">
    <w:name w:val="toc 3"/>
    <w:basedOn w:val="Normalny"/>
    <w:next w:val="Normalny"/>
    <w:autoRedefine/>
    <w:uiPriority w:val="39"/>
    <w:unhideWhenUsed/>
    <w:rsid w:val="008C25B7"/>
    <w:pPr>
      <w:tabs>
        <w:tab w:val="left" w:pos="390"/>
        <w:tab w:val="right" w:pos="9062"/>
      </w:tabs>
    </w:pPr>
    <w:rPr>
      <w:rFonts w:asciiTheme="minorHAnsi" w:hAnsiTheme="minorHAnsi" w:cstheme="minorHAnsi"/>
      <w:smallCaps/>
    </w:rPr>
  </w:style>
  <w:style w:type="paragraph" w:styleId="Spistreci4">
    <w:name w:val="toc 4"/>
    <w:basedOn w:val="Normalny"/>
    <w:next w:val="Normalny"/>
    <w:autoRedefine/>
    <w:uiPriority w:val="39"/>
    <w:unhideWhenUsed/>
    <w:rsid w:val="00306CDB"/>
    <w:pPr>
      <w:tabs>
        <w:tab w:val="left" w:pos="944"/>
        <w:tab w:val="right" w:pos="9062"/>
      </w:tabs>
    </w:pPr>
    <w:rPr>
      <w:rFonts w:asciiTheme="minorHAnsi" w:hAnsiTheme="minorHAnsi" w:cstheme="minorHAnsi"/>
    </w:rPr>
  </w:style>
  <w:style w:type="paragraph" w:styleId="Spistreci1">
    <w:name w:val="toc 1"/>
    <w:basedOn w:val="Normalny"/>
    <w:next w:val="Normalny"/>
    <w:autoRedefine/>
    <w:uiPriority w:val="39"/>
    <w:unhideWhenUsed/>
    <w:rsid w:val="008E3DB7"/>
    <w:pPr>
      <w:tabs>
        <w:tab w:val="left" w:pos="332"/>
        <w:tab w:val="right" w:pos="9062"/>
      </w:tabs>
      <w:spacing w:before="360" w:after="360"/>
    </w:pPr>
    <w:rPr>
      <w:rFonts w:asciiTheme="minorHAnsi" w:hAnsiTheme="minorHAnsi" w:cstheme="minorHAnsi"/>
      <w:b/>
      <w:bCs/>
      <w:caps/>
      <w:u w:val="single"/>
    </w:rPr>
  </w:style>
  <w:style w:type="paragraph" w:styleId="Spistreci2">
    <w:name w:val="toc 2"/>
    <w:basedOn w:val="Normalny"/>
    <w:next w:val="Normalny"/>
    <w:autoRedefine/>
    <w:uiPriority w:val="39"/>
    <w:unhideWhenUsed/>
    <w:rsid w:val="008E6F81"/>
    <w:rPr>
      <w:rFonts w:asciiTheme="minorHAnsi" w:hAnsiTheme="minorHAnsi" w:cstheme="minorHAnsi"/>
      <w:b/>
      <w:bCs/>
      <w:smallCaps/>
    </w:rPr>
  </w:style>
  <w:style w:type="paragraph" w:styleId="Spistreci5">
    <w:name w:val="toc 5"/>
    <w:basedOn w:val="Normalny"/>
    <w:next w:val="Normalny"/>
    <w:autoRedefine/>
    <w:uiPriority w:val="39"/>
    <w:unhideWhenUsed/>
    <w:rsid w:val="004905C2"/>
    <w:rPr>
      <w:rFonts w:asciiTheme="minorHAnsi" w:hAnsiTheme="minorHAnsi" w:cstheme="minorHAnsi"/>
    </w:rPr>
  </w:style>
  <w:style w:type="paragraph" w:styleId="Spistreci6">
    <w:name w:val="toc 6"/>
    <w:basedOn w:val="Normalny"/>
    <w:next w:val="Normalny"/>
    <w:autoRedefine/>
    <w:uiPriority w:val="39"/>
    <w:unhideWhenUsed/>
    <w:rsid w:val="004905C2"/>
    <w:rPr>
      <w:rFonts w:asciiTheme="minorHAnsi" w:hAnsiTheme="minorHAnsi" w:cstheme="minorHAnsi"/>
    </w:rPr>
  </w:style>
  <w:style w:type="paragraph" w:styleId="Spistreci7">
    <w:name w:val="toc 7"/>
    <w:basedOn w:val="Normalny"/>
    <w:next w:val="Normalny"/>
    <w:autoRedefine/>
    <w:uiPriority w:val="39"/>
    <w:unhideWhenUsed/>
    <w:rsid w:val="004905C2"/>
    <w:rPr>
      <w:rFonts w:asciiTheme="minorHAnsi" w:hAnsiTheme="minorHAnsi" w:cstheme="minorHAnsi"/>
    </w:rPr>
  </w:style>
  <w:style w:type="paragraph" w:styleId="Spistreci8">
    <w:name w:val="toc 8"/>
    <w:basedOn w:val="Normalny"/>
    <w:next w:val="Normalny"/>
    <w:autoRedefine/>
    <w:uiPriority w:val="39"/>
    <w:unhideWhenUsed/>
    <w:rsid w:val="004905C2"/>
    <w:rPr>
      <w:rFonts w:asciiTheme="minorHAnsi" w:hAnsiTheme="minorHAnsi" w:cstheme="minorHAnsi"/>
    </w:rPr>
  </w:style>
  <w:style w:type="paragraph" w:styleId="Spistreci9">
    <w:name w:val="toc 9"/>
    <w:basedOn w:val="Normalny"/>
    <w:next w:val="Normalny"/>
    <w:autoRedefine/>
    <w:uiPriority w:val="39"/>
    <w:unhideWhenUsed/>
    <w:rsid w:val="004905C2"/>
    <w:rPr>
      <w:rFonts w:asciiTheme="minorHAnsi" w:hAnsiTheme="minorHAnsi" w:cstheme="minorHAnsi"/>
    </w:rPr>
  </w:style>
  <w:style w:type="paragraph" w:styleId="Akapitzlist">
    <w:name w:val="List Paragraph"/>
    <w:basedOn w:val="Normalny"/>
    <w:link w:val="AkapitzlistZnak"/>
    <w:uiPriority w:val="34"/>
    <w:qFormat/>
    <w:rsid w:val="00DF0849"/>
    <w:pPr>
      <w:ind w:left="720"/>
      <w:contextualSpacing/>
    </w:pPr>
  </w:style>
  <w:style w:type="paragraph" w:customStyle="1" w:styleId="msonormal0">
    <w:name w:val="msonormal"/>
    <w:basedOn w:val="Normalny"/>
    <w:qFormat/>
    <w:rsid w:val="00D96E0E"/>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0"/>
      <w:szCs w:val="20"/>
      <w:lang w:eastAsia="pl-PL"/>
    </w:rPr>
  </w:style>
  <w:style w:type="paragraph" w:customStyle="1" w:styleId="xl66">
    <w:name w:val="xl66"/>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0"/>
      <w:szCs w:val="20"/>
      <w:lang w:eastAsia="pl-PL"/>
    </w:rPr>
  </w:style>
  <w:style w:type="paragraph" w:customStyle="1" w:styleId="xl67">
    <w:name w:val="xl67"/>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Calibri" w:eastAsia="Times New Roman" w:hAnsi="Calibri" w:cs="Calibri"/>
      <w:b/>
      <w:bCs/>
      <w:sz w:val="24"/>
      <w:szCs w:val="24"/>
      <w:lang w:eastAsia="pl-PL"/>
    </w:rPr>
  </w:style>
  <w:style w:type="paragraph" w:customStyle="1" w:styleId="xl71">
    <w:name w:val="xl71"/>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Calibri" w:eastAsia="Times New Roman" w:hAnsi="Calibri" w:cs="Calibri"/>
      <w:sz w:val="24"/>
      <w:szCs w:val="24"/>
      <w:lang w:eastAsia="pl-PL"/>
    </w:rPr>
  </w:style>
  <w:style w:type="paragraph" w:customStyle="1" w:styleId="xl72">
    <w:name w:val="xl72"/>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b/>
      <w:bCs/>
      <w:sz w:val="24"/>
      <w:szCs w:val="24"/>
      <w:lang w:eastAsia="pl-PL"/>
    </w:rPr>
  </w:style>
  <w:style w:type="paragraph" w:customStyle="1" w:styleId="xl74">
    <w:name w:val="xl74"/>
    <w:basedOn w:val="Normalny"/>
    <w:qFormat/>
    <w:rsid w:val="00D96E0E"/>
    <w:pPr>
      <w:spacing w:beforeAutospacing="1" w:afterAutospacing="1" w:line="240" w:lineRule="auto"/>
      <w:textAlignment w:val="center"/>
    </w:pPr>
    <w:rPr>
      <w:rFonts w:ascii="Times New Roman" w:eastAsia="Times New Roman" w:hAnsi="Times New Roman" w:cs="Times New Roman"/>
      <w:sz w:val="24"/>
      <w:szCs w:val="24"/>
      <w:lang w:eastAsia="pl-PL"/>
    </w:rPr>
  </w:style>
  <w:style w:type="paragraph" w:customStyle="1" w:styleId="xl75">
    <w:name w:val="xl75"/>
    <w:basedOn w:val="Normalny"/>
    <w:qFormat/>
    <w:rsid w:val="00D96E0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pl-PL"/>
    </w:rPr>
  </w:style>
  <w:style w:type="paragraph" w:customStyle="1" w:styleId="xl76">
    <w:name w:val="xl76"/>
    <w:basedOn w:val="Normalny"/>
    <w:qFormat/>
    <w:rsid w:val="00D96E0E"/>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line="240" w:lineRule="auto"/>
      <w:jc w:val="center"/>
      <w:textAlignment w:val="center"/>
    </w:pPr>
    <w:rPr>
      <w:rFonts w:ascii="Calibri" w:eastAsia="Times New Roman" w:hAnsi="Calibri" w:cs="Calibri"/>
      <w:b/>
      <w:bCs/>
      <w:sz w:val="28"/>
      <w:szCs w:val="28"/>
      <w:lang w:eastAsia="pl-PL"/>
    </w:rPr>
  </w:style>
  <w:style w:type="paragraph" w:customStyle="1" w:styleId="xl77">
    <w:name w:val="xl77"/>
    <w:basedOn w:val="Normalny"/>
    <w:qFormat/>
    <w:rsid w:val="00D96E0E"/>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Calibri" w:eastAsia="Times New Roman" w:hAnsi="Calibri" w:cs="Calibri"/>
      <w:b/>
      <w:bCs/>
      <w:sz w:val="20"/>
      <w:szCs w:val="20"/>
      <w:lang w:eastAsia="pl-PL"/>
    </w:rPr>
  </w:style>
  <w:style w:type="paragraph" w:customStyle="1" w:styleId="xl78">
    <w:name w:val="xl78"/>
    <w:basedOn w:val="Normalny"/>
    <w:qFormat/>
    <w:rsid w:val="00D96E0E"/>
    <w:pPr>
      <w:pBdr>
        <w:top w:val="single" w:sz="4" w:space="0" w:color="000000"/>
        <w:bottom w:val="single" w:sz="4" w:space="0" w:color="000000"/>
      </w:pBdr>
      <w:spacing w:beforeAutospacing="1" w:afterAutospacing="1" w:line="240" w:lineRule="auto"/>
      <w:jc w:val="center"/>
      <w:textAlignment w:val="center"/>
    </w:pPr>
    <w:rPr>
      <w:rFonts w:ascii="Calibri" w:eastAsia="Times New Roman" w:hAnsi="Calibri" w:cs="Calibri"/>
      <w:b/>
      <w:bCs/>
      <w:sz w:val="20"/>
      <w:szCs w:val="20"/>
      <w:lang w:eastAsia="pl-PL"/>
    </w:rPr>
  </w:style>
  <w:style w:type="paragraph" w:customStyle="1" w:styleId="xl79">
    <w:name w:val="xl79"/>
    <w:basedOn w:val="Normalny"/>
    <w:qFormat/>
    <w:rsid w:val="00D96E0E"/>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0"/>
      <w:szCs w:val="20"/>
      <w:lang w:eastAsia="pl-PL"/>
    </w:rPr>
  </w:style>
  <w:style w:type="paragraph" w:customStyle="1" w:styleId="xl80">
    <w:name w:val="xl80"/>
    <w:basedOn w:val="Normalny"/>
    <w:qFormat/>
    <w:rsid w:val="00D96E0E"/>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Calibri" w:eastAsia="Times New Roman" w:hAnsi="Calibri" w:cs="Calibri"/>
      <w:b/>
      <w:bCs/>
      <w:sz w:val="24"/>
      <w:szCs w:val="24"/>
      <w:lang w:eastAsia="pl-PL"/>
    </w:rPr>
  </w:style>
  <w:style w:type="paragraph" w:customStyle="1" w:styleId="xl81">
    <w:name w:val="xl81"/>
    <w:basedOn w:val="Normalny"/>
    <w:qFormat/>
    <w:rsid w:val="00D96E0E"/>
    <w:pPr>
      <w:pBdr>
        <w:top w:val="single" w:sz="4" w:space="0" w:color="000000"/>
        <w:bottom w:val="single" w:sz="4" w:space="0" w:color="000000"/>
      </w:pBdr>
      <w:spacing w:beforeAutospacing="1" w:afterAutospacing="1" w:line="240" w:lineRule="auto"/>
      <w:jc w:val="center"/>
      <w:textAlignment w:val="center"/>
    </w:pPr>
    <w:rPr>
      <w:rFonts w:ascii="Calibri" w:eastAsia="Times New Roman" w:hAnsi="Calibri" w:cs="Calibri"/>
      <w:b/>
      <w:bCs/>
      <w:sz w:val="24"/>
      <w:szCs w:val="24"/>
      <w:lang w:eastAsia="pl-PL"/>
    </w:rPr>
  </w:style>
  <w:style w:type="paragraph" w:customStyle="1" w:styleId="xl82">
    <w:name w:val="xl82"/>
    <w:basedOn w:val="Normalny"/>
    <w:qFormat/>
    <w:rsid w:val="00D96E0E"/>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4"/>
      <w:szCs w:val="24"/>
      <w:lang w:eastAsia="pl-PL"/>
    </w:rPr>
  </w:style>
  <w:style w:type="paragraph" w:customStyle="1" w:styleId="xl83">
    <w:name w:val="xl83"/>
    <w:basedOn w:val="Normalny"/>
    <w:qFormat/>
    <w:rsid w:val="00D96E0E"/>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line="240" w:lineRule="auto"/>
      <w:jc w:val="center"/>
      <w:textAlignment w:val="center"/>
    </w:pPr>
    <w:rPr>
      <w:rFonts w:ascii="Calibri" w:eastAsia="Times New Roman" w:hAnsi="Calibri" w:cs="Calibri"/>
      <w:b/>
      <w:bCs/>
      <w:sz w:val="24"/>
      <w:szCs w:val="24"/>
      <w:lang w:eastAsia="pl-PL"/>
    </w:rPr>
  </w:style>
  <w:style w:type="paragraph" w:customStyle="1" w:styleId="xl84">
    <w:name w:val="xl84"/>
    <w:basedOn w:val="Normalny"/>
    <w:qFormat/>
    <w:rsid w:val="00D96E0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4"/>
      <w:szCs w:val="24"/>
      <w:lang w:eastAsia="pl-PL"/>
    </w:rPr>
  </w:style>
  <w:style w:type="paragraph" w:customStyle="1" w:styleId="Teksttreci0">
    <w:name w:val="Tekst treści"/>
    <w:basedOn w:val="Normalny"/>
    <w:link w:val="Teksttreci"/>
    <w:qFormat/>
    <w:rsid w:val="00964A0C"/>
    <w:pPr>
      <w:widowControl w:val="0"/>
      <w:shd w:val="clear" w:color="auto" w:fill="FFFFFF"/>
      <w:spacing w:line="276" w:lineRule="auto"/>
      <w:jc w:val="both"/>
    </w:pPr>
    <w:rPr>
      <w:rFonts w:eastAsia="Arial" w:cs="Arial"/>
    </w:rPr>
  </w:style>
  <w:style w:type="paragraph" w:customStyle="1" w:styleId="Bezodstpw1">
    <w:name w:val="Bez odstępów1"/>
    <w:qFormat/>
    <w:rsid w:val="008640CC"/>
    <w:pPr>
      <w:jc w:val="both"/>
    </w:pPr>
    <w:rPr>
      <w:rFonts w:ascii="Times New Roman" w:hAnsi="Times New Roman" w:cs="Times New Roman"/>
      <w:sz w:val="24"/>
    </w:rPr>
  </w:style>
  <w:style w:type="paragraph" w:styleId="Tekstkomentarza">
    <w:name w:val="annotation text"/>
    <w:basedOn w:val="Normalny"/>
    <w:link w:val="TekstkomentarzaZnak"/>
    <w:uiPriority w:val="99"/>
    <w:unhideWhenUsed/>
    <w:qFormat/>
    <w:rsid w:val="00A21816"/>
    <w:pPr>
      <w:spacing w:line="240" w:lineRule="auto"/>
    </w:pPr>
    <w:rPr>
      <w:sz w:val="20"/>
      <w:szCs w:val="20"/>
    </w:rPr>
  </w:style>
  <w:style w:type="paragraph" w:customStyle="1" w:styleId="pf0">
    <w:name w:val="pf0"/>
    <w:basedOn w:val="Normalny"/>
    <w:qFormat/>
    <w:rsid w:val="006312C5"/>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Nagwek10">
    <w:name w:val="Nagłówek1"/>
    <w:basedOn w:val="Normalny"/>
    <w:next w:val="Normalny"/>
    <w:qFormat/>
    <w:rsid w:val="00A51CD3"/>
    <w:pPr>
      <w:keepNext/>
      <w:widowControl w:val="0"/>
      <w:spacing w:before="240" w:after="120" w:line="240" w:lineRule="auto"/>
      <w:textAlignment w:val="baseline"/>
    </w:pPr>
    <w:rPr>
      <w:rFonts w:eastAsia="Lucida Sans Unicode" w:cs="Tahoma"/>
      <w:kern w:val="2"/>
      <w:sz w:val="28"/>
      <w:szCs w:val="28"/>
      <w:lang w:eastAsia="pl-PL"/>
    </w:rPr>
  </w:style>
  <w:style w:type="paragraph" w:customStyle="1" w:styleId="Standard">
    <w:name w:val="Standard"/>
    <w:qFormat/>
    <w:rsid w:val="00A51CD3"/>
    <w:pPr>
      <w:widowControl w:val="0"/>
      <w:textAlignment w:val="baseline"/>
    </w:pPr>
    <w:rPr>
      <w:rFonts w:ascii="Times New Roman" w:eastAsia="Lucida Sans Unicode" w:hAnsi="Times New Roman" w:cs="Tahoma"/>
      <w:kern w:val="2"/>
      <w:sz w:val="24"/>
      <w:szCs w:val="24"/>
      <w:lang w:eastAsia="pl-PL"/>
    </w:rPr>
  </w:style>
  <w:style w:type="paragraph" w:styleId="Tytu">
    <w:name w:val="Title"/>
    <w:basedOn w:val="Normalny"/>
    <w:link w:val="TytuZnak"/>
    <w:qFormat/>
    <w:rsid w:val="001955A4"/>
    <w:pPr>
      <w:widowControl w:val="0"/>
      <w:spacing w:line="240" w:lineRule="auto"/>
      <w:ind w:left="560"/>
      <w:jc w:val="center"/>
      <w:textAlignment w:val="baseline"/>
    </w:pPr>
    <w:rPr>
      <w:rFonts w:ascii="Times New Roman" w:eastAsia="Times New Roman" w:hAnsi="Times New Roman" w:cs="Times New Roman"/>
      <w:b/>
      <w:szCs w:val="20"/>
      <w:lang w:val="x-none" w:eastAsia="x-none"/>
    </w:rPr>
  </w:style>
  <w:style w:type="paragraph" w:customStyle="1" w:styleId="Nagwek20">
    <w:name w:val="Nagłówek2"/>
    <w:basedOn w:val="Normalny"/>
    <w:next w:val="Normalny"/>
    <w:qFormat/>
    <w:rsid w:val="00F52CD9"/>
    <w:pPr>
      <w:keepNext/>
      <w:widowControl w:val="0"/>
      <w:spacing w:before="240" w:after="120" w:line="240" w:lineRule="auto"/>
      <w:textAlignment w:val="baseline"/>
    </w:pPr>
    <w:rPr>
      <w:rFonts w:eastAsia="Lucida Sans Unicode" w:cs="Tahoma"/>
      <w:kern w:val="2"/>
      <w:sz w:val="28"/>
      <w:szCs w:val="28"/>
      <w:lang w:eastAsia="pl-PL"/>
    </w:rPr>
  </w:style>
  <w:style w:type="paragraph" w:customStyle="1" w:styleId="xl85">
    <w:name w:val="xl85"/>
    <w:basedOn w:val="Normalny"/>
    <w:qFormat/>
    <w:rsid w:val="009D74B6"/>
    <w:pPr>
      <w:pBdr>
        <w:top w:val="single" w:sz="4" w:space="0" w:color="000000"/>
        <w:left w:val="single" w:sz="8"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qFormat/>
    <w:rsid w:val="009D74B6"/>
    <w:pPr>
      <w:pBdr>
        <w:top w:val="single" w:sz="4" w:space="0" w:color="000000"/>
        <w:left w:val="single" w:sz="4"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qFormat/>
    <w:rsid w:val="009D74B6"/>
    <w:pPr>
      <w:pBdr>
        <w:top w:val="single" w:sz="8" w:space="0" w:color="000000"/>
        <w:left w:val="single" w:sz="4" w:space="0" w:color="000000"/>
        <w:bottom w:val="single" w:sz="8" w:space="0" w:color="000000"/>
        <w:right w:val="single" w:sz="8" w:space="0" w:color="000000"/>
      </w:pBdr>
      <w:shd w:val="clear" w:color="000000" w:fill="D9D9D9"/>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9D74B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qFormat/>
    <w:rsid w:val="009D74B6"/>
    <w:pPr>
      <w:pBdr>
        <w:top w:val="single" w:sz="4" w:space="0" w:color="000000"/>
        <w:left w:val="single" w:sz="4" w:space="0" w:color="000000"/>
        <w:bottom w:val="single" w:sz="4"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qFormat/>
    <w:rsid w:val="009D74B6"/>
    <w:pPr>
      <w:pBdr>
        <w:top w:val="single" w:sz="4" w:space="0" w:color="000000"/>
        <w:left w:val="single" w:sz="4" w:space="0" w:color="000000"/>
        <w:right w:val="single" w:sz="4" w:space="0" w:color="000000"/>
      </w:pBdr>
      <w:spacing w:beforeAutospacing="1" w:afterAutospacing="1" w:line="240" w:lineRule="auto"/>
    </w:pPr>
    <w:rPr>
      <w:rFonts w:ascii="Calibri" w:eastAsia="Times New Roman" w:hAnsi="Calibri" w:cs="Calibri"/>
      <w:sz w:val="24"/>
      <w:szCs w:val="24"/>
      <w:lang w:eastAsia="pl-PL"/>
    </w:rPr>
  </w:style>
  <w:style w:type="paragraph" w:customStyle="1" w:styleId="xl91">
    <w:name w:val="xl91"/>
    <w:basedOn w:val="Normalny"/>
    <w:qFormat/>
    <w:rsid w:val="009D74B6"/>
    <w:pPr>
      <w:pBdr>
        <w:top w:val="single" w:sz="4" w:space="0" w:color="000000"/>
        <w:left w:val="single" w:sz="4" w:space="0" w:color="000000"/>
        <w:right w:val="single" w:sz="8" w:space="0" w:color="000000"/>
      </w:pBdr>
      <w:spacing w:beforeAutospacing="1" w:afterAutospacing="1" w:line="240" w:lineRule="auto"/>
    </w:pPr>
    <w:rPr>
      <w:rFonts w:ascii="Calibri" w:eastAsia="Times New Roman" w:hAnsi="Calibri" w:cs="Calibri"/>
      <w:sz w:val="24"/>
      <w:szCs w:val="24"/>
      <w:lang w:eastAsia="pl-PL"/>
    </w:rPr>
  </w:style>
  <w:style w:type="paragraph" w:customStyle="1" w:styleId="xl92">
    <w:name w:val="xl92"/>
    <w:basedOn w:val="Normalny"/>
    <w:qFormat/>
    <w:rsid w:val="009D74B6"/>
    <w:pPr>
      <w:pBdr>
        <w:top w:val="single" w:sz="4" w:space="0" w:color="000000"/>
        <w:left w:val="single" w:sz="4" w:space="0" w:color="000000"/>
        <w:bottom w:val="single" w:sz="8" w:space="0" w:color="000000"/>
        <w:right w:val="single" w:sz="4" w:space="0" w:color="000000"/>
      </w:pBdr>
      <w:spacing w:beforeAutospacing="1" w:afterAutospacing="1" w:line="240" w:lineRule="auto"/>
    </w:pPr>
    <w:rPr>
      <w:rFonts w:ascii="Calibri" w:eastAsia="Times New Roman" w:hAnsi="Calibri" w:cs="Calibri"/>
      <w:sz w:val="24"/>
      <w:szCs w:val="24"/>
      <w:lang w:eastAsia="pl-PL"/>
    </w:rPr>
  </w:style>
  <w:style w:type="paragraph" w:customStyle="1" w:styleId="xl93">
    <w:name w:val="xl93"/>
    <w:basedOn w:val="Normalny"/>
    <w:qFormat/>
    <w:rsid w:val="009D74B6"/>
    <w:pPr>
      <w:pBdr>
        <w:top w:val="single" w:sz="4" w:space="0" w:color="000000"/>
        <w:left w:val="single" w:sz="8" w:space="0" w:color="000000"/>
        <w:bottom w:val="single" w:sz="8" w:space="0" w:color="000000"/>
        <w:right w:val="single" w:sz="4" w:space="0" w:color="000000"/>
      </w:pBdr>
      <w:spacing w:beforeAutospacing="1" w:afterAutospacing="1" w:line="240" w:lineRule="auto"/>
    </w:pPr>
    <w:rPr>
      <w:rFonts w:ascii="Calibri" w:eastAsia="Times New Roman" w:hAnsi="Calibri" w:cs="Calibri"/>
      <w:sz w:val="24"/>
      <w:szCs w:val="24"/>
      <w:lang w:eastAsia="pl-PL"/>
    </w:rPr>
  </w:style>
  <w:style w:type="paragraph" w:customStyle="1" w:styleId="xl94">
    <w:name w:val="xl94"/>
    <w:basedOn w:val="Normalny"/>
    <w:qFormat/>
    <w:rsid w:val="009D74B6"/>
    <w:pPr>
      <w:pBdr>
        <w:top w:val="single" w:sz="4" w:space="0" w:color="000000"/>
        <w:left w:val="single" w:sz="8" w:space="0" w:color="000000"/>
        <w:bottom w:val="single" w:sz="8" w:space="0" w:color="000000"/>
        <w:right w:val="single" w:sz="4" w:space="0" w:color="000000"/>
      </w:pBdr>
      <w:spacing w:beforeAutospacing="1" w:afterAutospacing="1" w:line="240" w:lineRule="auto"/>
    </w:pPr>
    <w:rPr>
      <w:rFonts w:ascii="Calibri" w:eastAsia="Times New Roman" w:hAnsi="Calibri" w:cs="Calibri"/>
      <w:sz w:val="24"/>
      <w:szCs w:val="24"/>
      <w:lang w:eastAsia="pl-PL"/>
    </w:rPr>
  </w:style>
  <w:style w:type="paragraph" w:customStyle="1" w:styleId="xl95">
    <w:name w:val="xl95"/>
    <w:basedOn w:val="Normalny"/>
    <w:qFormat/>
    <w:rsid w:val="009D74B6"/>
    <w:pPr>
      <w:pBdr>
        <w:top w:val="single" w:sz="4" w:space="0" w:color="000000"/>
        <w:left w:val="single" w:sz="8" w:space="0" w:color="000000"/>
        <w:bottom w:val="single" w:sz="4" w:space="0" w:color="000000"/>
        <w:right w:val="single" w:sz="4"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96">
    <w:name w:val="xl96"/>
    <w:basedOn w:val="Normalny"/>
    <w:qFormat/>
    <w:rsid w:val="009D74B6"/>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97">
    <w:name w:val="xl97"/>
    <w:basedOn w:val="Normalny"/>
    <w:qFormat/>
    <w:rsid w:val="009D74B6"/>
    <w:pPr>
      <w:pBdr>
        <w:top w:val="single" w:sz="4" w:space="0" w:color="000000"/>
        <w:left w:val="single" w:sz="4" w:space="0" w:color="000000"/>
        <w:bottom w:val="single" w:sz="4" w:space="0" w:color="000000"/>
        <w:right w:val="single" w:sz="8"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98">
    <w:name w:val="xl98"/>
    <w:basedOn w:val="Normalny"/>
    <w:qFormat/>
    <w:rsid w:val="009D74B6"/>
    <w:pPr>
      <w:pBdr>
        <w:top w:val="single" w:sz="8" w:space="0" w:color="000000"/>
        <w:left w:val="single" w:sz="8" w:space="0" w:color="000000"/>
        <w:bottom w:val="single" w:sz="4" w:space="0" w:color="000000"/>
        <w:right w:val="single" w:sz="4" w:space="0" w:color="000000"/>
      </w:pBdr>
      <w:shd w:val="clear" w:color="000000" w:fill="D9D9D9"/>
      <w:spacing w:beforeAutospacing="1" w:afterAutospacing="1" w:line="240" w:lineRule="auto"/>
      <w:jc w:val="center"/>
      <w:textAlignment w:val="center"/>
    </w:pPr>
    <w:rPr>
      <w:rFonts w:ascii="Calibri" w:eastAsia="Times New Roman" w:hAnsi="Calibri" w:cs="Calibri"/>
      <w:b/>
      <w:bCs/>
      <w:sz w:val="24"/>
      <w:szCs w:val="24"/>
      <w:lang w:eastAsia="pl-PL"/>
    </w:rPr>
  </w:style>
  <w:style w:type="paragraph" w:customStyle="1" w:styleId="xl99">
    <w:name w:val="xl99"/>
    <w:basedOn w:val="Normalny"/>
    <w:qFormat/>
    <w:rsid w:val="009D74B6"/>
    <w:pPr>
      <w:pBdr>
        <w:top w:val="single" w:sz="8" w:space="0" w:color="000000"/>
        <w:left w:val="single" w:sz="4" w:space="0" w:color="000000"/>
        <w:bottom w:val="single" w:sz="4" w:space="0" w:color="000000"/>
        <w:right w:val="single" w:sz="8" w:space="0" w:color="000000"/>
      </w:pBdr>
      <w:shd w:val="clear" w:color="000000" w:fill="D9D9D9"/>
      <w:spacing w:beforeAutospacing="1" w:afterAutospacing="1" w:line="240" w:lineRule="auto"/>
      <w:jc w:val="center"/>
      <w:textAlignment w:val="center"/>
    </w:pPr>
    <w:rPr>
      <w:rFonts w:ascii="Calibri" w:eastAsia="Times New Roman" w:hAnsi="Calibri" w:cs="Calibri"/>
      <w:b/>
      <w:bCs/>
      <w:sz w:val="24"/>
      <w:szCs w:val="24"/>
      <w:lang w:eastAsia="pl-PL"/>
    </w:rPr>
  </w:style>
  <w:style w:type="paragraph" w:customStyle="1" w:styleId="xl100">
    <w:name w:val="xl100"/>
    <w:basedOn w:val="Normalny"/>
    <w:qFormat/>
    <w:rsid w:val="009D74B6"/>
    <w:pPr>
      <w:pBdr>
        <w:top w:val="single" w:sz="8" w:space="0" w:color="000000"/>
        <w:left w:val="single" w:sz="8" w:space="0" w:color="000000"/>
        <w:bottom w:val="single" w:sz="8" w:space="0" w:color="000000"/>
        <w:right w:val="single" w:sz="4"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01">
    <w:name w:val="xl101"/>
    <w:basedOn w:val="Normalny"/>
    <w:qFormat/>
    <w:rsid w:val="009D74B6"/>
    <w:pPr>
      <w:pBdr>
        <w:top w:val="single" w:sz="8" w:space="0" w:color="000000"/>
        <w:left w:val="single" w:sz="4" w:space="0" w:color="000000"/>
        <w:bottom w:val="single" w:sz="8" w:space="0" w:color="000000"/>
        <w:right w:val="single" w:sz="4"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02">
    <w:name w:val="xl102"/>
    <w:basedOn w:val="Normalny"/>
    <w:qFormat/>
    <w:rsid w:val="009D74B6"/>
    <w:pPr>
      <w:pBdr>
        <w:top w:val="single" w:sz="8" w:space="0" w:color="000000"/>
        <w:left w:val="single" w:sz="4" w:space="0" w:color="000000"/>
        <w:bottom w:val="single" w:sz="8" w:space="0" w:color="000000"/>
        <w:right w:val="single" w:sz="8"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03">
    <w:name w:val="xl103"/>
    <w:basedOn w:val="Normalny"/>
    <w:qFormat/>
    <w:rsid w:val="009D74B6"/>
    <w:pPr>
      <w:pBdr>
        <w:top w:val="single" w:sz="8" w:space="0" w:color="000000"/>
        <w:left w:val="single" w:sz="8" w:space="0" w:color="000000"/>
        <w:bottom w:val="single" w:sz="8"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04">
    <w:name w:val="xl104"/>
    <w:basedOn w:val="Normalny"/>
    <w:qFormat/>
    <w:rsid w:val="009D74B6"/>
    <w:pPr>
      <w:pBdr>
        <w:top w:val="single" w:sz="8" w:space="0" w:color="000000"/>
        <w:bottom w:val="single" w:sz="8"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05">
    <w:name w:val="xl105"/>
    <w:basedOn w:val="Normalny"/>
    <w:qFormat/>
    <w:rsid w:val="009D74B6"/>
    <w:pPr>
      <w:pBdr>
        <w:top w:val="single" w:sz="8" w:space="0" w:color="000000"/>
        <w:bottom w:val="single" w:sz="8" w:space="0" w:color="000000"/>
        <w:right w:val="single" w:sz="8"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06">
    <w:name w:val="xl106"/>
    <w:basedOn w:val="Normalny"/>
    <w:qFormat/>
    <w:rsid w:val="009D74B6"/>
    <w:pPr>
      <w:pBdr>
        <w:top w:val="single" w:sz="8" w:space="0" w:color="000000"/>
        <w:left w:val="single" w:sz="8" w:space="0" w:color="000000"/>
        <w:bottom w:val="single" w:sz="4" w:space="0" w:color="000000"/>
        <w:right w:val="single" w:sz="4"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07">
    <w:name w:val="xl107"/>
    <w:basedOn w:val="Normalny"/>
    <w:qFormat/>
    <w:rsid w:val="009D74B6"/>
    <w:pPr>
      <w:pBdr>
        <w:top w:val="single" w:sz="8" w:space="0" w:color="000000"/>
        <w:left w:val="single" w:sz="4" w:space="0" w:color="000000"/>
        <w:bottom w:val="single" w:sz="4" w:space="0" w:color="000000"/>
        <w:right w:val="single" w:sz="4"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08">
    <w:name w:val="xl108"/>
    <w:basedOn w:val="Normalny"/>
    <w:qFormat/>
    <w:rsid w:val="009D74B6"/>
    <w:pPr>
      <w:pBdr>
        <w:top w:val="single" w:sz="8" w:space="0" w:color="000000"/>
        <w:left w:val="single" w:sz="4" w:space="0" w:color="000000"/>
        <w:bottom w:val="single" w:sz="4" w:space="0" w:color="000000"/>
        <w:right w:val="single" w:sz="8"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Nagwek2nr">
    <w:name w:val="Nagłówek 2 nr"/>
    <w:basedOn w:val="Nagwek3"/>
    <w:link w:val="Nagwek2nrZnak"/>
    <w:qFormat/>
    <w:rsid w:val="00022C42"/>
    <w:pPr>
      <w:numPr>
        <w:ilvl w:val="0"/>
        <w:numId w:val="0"/>
      </w:numPr>
      <w:spacing w:before="200" w:line="276" w:lineRule="auto"/>
    </w:pPr>
    <w:rPr>
      <w:rFonts w:ascii="Arial Narrow" w:eastAsia="Times New Roman" w:hAnsi="Arial Narrow" w:cs="Times New Roman"/>
      <w:b w:val="0"/>
      <w:color w:val="auto"/>
      <w:szCs w:val="26"/>
      <w:u w:val="dash"/>
      <w:lang w:eastAsia="zh-CN"/>
    </w:rPr>
  </w:style>
  <w:style w:type="paragraph" w:customStyle="1" w:styleId="xl63">
    <w:name w:val="xl63"/>
    <w:basedOn w:val="Normalny"/>
    <w:qFormat/>
    <w:rsid w:val="00F21A7A"/>
    <w:pPr>
      <w:spacing w:beforeAutospacing="1" w:afterAutospacing="1" w:line="240" w:lineRule="auto"/>
    </w:pPr>
    <w:rPr>
      <w:rFonts w:eastAsia="Times New Roman" w:cs="Arial"/>
      <w:sz w:val="24"/>
      <w:szCs w:val="24"/>
      <w:lang w:eastAsia="pl-PL"/>
    </w:rPr>
  </w:style>
  <w:style w:type="paragraph" w:customStyle="1" w:styleId="xl64">
    <w:name w:val="xl64"/>
    <w:basedOn w:val="Normalny"/>
    <w:qFormat/>
    <w:rsid w:val="00F21A7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sz w:val="24"/>
      <w:szCs w:val="24"/>
      <w:lang w:eastAsia="pl-PL"/>
    </w:rPr>
  </w:style>
  <w:style w:type="paragraph" w:customStyle="1" w:styleId="xl109">
    <w:name w:val="xl109"/>
    <w:basedOn w:val="Normalny"/>
    <w:qFormat/>
    <w:rsid w:val="00F21A7A"/>
    <w:pPr>
      <w:pBdr>
        <w:top w:val="single" w:sz="8" w:space="0" w:color="000000"/>
        <w:left w:val="single" w:sz="4" w:space="0" w:color="000000"/>
        <w:bottom w:val="single" w:sz="4" w:space="0" w:color="000000"/>
        <w:right w:val="single" w:sz="8"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styleId="Poprawka">
    <w:name w:val="Revision"/>
    <w:uiPriority w:val="99"/>
    <w:semiHidden/>
    <w:qFormat/>
    <w:rsid w:val="00EA7456"/>
    <w:rPr>
      <w:rFonts w:ascii="Arial" w:hAnsi="Arial"/>
    </w:rPr>
  </w:style>
  <w:style w:type="paragraph" w:styleId="Tematkomentarza">
    <w:name w:val="annotation subject"/>
    <w:basedOn w:val="Tekstkomentarza"/>
    <w:next w:val="Tekstkomentarza"/>
    <w:link w:val="TematkomentarzaZnak"/>
    <w:uiPriority w:val="99"/>
    <w:semiHidden/>
    <w:unhideWhenUsed/>
    <w:qFormat/>
    <w:rsid w:val="005C0A00"/>
    <w:pPr>
      <w:suppressAutoHyphens w:val="0"/>
    </w:pPr>
    <w:rPr>
      <w:b/>
      <w:bCs/>
    </w:rPr>
  </w:style>
  <w:style w:type="paragraph" w:styleId="Tekstdymka">
    <w:name w:val="Balloon Text"/>
    <w:basedOn w:val="Normalny"/>
    <w:link w:val="TekstdymkaZnak"/>
    <w:uiPriority w:val="99"/>
    <w:semiHidden/>
    <w:unhideWhenUsed/>
    <w:qFormat/>
    <w:rsid w:val="00F959B3"/>
    <w:pPr>
      <w:spacing w:line="240" w:lineRule="auto"/>
    </w:pPr>
    <w:rPr>
      <w:rFonts w:ascii="Segoe UI" w:hAnsi="Segoe UI" w:cs="Segoe UI"/>
      <w:sz w:val="18"/>
      <w:szCs w:val="18"/>
    </w:rPr>
  </w:style>
  <w:style w:type="paragraph" w:customStyle="1" w:styleId="Style2">
    <w:name w:val="Style2"/>
    <w:basedOn w:val="Normalny"/>
    <w:qFormat/>
    <w:rsid w:val="00EF66F9"/>
    <w:pPr>
      <w:widowControl w:val="0"/>
      <w:spacing w:line="218" w:lineRule="exact"/>
      <w:jc w:val="center"/>
    </w:pPr>
    <w:rPr>
      <w:rFonts w:ascii="Verdana" w:eastAsia="Times New Roman" w:hAnsi="Verdana" w:cs="Times New Roman"/>
      <w:sz w:val="24"/>
      <w:szCs w:val="24"/>
      <w:lang w:eastAsia="pl-PL"/>
    </w:rPr>
  </w:style>
  <w:style w:type="paragraph" w:customStyle="1" w:styleId="Style30">
    <w:name w:val="Style30"/>
    <w:basedOn w:val="Normalny"/>
    <w:qFormat/>
    <w:rsid w:val="00EF66F9"/>
    <w:pPr>
      <w:widowControl w:val="0"/>
      <w:spacing w:line="216" w:lineRule="exact"/>
    </w:pPr>
    <w:rPr>
      <w:rFonts w:ascii="Verdana" w:eastAsia="Times New Roman" w:hAnsi="Verdana" w:cs="Times New Roman"/>
      <w:sz w:val="24"/>
      <w:szCs w:val="24"/>
      <w:lang w:eastAsia="pl-PL"/>
    </w:rPr>
  </w:style>
  <w:style w:type="paragraph" w:customStyle="1" w:styleId="xl110">
    <w:name w:val="xl110"/>
    <w:basedOn w:val="Normalny"/>
    <w:qFormat/>
    <w:rsid w:val="00E35382"/>
    <w:pPr>
      <w:pBdr>
        <w:top w:val="single" w:sz="4" w:space="0" w:color="000000"/>
        <w:left w:val="single" w:sz="8" w:space="0" w:color="000000"/>
        <w:bottom w:val="single" w:sz="4" w:space="0" w:color="000000"/>
        <w:right w:val="single" w:sz="4"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11">
    <w:name w:val="xl111"/>
    <w:basedOn w:val="Normalny"/>
    <w:qFormat/>
    <w:rsid w:val="00E35382"/>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xl112">
    <w:name w:val="xl112"/>
    <w:basedOn w:val="Normalny"/>
    <w:qFormat/>
    <w:rsid w:val="00E35382"/>
    <w:pPr>
      <w:pBdr>
        <w:top w:val="single" w:sz="4" w:space="0" w:color="000000"/>
        <w:left w:val="single" w:sz="4" w:space="0" w:color="000000"/>
        <w:bottom w:val="single" w:sz="4" w:space="0" w:color="000000"/>
        <w:right w:val="single" w:sz="8" w:space="0" w:color="000000"/>
      </w:pBdr>
      <w:shd w:val="clear" w:color="000000" w:fill="D9D9D9"/>
      <w:spacing w:beforeAutospacing="1" w:afterAutospacing="1" w:line="240" w:lineRule="auto"/>
      <w:jc w:val="center"/>
    </w:pPr>
    <w:rPr>
      <w:rFonts w:ascii="Calibri" w:eastAsia="Times New Roman" w:hAnsi="Calibri" w:cs="Calibri"/>
      <w:b/>
      <w:bCs/>
      <w:sz w:val="24"/>
      <w:szCs w:val="24"/>
      <w:lang w:eastAsia="pl-PL"/>
    </w:rPr>
  </w:style>
  <w:style w:type="paragraph" w:customStyle="1" w:styleId="Heading31">
    <w:name w:val="Heading 31"/>
    <w:basedOn w:val="Normalny"/>
    <w:next w:val="Normalny"/>
    <w:qFormat/>
    <w:rsid w:val="00872281"/>
    <w:pPr>
      <w:keepNext/>
      <w:keepLines/>
      <w:spacing w:before="120" w:after="60" w:line="240" w:lineRule="auto"/>
      <w:ind w:right="11" w:firstLine="284"/>
    </w:pPr>
    <w:rPr>
      <w:rFonts w:ascii="Cambria" w:eastAsia="Cambria" w:hAnsi="Cambria" w:cs="Cambria"/>
      <w:b/>
      <w:bCs/>
      <w:color w:val="000000"/>
      <w:sz w:val="24"/>
      <w:szCs w:val="24"/>
      <w:lang w:eastAsia="pl-PL"/>
    </w:rPr>
  </w:style>
  <w:style w:type="paragraph" w:customStyle="1" w:styleId="Heading41">
    <w:name w:val="Heading 41"/>
    <w:basedOn w:val="Heading31"/>
    <w:next w:val="Normalny"/>
    <w:qFormat/>
    <w:rsid w:val="00872281"/>
  </w:style>
  <w:style w:type="paragraph" w:styleId="Tekstprzypisudolnego">
    <w:name w:val="footnote text"/>
    <w:basedOn w:val="Normalny"/>
    <w:link w:val="TekstprzypisudolnegoZnak"/>
    <w:semiHidden/>
    <w:rsid w:val="00C62477"/>
    <w:pPr>
      <w:spacing w:line="360" w:lineRule="auto"/>
      <w:ind w:left="1134"/>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qFormat/>
    <w:rsid w:val="00307E04"/>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Heading11">
    <w:name w:val="Heading 11"/>
    <w:basedOn w:val="Heading21"/>
    <w:next w:val="Normalny"/>
    <w:autoRedefine/>
    <w:uiPriority w:val="9"/>
    <w:qFormat/>
    <w:rsid w:val="008F6031"/>
    <w:pPr>
      <w:shd w:val="clear" w:color="000000" w:fill="D9D9D9" w:themeFill="background1" w:themeFillShade="D9"/>
      <w:ind w:left="360" w:hanging="360"/>
    </w:pPr>
    <w:rPr>
      <w:rFonts w:ascii="Cambria" w:hAnsi="Cambria" w:cs="Cambria"/>
      <w:sz w:val="36"/>
      <w:szCs w:val="36"/>
    </w:rPr>
  </w:style>
  <w:style w:type="paragraph" w:customStyle="1" w:styleId="Heading21">
    <w:name w:val="Heading 21"/>
    <w:basedOn w:val="Normalny"/>
    <w:next w:val="Normalny"/>
    <w:uiPriority w:val="9"/>
    <w:qFormat/>
    <w:rsid w:val="008F6031"/>
    <w:pPr>
      <w:keepNext/>
      <w:keepLines/>
      <w:spacing w:before="240" w:after="120"/>
      <w:ind w:left="846" w:right="11" w:hanging="576"/>
      <w:jc w:val="both"/>
      <w:outlineLvl w:val="1"/>
    </w:pPr>
    <w:rPr>
      <w:rFonts w:asciiTheme="minorHAnsi" w:eastAsia="Cambria" w:hAnsiTheme="minorHAnsi"/>
      <w:b/>
      <w:bCs/>
      <w:caps/>
      <w:sz w:val="28"/>
      <w:szCs w:val="28"/>
      <w:lang w:eastAsia="pl-PL"/>
    </w:rPr>
  </w:style>
  <w:style w:type="paragraph" w:styleId="Tekstpodstawowywcity">
    <w:name w:val="Body Text Indent"/>
    <w:basedOn w:val="Normalny"/>
    <w:link w:val="TekstpodstawowywcityZnak"/>
    <w:unhideWhenUsed/>
    <w:rsid w:val="004B6319"/>
    <w:pPr>
      <w:spacing w:after="120"/>
      <w:ind w:left="283"/>
    </w:pPr>
  </w:style>
  <w:style w:type="paragraph" w:customStyle="1" w:styleId="Tekstpodstawowy22">
    <w:name w:val="Tekst podstawowy 22"/>
    <w:basedOn w:val="Normalny"/>
    <w:qFormat/>
    <w:rsid w:val="004B6319"/>
    <w:pPr>
      <w:spacing w:line="240" w:lineRule="auto"/>
      <w:ind w:left="360"/>
    </w:pPr>
    <w:rPr>
      <w:rFonts w:ascii="Times New Roman" w:eastAsia="Times New Roman" w:hAnsi="Times New Roman" w:cs="Times New Roman"/>
      <w:sz w:val="24"/>
      <w:szCs w:val="24"/>
      <w:lang w:val="x-none" w:eastAsia="zh-CN"/>
    </w:rPr>
  </w:style>
  <w:style w:type="paragraph" w:customStyle="1" w:styleId="Tekstpodstawowy32">
    <w:name w:val="Tekst podstawowy 32"/>
    <w:basedOn w:val="Normalny"/>
    <w:qFormat/>
    <w:rsid w:val="00680786"/>
    <w:pPr>
      <w:spacing w:after="120" w:line="252" w:lineRule="auto"/>
    </w:pPr>
    <w:rPr>
      <w:rFonts w:eastAsia="Calibri" w:cs="Times New Roman"/>
      <w:sz w:val="16"/>
      <w:szCs w:val="16"/>
      <w:lang w:eastAsia="zh-CN"/>
    </w:rPr>
  </w:style>
  <w:style w:type="paragraph" w:styleId="Tekstprzypisukocowego">
    <w:name w:val="endnote text"/>
    <w:basedOn w:val="Normalny"/>
    <w:link w:val="TekstprzypisukocowegoZnak"/>
    <w:uiPriority w:val="99"/>
    <w:semiHidden/>
    <w:unhideWhenUsed/>
    <w:rsid w:val="00306919"/>
    <w:pPr>
      <w:spacing w:line="240" w:lineRule="auto"/>
    </w:pPr>
    <w:rPr>
      <w:sz w:val="20"/>
      <w:szCs w:val="20"/>
    </w:rPr>
  </w:style>
  <w:style w:type="paragraph" w:customStyle="1" w:styleId="ZnakZnakZnakZnakZnak">
    <w:name w:val="Znak Znak Znak Znak Znak"/>
    <w:basedOn w:val="Normalny"/>
    <w:qFormat/>
    <w:rsid w:val="00B32B25"/>
    <w:pPr>
      <w:suppressAutoHyphens w:val="0"/>
      <w:spacing w:line="240" w:lineRule="auto"/>
    </w:pPr>
    <w:rPr>
      <w:rFonts w:ascii="Courier New" w:eastAsia="Times New Roman" w:hAnsi="Courier New" w:cs="Times New Roman"/>
      <w:sz w:val="24"/>
      <w:szCs w:val="24"/>
      <w:lang w:eastAsia="pl-PL"/>
    </w:rPr>
  </w:style>
  <w:style w:type="paragraph" w:customStyle="1" w:styleId="StylNagwek1TimesNewRomanWyjustowanyPrzed0ptPo">
    <w:name w:val="Styl Nagłówek 1 + Times New Roman Wyjustowany Przed:  0 pt Po: ..."/>
    <w:basedOn w:val="Nagwek1"/>
    <w:autoRedefine/>
    <w:qFormat/>
    <w:rsid w:val="00B32B25"/>
    <w:pPr>
      <w:keepLines w:val="0"/>
      <w:numPr>
        <w:numId w:val="0"/>
      </w:numPr>
      <w:tabs>
        <w:tab w:val="left" w:pos="0"/>
      </w:tabs>
      <w:suppressAutoHyphens w:val="0"/>
      <w:spacing w:before="240" w:after="120" w:line="360" w:lineRule="exact"/>
      <w:ind w:left="1134" w:hanging="1134"/>
      <w:jc w:val="both"/>
    </w:pPr>
    <w:rPr>
      <w:rFonts w:ascii="Courier New" w:eastAsia="Times New Roman" w:hAnsi="Courier New" w:cs="Courier New"/>
      <w:bCs/>
      <w:color w:val="auto"/>
      <w:kern w:val="2"/>
      <w:sz w:val="36"/>
      <w:szCs w:val="36"/>
      <w:lang w:eastAsia="pl-PL"/>
    </w:rPr>
  </w:style>
  <w:style w:type="paragraph" w:styleId="Spisilustracji">
    <w:name w:val="table of figures"/>
    <w:basedOn w:val="Normalny"/>
    <w:next w:val="Normalny"/>
    <w:autoRedefine/>
    <w:uiPriority w:val="99"/>
    <w:qFormat/>
    <w:rsid w:val="00B32B25"/>
    <w:pPr>
      <w:tabs>
        <w:tab w:val="left" w:pos="1843"/>
        <w:tab w:val="right" w:leader="dot" w:pos="9072"/>
      </w:tabs>
      <w:suppressAutoHyphens w:val="0"/>
      <w:spacing w:before="120" w:after="120" w:line="240" w:lineRule="auto"/>
      <w:ind w:left="1843" w:hanging="1843"/>
      <w:jc w:val="both"/>
    </w:pPr>
    <w:rPr>
      <w:rFonts w:ascii="Times New Roman" w:eastAsia="Times New Roman" w:hAnsi="Times New Roman" w:cs="Times New Roman"/>
      <w:b/>
      <w:sz w:val="24"/>
      <w:szCs w:val="20"/>
    </w:rPr>
  </w:style>
  <w:style w:type="numbering" w:customStyle="1" w:styleId="Biecalista1">
    <w:name w:val="Bieżąca lista1"/>
    <w:uiPriority w:val="99"/>
    <w:qFormat/>
    <w:rsid w:val="00EC0F8A"/>
  </w:style>
  <w:style w:type="table" w:styleId="Tabela-Siatka">
    <w:name w:val="Table Grid"/>
    <w:basedOn w:val="Standardowy"/>
    <w:rsid w:val="00DA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1A56-D5BB-427D-B58F-7D3F00B2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59764</Words>
  <Characters>358587</Characters>
  <Application>Microsoft Office Word</Application>
  <DocSecurity>0</DocSecurity>
  <Lines>2988</Lines>
  <Paragraphs>835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Architekton Arch</dc:creator>
  <dc:description/>
  <cp:lastModifiedBy>ekwasniewska</cp:lastModifiedBy>
  <cp:revision>3</cp:revision>
  <cp:lastPrinted>2023-12-19T06:52:00Z</cp:lastPrinted>
  <dcterms:created xsi:type="dcterms:W3CDTF">2024-02-05T09:48:00Z</dcterms:created>
  <dcterms:modified xsi:type="dcterms:W3CDTF">2024-02-05T09:48:00Z</dcterms:modified>
  <dc:language>pl-PL</dc:language>
</cp:coreProperties>
</file>